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</w:tblGrid>
      <w:tr w:rsidR="0025538D" w14:paraId="71CEC320" w14:textId="77777777">
        <w:tc>
          <w:tcPr>
            <w:tcW w:w="4927" w:type="dxa"/>
          </w:tcPr>
          <w:p w14:paraId="6D139E0B" w14:textId="77777777" w:rsidR="0025538D" w:rsidRDefault="0025538D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</w:tr>
    </w:tbl>
    <w:p w14:paraId="3C4DD58A" w14:textId="77777777" w:rsidR="00D44C20" w:rsidRPr="00C82287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82287">
        <w:rPr>
          <w:rFonts w:ascii="Times New Roman" w:hAnsi="Times New Roman"/>
          <w:b/>
          <w:bCs/>
          <w:sz w:val="28"/>
          <w:szCs w:val="28"/>
        </w:rPr>
        <w:t xml:space="preserve">Министерство культуры </w:t>
      </w:r>
      <w:r>
        <w:rPr>
          <w:rFonts w:ascii="Times New Roman" w:hAnsi="Times New Roman"/>
          <w:b/>
          <w:bCs/>
          <w:sz w:val="28"/>
          <w:szCs w:val="28"/>
        </w:rPr>
        <w:t>и туризма К</w:t>
      </w:r>
      <w:r w:rsidRPr="00C82287">
        <w:rPr>
          <w:rFonts w:ascii="Times New Roman" w:hAnsi="Times New Roman"/>
          <w:b/>
          <w:bCs/>
          <w:sz w:val="28"/>
          <w:szCs w:val="28"/>
        </w:rPr>
        <w:t>алужской области</w:t>
      </w:r>
    </w:p>
    <w:p w14:paraId="1105F14B" w14:textId="77777777" w:rsidR="00D44C20" w:rsidRPr="00C82287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82287">
        <w:rPr>
          <w:rFonts w:ascii="Times New Roman" w:hAnsi="Times New Roman"/>
          <w:b/>
          <w:bCs/>
          <w:sz w:val="28"/>
          <w:szCs w:val="28"/>
        </w:rPr>
        <w:t>ГБОУ СПО КО «Калужский областной колледж культуры и искусств»</w:t>
      </w:r>
    </w:p>
    <w:p w14:paraId="2C067BC6" w14:textId="77777777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82287">
        <w:rPr>
          <w:rFonts w:ascii="Times New Roman" w:hAnsi="Times New Roman"/>
          <w:b/>
          <w:bCs/>
          <w:caps/>
          <w:sz w:val="28"/>
          <w:szCs w:val="28"/>
        </w:rPr>
        <w:t xml:space="preserve">                                                                                                </w:t>
      </w:r>
    </w:p>
    <w:p w14:paraId="0FC7373F" w14:textId="54D169D5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          </w:t>
      </w:r>
      <w:r w:rsidRPr="00C82287">
        <w:rPr>
          <w:rFonts w:ascii="Times New Roman" w:hAnsi="Times New Roman"/>
          <w:b/>
          <w:bCs/>
          <w:cap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caps/>
          <w:sz w:val="28"/>
          <w:szCs w:val="28"/>
        </w:rPr>
        <w:t>УТВЕРЖДЕНА:</w:t>
      </w:r>
    </w:p>
    <w:p w14:paraId="689F16F8" w14:textId="3194E6DB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Приказом № </w:t>
      </w:r>
      <w:r w:rsidR="004E6CDD">
        <w:rPr>
          <w:rFonts w:ascii="Times New Roman" w:hAnsi="Times New Roman"/>
          <w:sz w:val="28"/>
          <w:szCs w:val="28"/>
        </w:rPr>
        <w:t xml:space="preserve">  </w:t>
      </w:r>
      <w:r w:rsidR="00CF3B80">
        <w:rPr>
          <w:rFonts w:ascii="Times New Roman" w:hAnsi="Times New Roman"/>
          <w:sz w:val="28"/>
          <w:szCs w:val="28"/>
        </w:rPr>
        <w:t>88</w:t>
      </w:r>
      <w:r>
        <w:rPr>
          <w:rFonts w:ascii="Times New Roman" w:hAnsi="Times New Roman"/>
          <w:sz w:val="28"/>
          <w:szCs w:val="28"/>
        </w:rPr>
        <w:t>/д от «01» сентября 202</w:t>
      </w:r>
      <w:r w:rsidR="004E6CD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242094F8" w14:textId="77777777" w:rsidR="004B5312" w:rsidRDefault="004B5312">
      <w:pPr>
        <w:jc w:val="center"/>
        <w:rPr>
          <w:rFonts w:ascii="Times New Roman" w:hAnsi="Times New Roman"/>
          <w:sz w:val="28"/>
        </w:rPr>
      </w:pPr>
    </w:p>
    <w:p w14:paraId="3AFA234C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2928E803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215986EB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0B87F274" w14:textId="77777777" w:rsidR="0025538D" w:rsidRDefault="0025538D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796D0D1A" w14:textId="77777777" w:rsidR="0025538D" w:rsidRPr="00802A33" w:rsidRDefault="0025538D" w:rsidP="002553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802A33">
        <w:rPr>
          <w:rFonts w:ascii="Times New Roman" w:hAnsi="Times New Roman"/>
          <w:b/>
          <w:bCs/>
          <w:caps/>
          <w:sz w:val="32"/>
          <w:szCs w:val="32"/>
        </w:rPr>
        <w:t>Рабочая ПРОГРАММА УЧЕБНОЙ ДИСЦИПЛИНЫ</w:t>
      </w:r>
    </w:p>
    <w:p w14:paraId="679C8ACA" w14:textId="77777777" w:rsidR="0025538D" w:rsidRPr="00802A33" w:rsidRDefault="0025538D" w:rsidP="002553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14:paraId="7B855A65" w14:textId="77F54379" w:rsidR="0025538D" w:rsidRDefault="00D44C20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caps/>
          <w:sz w:val="40"/>
          <w:szCs w:val="40"/>
          <w:u w:val="single"/>
        </w:rPr>
      </w:pP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СГ</w:t>
      </w:r>
      <w:r w:rsidR="0025538D"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>.0</w:t>
      </w: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3</w:t>
      </w:r>
      <w:r w:rsidR="0025538D"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 xml:space="preserve"> </w:t>
      </w:r>
      <w:r w:rsidR="0025538D">
        <w:rPr>
          <w:rFonts w:ascii="Times New Roman" w:hAnsi="Times New Roman"/>
          <w:b/>
          <w:bCs/>
          <w:caps/>
          <w:sz w:val="40"/>
          <w:szCs w:val="40"/>
          <w:u w:val="single"/>
        </w:rPr>
        <w:t>БЕЗОПАСНОСТЬ ЖИЗНЕДЕЯТЕЛЬНОСТИ</w:t>
      </w:r>
    </w:p>
    <w:p w14:paraId="077F4C94" w14:textId="77777777" w:rsidR="00D44C20" w:rsidRP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44C20">
        <w:rPr>
          <w:rFonts w:ascii="Times New Roman" w:hAnsi="Times New Roman"/>
          <w:b/>
          <w:color w:val="auto"/>
          <w:sz w:val="28"/>
          <w:szCs w:val="28"/>
        </w:rPr>
        <w:t xml:space="preserve">для специальности СПО </w:t>
      </w:r>
    </w:p>
    <w:p w14:paraId="39A96D95" w14:textId="77777777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44C20">
        <w:rPr>
          <w:rFonts w:ascii="Times New Roman" w:hAnsi="Times New Roman"/>
          <w:b/>
          <w:color w:val="auto"/>
          <w:sz w:val="28"/>
          <w:szCs w:val="28"/>
        </w:rPr>
        <w:t>51.02.01 Народное художественное творчество</w:t>
      </w:r>
    </w:p>
    <w:p w14:paraId="5CC191FA" w14:textId="3D0BBF26" w:rsidR="00D21493" w:rsidRPr="00D44C20" w:rsidRDefault="00D21493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color w:val="auto"/>
          <w:sz w:val="40"/>
          <w:szCs w:val="40"/>
          <w:u w:val="single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(по видам) </w:t>
      </w:r>
    </w:p>
    <w:p w14:paraId="34FA6EF6" w14:textId="77777777" w:rsidR="00D44C20" w:rsidRPr="00B2547C" w:rsidRDefault="00D44C20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0299B852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5E40D82F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78B27E55" w14:textId="77777777" w:rsidR="004B5312" w:rsidRDefault="004B5312">
      <w:pPr>
        <w:jc w:val="center"/>
        <w:rPr>
          <w:rFonts w:ascii="Times New Roman" w:hAnsi="Times New Roman"/>
          <w:b/>
          <w:sz w:val="24"/>
        </w:rPr>
      </w:pPr>
    </w:p>
    <w:p w14:paraId="148572FD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5E98FE51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3E457886" w14:textId="6CEBB2AA" w:rsidR="00D44C20" w:rsidRDefault="00D21493" w:rsidP="00D2149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</w:t>
      </w:r>
      <w:r w:rsidR="00A96CF6">
        <w:rPr>
          <w:rFonts w:ascii="Times New Roman" w:hAnsi="Times New Roman"/>
          <w:b/>
          <w:sz w:val="24"/>
        </w:rPr>
        <w:t>202</w:t>
      </w:r>
      <w:r w:rsidR="004E6CDD">
        <w:rPr>
          <w:rFonts w:ascii="Times New Roman" w:hAnsi="Times New Roman"/>
          <w:b/>
          <w:sz w:val="24"/>
        </w:rPr>
        <w:t>6</w:t>
      </w:r>
      <w:r w:rsidR="00A96CF6">
        <w:rPr>
          <w:rFonts w:ascii="Times New Roman" w:hAnsi="Times New Roman"/>
          <w:b/>
          <w:sz w:val="24"/>
        </w:rPr>
        <w:t xml:space="preserve"> г.</w:t>
      </w:r>
      <w:r w:rsidR="00A96CF6">
        <w:rPr>
          <w:rFonts w:ascii="Times New Roman" w:hAnsi="Times New Roman"/>
          <w:sz w:val="28"/>
        </w:rPr>
        <w:br w:type="page"/>
      </w:r>
    </w:p>
    <w:p w14:paraId="6AAFD499" w14:textId="22D3253D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lastRenderedPageBreak/>
        <w:t>Учебная дисциплина «</w:t>
      </w:r>
      <w:r>
        <w:rPr>
          <w:rFonts w:ascii="Times New Roman" w:hAnsi="Times New Roman"/>
          <w:sz w:val="28"/>
          <w:szCs w:val="28"/>
        </w:rPr>
        <w:t>Безопасность жизнедеятельности</w:t>
      </w:r>
      <w:r w:rsidRPr="00A733F5">
        <w:rPr>
          <w:rFonts w:ascii="Times New Roman" w:hAnsi="Times New Roman"/>
          <w:sz w:val="28"/>
          <w:szCs w:val="28"/>
        </w:rPr>
        <w:t xml:space="preserve">» является обязательной частью общего </w:t>
      </w:r>
      <w:r>
        <w:rPr>
          <w:rFonts w:ascii="Times New Roman" w:hAnsi="Times New Roman"/>
          <w:sz w:val="28"/>
          <w:szCs w:val="28"/>
        </w:rPr>
        <w:t xml:space="preserve">социально-гуманитарного </w:t>
      </w:r>
      <w:r w:rsidRPr="00A733F5">
        <w:rPr>
          <w:rFonts w:ascii="Times New Roman" w:hAnsi="Times New Roman"/>
          <w:sz w:val="28"/>
          <w:szCs w:val="28"/>
        </w:rPr>
        <w:t xml:space="preserve">учебного  цикла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767BDAEE" w14:textId="77777777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8AC524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4EB9A01D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42404E8E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38126525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34BF01D3" w14:textId="77777777" w:rsidR="00D44C20" w:rsidRDefault="00D44C20" w:rsidP="00D44C20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1EB5DD23" w14:textId="77777777" w:rsidR="00D44C20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1F14741" w14:textId="77777777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4763A6" w14:textId="3896B238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3F5">
        <w:rPr>
          <w:rFonts w:ascii="Times New Roman" w:hAnsi="Times New Roman"/>
          <w:sz w:val="28"/>
          <w:szCs w:val="28"/>
        </w:rPr>
        <w:t>Разработчик:</w:t>
      </w:r>
      <w:r>
        <w:rPr>
          <w:rFonts w:ascii="Times New Roman" w:hAnsi="Times New Roman"/>
          <w:sz w:val="28"/>
          <w:szCs w:val="28"/>
        </w:rPr>
        <w:t xml:space="preserve"> Балакина Евгения Евгеньевна</w:t>
      </w:r>
      <w:r w:rsidRPr="00A733F5">
        <w:rPr>
          <w:rFonts w:ascii="Times New Roman" w:hAnsi="Times New Roman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2DC6CBBF" w14:textId="77777777" w:rsidR="00D44C20" w:rsidRPr="00A733F5" w:rsidRDefault="00D44C20" w:rsidP="00D44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3" w:type="dxa"/>
        <w:tblLook w:val="01E0" w:firstRow="1" w:lastRow="1" w:firstColumn="1" w:lastColumn="1" w:noHBand="0" w:noVBand="0"/>
      </w:tblPr>
      <w:tblGrid>
        <w:gridCol w:w="4835"/>
        <w:gridCol w:w="5018"/>
      </w:tblGrid>
      <w:tr w:rsidR="00D44C20" w:rsidRPr="00A733F5" w14:paraId="37270EED" w14:textId="77777777" w:rsidTr="008C25A6">
        <w:tc>
          <w:tcPr>
            <w:tcW w:w="4835" w:type="dxa"/>
            <w:hideMark/>
          </w:tcPr>
          <w:p w14:paraId="3E831C34" w14:textId="77777777" w:rsidR="00D44C20" w:rsidRPr="00A733F5" w:rsidRDefault="00D44C20" w:rsidP="008C25A6">
            <w:pPr>
              <w:spacing w:after="0" w:line="240" w:lineRule="auto"/>
              <w:ind w:firstLine="709"/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</w:pPr>
            <w:r w:rsidRPr="00A733F5">
              <w:rPr>
                <w:rFonts w:ascii="Times New Roman" w:hAnsi="Times New Roman"/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46DDCB1C" w14:textId="77777777" w:rsidR="00D44C20" w:rsidRPr="00A733F5" w:rsidRDefault="00D44C20" w:rsidP="008C25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45C5D14E" w14:textId="1965091B" w:rsidR="00D44C20" w:rsidRPr="00A733F5" w:rsidRDefault="00D44C20" w:rsidP="008C25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CF3B80">
              <w:rPr>
                <w:rFonts w:ascii="Times New Roman" w:hAnsi="Times New Roman"/>
                <w:sz w:val="28"/>
                <w:szCs w:val="28"/>
              </w:rPr>
              <w:t>31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4E6CDD">
              <w:rPr>
                <w:rFonts w:ascii="Times New Roman" w:hAnsi="Times New Roman"/>
                <w:sz w:val="28"/>
                <w:szCs w:val="28"/>
              </w:rPr>
              <w:t>6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50FB78E6" w14:textId="77777777" w:rsidR="00D44C20" w:rsidRPr="00A733F5" w:rsidRDefault="00D44C20" w:rsidP="008C25A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18" w:type="dxa"/>
            <w:hideMark/>
          </w:tcPr>
          <w:p w14:paraId="5A59E80B" w14:textId="77777777" w:rsidR="00D44C20" w:rsidRPr="00A733F5" w:rsidRDefault="00D44C20" w:rsidP="008C25A6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4627DBB1" w14:textId="77777777" w:rsidR="00D44C20" w:rsidRPr="00A733F5" w:rsidRDefault="00D44C20" w:rsidP="008C25A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0223EC26" w14:textId="7EC1FEFD" w:rsidR="00D44C20" w:rsidRPr="00A733F5" w:rsidRDefault="00D44C20" w:rsidP="008C25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33F5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CF3B80">
              <w:rPr>
                <w:rFonts w:ascii="Times New Roman" w:hAnsi="Times New Roman"/>
                <w:sz w:val="28"/>
                <w:szCs w:val="28"/>
              </w:rPr>
              <w:t>31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>.08.202</w:t>
            </w:r>
            <w:r w:rsidR="004E6CDD">
              <w:rPr>
                <w:rFonts w:ascii="Times New Roman" w:hAnsi="Times New Roman"/>
                <w:sz w:val="28"/>
                <w:szCs w:val="28"/>
              </w:rPr>
              <w:t>6</w:t>
            </w:r>
            <w:r w:rsidRPr="00A733F5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0D60C715" w14:textId="77777777" w:rsidR="00D44C20" w:rsidRDefault="00D44C20" w:rsidP="00D44C20">
      <w:pPr>
        <w:jc w:val="center"/>
        <w:rPr>
          <w:rFonts w:ascii="Times New Roman" w:hAnsi="Times New Roman"/>
          <w:sz w:val="28"/>
        </w:rPr>
      </w:pPr>
    </w:p>
    <w:p w14:paraId="35F2FCDD" w14:textId="77777777" w:rsidR="00D44C20" w:rsidRDefault="00D44C20" w:rsidP="00D44C20">
      <w:pPr>
        <w:jc w:val="center"/>
        <w:rPr>
          <w:rFonts w:ascii="Times New Roman" w:hAnsi="Times New Roman"/>
          <w:sz w:val="28"/>
        </w:rPr>
      </w:pPr>
    </w:p>
    <w:p w14:paraId="0E32764A" w14:textId="77777777" w:rsidR="00D44C20" w:rsidRDefault="00D44C20" w:rsidP="00D44C20">
      <w:pPr>
        <w:jc w:val="center"/>
        <w:rPr>
          <w:rFonts w:ascii="Times New Roman" w:hAnsi="Times New Roman"/>
          <w:sz w:val="28"/>
        </w:rPr>
      </w:pPr>
    </w:p>
    <w:p w14:paraId="23653580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41E69E69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58782EE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971298D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C23EA5E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23875E50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51BFB7B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1505DFF3" w14:textId="77777777" w:rsidR="00D44C20" w:rsidRDefault="00D44C20" w:rsidP="00D44C20">
      <w:pPr>
        <w:jc w:val="center"/>
        <w:rPr>
          <w:rFonts w:ascii="Times New Roman" w:hAnsi="Times New Roman"/>
          <w:b/>
          <w:sz w:val="24"/>
        </w:rPr>
      </w:pPr>
    </w:p>
    <w:p w14:paraId="2ED7127E" w14:textId="6D8B5341" w:rsidR="004B5312" w:rsidRDefault="00A96CF6" w:rsidP="00D44C2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BED39B4" w14:textId="77777777" w:rsidR="004B5312" w:rsidRDefault="004B5312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B5312" w14:paraId="20336F6E" w14:textId="77777777">
        <w:tc>
          <w:tcPr>
            <w:tcW w:w="7501" w:type="dxa"/>
          </w:tcPr>
          <w:p w14:paraId="26CB5E46" w14:textId="1BC3EB19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14:paraId="62EC5987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4B5312" w14:paraId="2428B45A" w14:textId="77777777">
        <w:tc>
          <w:tcPr>
            <w:tcW w:w="7501" w:type="dxa"/>
          </w:tcPr>
          <w:p w14:paraId="70468B33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5D57253A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733C0C17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  <w:p w14:paraId="61A8CF61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</w:tr>
      <w:tr w:rsidR="004B5312" w14:paraId="1C2CC21A" w14:textId="77777777">
        <w:tc>
          <w:tcPr>
            <w:tcW w:w="7501" w:type="dxa"/>
          </w:tcPr>
          <w:p w14:paraId="489B9AB1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148A4268" w14:textId="77777777" w:rsidR="004B5312" w:rsidRDefault="004B531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17225BE9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7C1F2BB8" w14:textId="77777777" w:rsidR="004B5312" w:rsidRDefault="004B5312">
      <w:pPr>
        <w:jc w:val="center"/>
        <w:rPr>
          <w:rFonts w:ascii="Times New Roman" w:hAnsi="Times New Roman"/>
          <w:sz w:val="24"/>
        </w:rPr>
      </w:pPr>
    </w:p>
    <w:p w14:paraId="52DD2E99" w14:textId="77777777" w:rsidR="004B5312" w:rsidRDefault="00A96CF6">
      <w:pPr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</w:t>
      </w:r>
      <w:r>
        <w:rPr>
          <w:rFonts w:ascii="Times New Roman" w:hAnsi="Times New Roman"/>
          <w:b/>
          <w:sz w:val="24"/>
        </w:rPr>
        <w:br/>
        <w:t xml:space="preserve"> «БЕЗОПАСНОСТЬ ЖИЗНЕДЕЯТЕЛЬНОСТИ»</w:t>
      </w:r>
    </w:p>
    <w:p w14:paraId="0A518E0F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</w:rPr>
      </w:pPr>
    </w:p>
    <w:p w14:paraId="75C38D31" w14:textId="77777777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6A0C9665" w14:textId="134E6D2A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дисциплина </w:t>
      </w:r>
      <w:r w:rsidR="00075B04">
        <w:rPr>
          <w:rFonts w:ascii="Times New Roman" w:hAnsi="Times New Roman"/>
          <w:sz w:val="24"/>
        </w:rPr>
        <w:t xml:space="preserve">ОП.08 </w:t>
      </w:r>
      <w:r>
        <w:rPr>
          <w:rFonts w:ascii="Times New Roman" w:hAnsi="Times New Roman"/>
          <w:sz w:val="24"/>
        </w:rPr>
        <w:t xml:space="preserve">«Безопасность жизнедеятельности» является обязательной частью </w:t>
      </w:r>
      <w:r w:rsidR="00075B04"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 xml:space="preserve">цикла образовательной программы в соответствии с ФГОС СПО по профессии/специальности </w:t>
      </w:r>
      <w:r w:rsidR="00075B04">
        <w:rPr>
          <w:rFonts w:ascii="Times New Roman" w:hAnsi="Times New Roman"/>
          <w:sz w:val="24"/>
        </w:rPr>
        <w:t>5</w:t>
      </w:r>
      <w:r w:rsidR="00BC5B76">
        <w:rPr>
          <w:rFonts w:ascii="Times New Roman" w:hAnsi="Times New Roman"/>
          <w:sz w:val="24"/>
        </w:rPr>
        <w:t>1</w:t>
      </w:r>
      <w:r w:rsidR="00075B04">
        <w:rPr>
          <w:rFonts w:ascii="Times New Roman" w:hAnsi="Times New Roman"/>
          <w:sz w:val="24"/>
        </w:rPr>
        <w:t>.02.0</w:t>
      </w:r>
      <w:r w:rsidR="00BC5B76">
        <w:rPr>
          <w:rFonts w:ascii="Times New Roman" w:hAnsi="Times New Roman"/>
          <w:sz w:val="24"/>
        </w:rPr>
        <w:t>1</w:t>
      </w:r>
      <w:r w:rsidR="00075B04">
        <w:rPr>
          <w:rFonts w:ascii="Times New Roman" w:hAnsi="Times New Roman"/>
          <w:sz w:val="24"/>
        </w:rPr>
        <w:t xml:space="preserve"> </w:t>
      </w:r>
      <w:r w:rsidR="00BC5B76">
        <w:rPr>
          <w:rFonts w:ascii="Times New Roman" w:hAnsi="Times New Roman"/>
          <w:sz w:val="24"/>
        </w:rPr>
        <w:t>Народное художественное творчество</w:t>
      </w:r>
    </w:p>
    <w:p w14:paraId="7FF29BCC" w14:textId="4107A442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01, 02, 04, 07</w:t>
      </w:r>
      <w:r w:rsidR="005C5775">
        <w:rPr>
          <w:rFonts w:ascii="Times New Roman" w:hAnsi="Times New Roman"/>
          <w:sz w:val="24"/>
        </w:rPr>
        <w:t>, ПК1.1.</w:t>
      </w:r>
      <w:r>
        <w:rPr>
          <w:rFonts w:ascii="Times New Roman" w:hAnsi="Times New Roman"/>
          <w:sz w:val="24"/>
        </w:rPr>
        <w:t xml:space="preserve"> </w:t>
      </w:r>
    </w:p>
    <w:p w14:paraId="194FCBA9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544D14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5C1CBA06" w14:textId="77777777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6"/>
        <w:gridCol w:w="3911"/>
        <w:gridCol w:w="3774"/>
      </w:tblGrid>
      <w:tr w:rsidR="004B5312" w14:paraId="457CA280" w14:textId="77777777">
        <w:trPr>
          <w:trHeight w:val="722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6B5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4B37EFC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ОК, ПК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2D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A23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4B5312" w14:paraId="6E5DFE1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E616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sz w:val="24"/>
              </w:rPr>
              <w:br/>
              <w:t>к различным контекстам</w:t>
            </w:r>
          </w:p>
          <w:p w14:paraId="27F1AE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14:paraId="7DCC2CB6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4971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9FA2953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349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ЧС; </w:t>
            </w:r>
          </w:p>
          <w:p w14:paraId="11BF2E4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</w:t>
            </w:r>
          </w:p>
        </w:tc>
      </w:tr>
      <w:tr w:rsidR="004B5312" w14:paraId="68AE236B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15C5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7D51F6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7802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B4A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4B5312" w14:paraId="49824A69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04D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 04.  Эффективно взаимодействовать и работать в коллективе и команде</w:t>
            </w:r>
          </w:p>
          <w:p w14:paraId="1CBFA169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014C" w14:textId="39A85106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работе коллектива, команды, взаимодействовать с коллегами, руководством, клиентами для создания человеко </w:t>
            </w:r>
            <w:r w:rsidR="005C5775"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C5775"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>природозащитной среды</w:t>
            </w:r>
            <w:r w:rsidR="005C5775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осуществления профессиональной деятельности.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BDB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месте.</w:t>
            </w:r>
          </w:p>
          <w:p w14:paraId="5CA1E2A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B5312" w14:paraId="5563833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7B22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мирного и военного времени 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8AC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5BEE2D2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B469C0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3EDCFCE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пострадавшим;</w:t>
            </w:r>
          </w:p>
          <w:p w14:paraId="3EE0135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пострадавшим;</w:t>
            </w:r>
          </w:p>
          <w:p w14:paraId="3554065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738427D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2FF98D6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16C5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деятельности;</w:t>
            </w:r>
          </w:p>
          <w:p w14:paraId="587D2F53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558D5FF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2BA848C6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71FCA1ED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боевые традиции Вооруженных Сил России;</w:t>
            </w:r>
          </w:p>
          <w:p w14:paraId="03DD04A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510912D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6424086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</w:tc>
      </w:tr>
      <w:tr w:rsidR="004B5312" w14:paraId="0BB97144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352A" w14:textId="4661DF01" w:rsidR="004B5312" w:rsidRDefault="006450F2" w:rsidP="00BC5B76">
            <w:pPr>
              <w:jc w:val="both"/>
              <w:rPr>
                <w:rFonts w:ascii="Times New Roman" w:hAnsi="Times New Roman"/>
                <w:sz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 w:rsidR="00BC5B76" w:rsidRPr="00BC5B76">
              <w:rPr>
                <w:rFonts w:ascii="Times New Roman" w:hAnsi="Times New Roman"/>
                <w:sz w:val="24"/>
                <w:szCs w:val="24"/>
              </w:rPr>
              <w:t>Осуществлять организацию и подготовку любительских творческих коллективов и отдельных его участников к творческой и исполнительской деятельности.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230" w14:textId="46D00946" w:rsidR="006450F2" w:rsidRDefault="006450F2" w:rsidP="006450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>Предпринимать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0F2">
              <w:rPr>
                <w:rFonts w:ascii="Times New Roman" w:hAnsi="Times New Roman"/>
                <w:sz w:val="24"/>
                <w:szCs w:val="24"/>
              </w:rPr>
              <w:t>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14:paraId="673A7814" w14:textId="7AB4BCDB" w:rsidR="004B5312" w:rsidRPr="006450F2" w:rsidRDefault="006450F2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 xml:space="preserve"> использовать средства индивидуальной и коллективной защиты от оружия массового поражения;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7FB7" w14:textId="58F60831" w:rsidR="004B5312" w:rsidRPr="006450F2" w:rsidRDefault="006450F2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</w:tc>
      </w:tr>
    </w:tbl>
    <w:p w14:paraId="643AF2C0" w14:textId="77777777" w:rsidR="004B5312" w:rsidRDefault="004B531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47FA0AB" w14:textId="77777777" w:rsidR="004B5312" w:rsidRDefault="004B531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733AA73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A1588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4F72623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E390DA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FE6B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8FF687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09D0C2C2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FACE1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79F7CD93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5218945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6F438FB1" w14:textId="32967BCF" w:rsidR="004B5312" w:rsidRDefault="00A96CF6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УЧЕБНОЙ ДИСЦИПЛИНЫ </w:t>
      </w:r>
    </w:p>
    <w:p w14:paraId="0DEC75C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p w14:paraId="436E6214" w14:textId="77777777" w:rsidR="004B5312" w:rsidRDefault="004B5312">
      <w:pPr>
        <w:spacing w:after="0"/>
        <w:rPr>
          <w:rFonts w:ascii="Times New Roman" w:hAnsi="Times New Roman"/>
          <w:b/>
          <w:i/>
          <w:sz w:val="24"/>
        </w:rPr>
      </w:pPr>
    </w:p>
    <w:tbl>
      <w:tblPr>
        <w:tblW w:w="9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62"/>
        <w:gridCol w:w="2592"/>
      </w:tblGrid>
      <w:tr w:rsidR="004B5312" w14:paraId="63C8A7D7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617E" w14:textId="77777777" w:rsidR="004B5312" w:rsidRDefault="00A96CF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A22DF" w14:textId="77777777" w:rsidR="004B5312" w:rsidRDefault="00A96C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4B5312" w14:paraId="36A63E31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BD35A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7DAEB" w14:textId="773EF9F9" w:rsidR="004B5312" w:rsidRDefault="00075B0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</w:tr>
      <w:tr w:rsidR="004B5312" w14:paraId="00945345" w14:textId="77777777" w:rsidTr="00BC5B76">
        <w:trPr>
          <w:trHeight w:val="336"/>
        </w:trPr>
        <w:tc>
          <w:tcPr>
            <w:tcW w:w="9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38A0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4B5312" w14:paraId="0B0CEA4A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B2E3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9F8DC" w14:textId="2FDC4E7F" w:rsidR="004B5312" w:rsidRDefault="00BC5B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4B5312" w14:paraId="0ADD55D5" w14:textId="77777777" w:rsidTr="00BC5B76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CE9C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F337" w14:textId="7C3CB599" w:rsidR="004B5312" w:rsidRDefault="00BC5B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</w:tr>
      <w:tr w:rsidR="004B5312" w14:paraId="71E48D5E" w14:textId="77777777" w:rsidTr="00BC5B76">
        <w:trPr>
          <w:trHeight w:val="267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7F7A" w14:textId="69AA1831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166E0" w14:textId="1AE7B893" w:rsidR="004B5312" w:rsidRDefault="004B531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B5312" w14:paraId="01DEB818" w14:textId="77777777" w:rsidTr="00BC5B76">
        <w:trPr>
          <w:trHeight w:val="331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41DD" w14:textId="18FB8446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r w:rsidR="00075B04">
              <w:rPr>
                <w:rFonts w:ascii="Times New Roman" w:hAnsi="Times New Roman"/>
                <w:b/>
              </w:rPr>
              <w:t xml:space="preserve"> дифференцированный зачет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98B8" w14:textId="3D6F0B6F" w:rsidR="004B5312" w:rsidRDefault="004B531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58491DC0" w14:textId="77777777" w:rsidR="004B5312" w:rsidRDefault="004B5312">
      <w:pPr>
        <w:sectPr w:rsidR="004B5312">
          <w:footerReference w:type="even" r:id="rId7"/>
          <w:footerReference w:type="default" r:id="rId8"/>
          <w:pgSz w:w="11906" w:h="16838"/>
          <w:pgMar w:top="1134" w:right="1134" w:bottom="1134" w:left="1134" w:header="709" w:footer="283" w:gutter="0"/>
          <w:cols w:space="720"/>
          <w:titlePg/>
        </w:sectPr>
      </w:pPr>
    </w:p>
    <w:p w14:paraId="08072EF7" w14:textId="77777777" w:rsidR="004B5312" w:rsidRDefault="00A96CF6">
      <w:pPr>
        <w:widowControl w:val="0"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p w14:paraId="16A1668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8510"/>
        <w:gridCol w:w="1953"/>
        <w:gridCol w:w="1980"/>
      </w:tblGrid>
      <w:tr w:rsidR="004B5312" w14:paraId="607C9844" w14:textId="77777777">
        <w:trPr>
          <w:trHeight w:val="2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7876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39C3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E39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EA3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4B5312" w14:paraId="0176E1ED" w14:textId="77777777">
        <w:trPr>
          <w:trHeight w:val="371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5EB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6F8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F1E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EC8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4B5312" w14:paraId="5100361D" w14:textId="77777777"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E88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Теоретические основы безопасности жизнедеятельности и поведение человека в чрезвычайных ситуациях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B1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8E5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35C6894D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D672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09B79A1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Теоретические основы безопасности жизнедеятельности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896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ADE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1F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7B6B0BB5" w14:textId="77777777">
        <w:trPr>
          <w:trHeight w:val="20"/>
        </w:trPr>
        <w:tc>
          <w:tcPr>
            <w:tcW w:w="237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2E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9C0E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и задачи изучения дисциплины «Безопасность жизнедеятельности».  Разновидности опасностей современного мира. Защита человека и окружающей среды от опасностей. Сущность понятия «безопасность жизнедеятельности». Возникновение и развитие научных представлений о человеко- и природо-защитной деятельности. Представление о системе «человек – среда обитания», ее структуре и функциональных связях. Системы безопасности и их структура. Вред, ущерб – виды и характеристики. Нормы экологической безопасности при ведении профессиональной деятельности. Способы минимизации угрозы потерь, вызываемых нарушениями норм безопасности жизнедеятельности на рабочем месте. Алгоритмы поддержания безопасных условий жизнедеятельности на рабочем месте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866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C60F" w14:textId="77777777" w:rsidR="004B5312" w:rsidRDefault="004B5312"/>
        </w:tc>
      </w:tr>
      <w:tr w:rsidR="004B5312" w14:paraId="550DFEF4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0BEC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0DAF4F9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Безопасное поведение человека в чрезвычайных ситуациях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8B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14C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C83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8212A1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B9D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8030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общая классификация чрезвычайных ситуаций. ЧС природного, техногенного и социального характера. Общие правила безопасного поведения в ЧС и особенности безопасного поведения в процессе выполнения профессиональных функций. Действия населения по сигналам гражданской обороны</w:t>
            </w:r>
          </w:p>
          <w:p w14:paraId="4E1AA0C8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6EF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C8FC" w14:textId="77777777" w:rsidR="004B5312" w:rsidRDefault="004B5312"/>
        </w:tc>
      </w:tr>
      <w:tr w:rsidR="004B5312" w14:paraId="6E00C3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67B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C8E6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E4B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8F36" w14:textId="77777777" w:rsidR="004B5312" w:rsidRDefault="004B5312"/>
        </w:tc>
      </w:tr>
      <w:tr w:rsidR="004B5312" w14:paraId="45377B6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06B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8B97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t>Использование на рабочем месте средств индивидуальной защиты от поражающих факторов при ЧС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11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AADC" w14:textId="77777777" w:rsidR="004B5312" w:rsidRDefault="004B5312"/>
        </w:tc>
      </w:tr>
      <w:tr w:rsidR="004B5312" w14:paraId="4A0A03F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3B8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1984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Правила поведения и действия по сигналам гражданской обороны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A48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FAF9" w14:textId="77777777" w:rsidR="004B5312" w:rsidRDefault="004B5312"/>
        </w:tc>
      </w:tr>
      <w:tr w:rsidR="004B5312" w14:paraId="4C92499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F41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F164" w14:textId="5CEF543E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67DD7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8C55" w14:textId="77777777" w:rsidR="004B5312" w:rsidRDefault="004B5312"/>
        </w:tc>
      </w:tr>
      <w:tr w:rsidR="004B5312" w14:paraId="4C1E2156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B58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военной службы и медицинской подготовки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9615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39E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96DA76A" w14:textId="77777777">
        <w:trPr>
          <w:trHeight w:val="20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CDB7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5BBB1FEF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87B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военной службы» (для юношей)»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5B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178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286828F5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ECC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01BBE5FC" w14:textId="77777777" w:rsidR="004B5312" w:rsidRDefault="00A96C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военной безопасности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B2AA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ED7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BB11" w14:textId="77777777" w:rsidR="004B5312" w:rsidRDefault="00A96CF6"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637ECB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182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09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Россия в современном мире, оборона страны как обязательное условие мирного социально-экономического развития Российской Федерации и обеспечение её военной безопасности. Военная служба в исторической ретроспективе и перспективе. Виды Вооруженных Сил Российской Федерации, рода войск, история их создания, их основные задачи. Руководство и управление Вооруженными Силами. Организация обороны Российской Федерации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5CD7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A5FE" w14:textId="77777777" w:rsidR="004B5312" w:rsidRDefault="004B5312"/>
        </w:tc>
      </w:tr>
      <w:tr w:rsidR="004B5312" w14:paraId="4490860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3AD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33F4" w14:textId="4C90754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CAD0" w14:textId="77777777" w:rsidR="004B5312" w:rsidRDefault="004B5312"/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9016" w14:textId="77777777" w:rsidR="004B5312" w:rsidRDefault="004B5312"/>
        </w:tc>
      </w:tr>
      <w:tr w:rsidR="004B5312" w14:paraId="1DF934D3" w14:textId="77777777">
        <w:trPr>
          <w:trHeight w:val="20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221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 Организационные и правовые основы военной службы в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AA7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09CA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CC3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7B197E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557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EB9A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Военная служба как вид федеральной государственной службы и разновидность профессиональной служебной деятельности: особенности и предназначение. Правовой статус военнослужащих. Права и обязанности военнослужащих. Социальное обеспечение военнослужащих. Понятие и сущность воинской обязанности. Воинский учет граждан. Призыв граждан на военную службу. Медицинское освидетельствование и обследование граждан при постановке их на воинский учет и при призыве на военную службу. Обязательная и добровольная подготовка граждан к военной службе. Начало, срок и окончание военной службы. Увольнение с военной службы. Прохождение военной службы по призыву, по контракту. Альтернативная гражданская служба. Ответственность военнослужащих. </w:t>
            </w:r>
          </w:p>
          <w:p w14:paraId="0159501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Общевоинские уставы Вооруженных Сил Российской Федерации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07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6EE1" w14:textId="77777777" w:rsidR="004B5312" w:rsidRDefault="004B5312"/>
        </w:tc>
      </w:tr>
      <w:tr w:rsidR="004B5312" w14:paraId="2494FA2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AE5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501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379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412B" w14:textId="77777777" w:rsidR="004B5312" w:rsidRDefault="004B5312"/>
        </w:tc>
      </w:tr>
      <w:tr w:rsidR="004B5312" w14:paraId="547ACFE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2A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AD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t>С</w:t>
            </w:r>
            <w:r>
              <w:rPr>
                <w:rStyle w:val="1ffc"/>
                <w:rFonts w:ascii="Times New Roman" w:hAnsi="Times New Roman"/>
              </w:rPr>
              <w:t>амоподготовка будущего призывника к осуществлению военной деятельности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4F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8352" w14:textId="77777777" w:rsidR="004B5312" w:rsidRDefault="004B5312"/>
        </w:tc>
      </w:tr>
      <w:tr w:rsidR="004B5312" w14:paraId="3FE9317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DF6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B3B" w14:textId="0BE0DD24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CA254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C5FF0" w14:textId="77777777" w:rsidR="004B5312" w:rsidRDefault="004B5312"/>
        </w:tc>
      </w:tr>
      <w:tr w:rsidR="004B5312" w14:paraId="65AF679D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3DD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 Основы строевой и физической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01C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EA4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E44E" w14:textId="0E86C5B4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3C75A10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E5C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B5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Строевая подготовка: строи и управление ими, строевые приемы и движение без оружия, строевые приемы и движение с оружием, выполнение 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</w:t>
            </w:r>
          </w:p>
          <w:p w14:paraId="1D1A1DEC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9D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F63E" w14:textId="77777777" w:rsidR="004B5312" w:rsidRDefault="004B5312"/>
        </w:tc>
      </w:tr>
      <w:tr w:rsidR="004B5312" w14:paraId="0578D5D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A69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BE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925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3D8C" w14:textId="77777777" w:rsidR="004B5312" w:rsidRDefault="004B5312"/>
        </w:tc>
      </w:tr>
      <w:tr w:rsidR="004B5312" w14:paraId="36D53D7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528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D7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Строевая и физическая подготовка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5C3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E287" w14:textId="77777777" w:rsidR="004B5312" w:rsidRDefault="004B5312"/>
        </w:tc>
      </w:tr>
      <w:tr w:rsidR="004B5312" w14:paraId="14A74AF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EC8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DF00" w14:textId="247DDF01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CD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9029" w14:textId="77777777" w:rsidR="004B5312" w:rsidRDefault="004B5312"/>
        </w:tc>
      </w:tr>
      <w:tr w:rsidR="004B5312" w14:paraId="642A217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9A6F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Основы огневой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7BF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0FB3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09A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599E5A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C1F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808B" w14:textId="77777777" w:rsidR="004B5312" w:rsidRDefault="00A96CF6">
            <w:pPr>
              <w:spacing w:after="0"/>
              <w:ind w:firstLine="567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Понятие «огневая подготовка». Требования к организации, порядку и мерам безопасности во время стрельб и тренировок. Правила безопасного обращения с оружием. Изучение условий выполнения упражнения начальных стрельб из стрелкового оружия. Способы удержания оружия и правильность прицеливания. Материальная часть автомата Калашникова,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11D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A804" w14:textId="77777777" w:rsidR="004B5312" w:rsidRDefault="004B5312"/>
        </w:tc>
      </w:tr>
      <w:tr w:rsidR="004B5312" w14:paraId="2B7168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D5A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72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34A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8BF6" w14:textId="77777777" w:rsidR="004B5312" w:rsidRDefault="004B5312"/>
        </w:tc>
      </w:tr>
      <w:tr w:rsidR="004B5312" w14:paraId="29DD0E6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C9D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E7A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453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39DF" w14:textId="77777777" w:rsidR="004B5312" w:rsidRDefault="004B5312"/>
        </w:tc>
      </w:tr>
      <w:tr w:rsidR="004B5312" w14:paraId="16ABCF9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8E8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E0F4" w14:textId="742AAEB9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AE4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D2FB" w14:textId="77777777" w:rsidR="004B5312" w:rsidRDefault="004B5312"/>
        </w:tc>
      </w:tr>
      <w:tr w:rsidR="004B5312" w14:paraId="11B0C369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7BC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 Основы тактической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C76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780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842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BC79B7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5FC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E7FC" w14:textId="77777777" w:rsidR="004B5312" w:rsidRDefault="00A96CF6">
            <w:pPr>
              <w:spacing w:after="0"/>
              <w:ind w:firstLine="17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Оборона, ее задачи и принципы. Наступление, задачи и способы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5DF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18D6" w14:textId="77777777" w:rsidR="004B5312" w:rsidRDefault="004B5312"/>
        </w:tc>
      </w:tr>
      <w:tr w:rsidR="004B5312" w14:paraId="1A71980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EAC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51AC" w14:textId="22D22D90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FF9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F27E" w14:textId="77777777" w:rsidR="004B5312" w:rsidRDefault="004B5312"/>
        </w:tc>
      </w:tr>
      <w:tr w:rsidR="004B5312" w14:paraId="0B9A454A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011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2.6. Основы военной топографии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9FE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6AF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6915" w14:textId="708CE840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7502085B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E8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D312" w14:textId="77777777" w:rsidR="004B5312" w:rsidRDefault="00A96CF6">
            <w:pPr>
              <w:spacing w:after="0"/>
              <w:ind w:firstLine="176"/>
              <w:contextualSpacing/>
              <w:jc w:val="both"/>
            </w:pPr>
            <w:r>
              <w:rPr>
                <w:rFonts w:ascii="Times New Roman" w:hAnsi="Times New Roman"/>
              </w:rPr>
              <w:t>Местность как элемент боевой обстановки. Тактические свойства местности, основные её разновидности и влияние на боевые действия войск. Сезонные изменения тактических свойств местности. Типы укрытий на разных типах местности (горная, степь, лес и т.д.)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54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2892" w14:textId="77777777" w:rsidR="004B5312" w:rsidRDefault="004B5312"/>
        </w:tc>
      </w:tr>
      <w:tr w:rsidR="004B5312" w14:paraId="04092BA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886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36EE" w14:textId="0B2B9A7C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D1BE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60A2" w14:textId="77777777" w:rsidR="004B5312" w:rsidRDefault="004B5312"/>
        </w:tc>
      </w:tr>
      <w:tr w:rsidR="004B5312" w14:paraId="02782791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84F2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2.7. Основы инженерной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820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E71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2E7" w14:textId="4E12EF6E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B416C">
              <w:rPr>
                <w:rFonts w:ascii="Times New Roman" w:hAnsi="Times New Roman"/>
                <w:sz w:val="24"/>
              </w:rPr>
              <w:t xml:space="preserve">, ПК 1.1  </w:t>
            </w:r>
          </w:p>
        </w:tc>
      </w:tr>
      <w:tr w:rsidR="004B5312" w14:paraId="3219E7D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8B83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1661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оборудования позиции отделения. Назначение, размеры и последовательность оборудования окопа для стрелка. Шанцевый инструмент, его назначение, применение и сбережение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66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24C1" w14:textId="77777777" w:rsidR="004B5312" w:rsidRDefault="004B5312"/>
        </w:tc>
      </w:tr>
      <w:tr w:rsidR="004B5312" w14:paraId="2518459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FF6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5739" w14:textId="0B63B53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712E0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0E2A" w14:textId="77777777" w:rsidR="004B5312" w:rsidRDefault="004B5312"/>
        </w:tc>
      </w:tr>
      <w:tr w:rsidR="004B5312" w14:paraId="1C1B9E0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6DA6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2.8. Основы военно-медицинской подготовки. Тактическая медицина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513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C77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64C5" w14:textId="3A1B448E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69808B4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334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4EB0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боевых ранений и опасность их получения. Состав и назначение штатных и подручных средств первой помощи. Алгоритм оказания первой помощи при различных состояниях, в т.ч. боевых ранений.</w:t>
            </w:r>
          </w:p>
          <w:p w14:paraId="19A3B2D8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зоны оказания первой помощи: 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каждой зоне.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DA8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CFD1" w14:textId="77777777" w:rsidR="004B5312" w:rsidRDefault="004B5312"/>
        </w:tc>
      </w:tr>
      <w:tr w:rsidR="004B5312" w14:paraId="7FEBB6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CA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3BB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B7C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9219" w14:textId="77777777" w:rsidR="004B5312" w:rsidRDefault="004B5312"/>
        </w:tc>
      </w:tr>
      <w:tr w:rsidR="004B5312" w14:paraId="759E875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A80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6BF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C9E8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5291" w14:textId="77777777" w:rsidR="004B5312" w:rsidRDefault="004B5312"/>
        </w:tc>
      </w:tr>
      <w:tr w:rsidR="004B5312" w14:paraId="7520E53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592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A4FF" w14:textId="046B2B7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D2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7E9B" w14:textId="77777777" w:rsidR="004B5312" w:rsidRDefault="004B5312"/>
        </w:tc>
      </w:tr>
      <w:tr w:rsidR="004B5312" w14:paraId="2045FB8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225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2.9.</w:t>
            </w:r>
          </w:p>
          <w:p w14:paraId="4EBD1AA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Символы воинской чести. Боевые традиции Вооруженных Сил России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4C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08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20BE" w14:textId="1372263C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1A0468C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4AF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60B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Боевое Знамя части – символ воинской чести, доблести и славы. Боевые традиции Вооруженных сил РФ. Ордена – почетные награды за воинские отличия в бою и заслуги в военной службе. Ритуалы Вооруженных Сил Российской Федерации. Патриотизм и верность воинскому долгу. Дружба, войсковое товарищество.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F9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16EE" w14:textId="77777777" w:rsidR="004B5312" w:rsidRDefault="004B5312"/>
        </w:tc>
      </w:tr>
      <w:tr w:rsidR="004B5312" w14:paraId="705AE323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61B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A79D" w14:textId="1E6E5FF3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019F5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C9D0" w14:textId="77777777" w:rsidR="004B5312" w:rsidRDefault="004B5312"/>
        </w:tc>
      </w:tr>
      <w:tr w:rsidR="004B5312" w14:paraId="51B61B1D" w14:textId="77777777">
        <w:trPr>
          <w:trHeight w:val="2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A6D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23B78905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1587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медицинских знаний» (для девушек)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5CEC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C5D6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02D4DC71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5C5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35B308B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Общие правила оказания первой помощи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14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9E9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196B" w14:textId="51575080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 09</w:t>
            </w:r>
          </w:p>
        </w:tc>
      </w:tr>
      <w:tr w:rsidR="004B5312" w14:paraId="432CCAF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81D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D89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состояния пострадавшего. Общая характеристика поражений организма человека от воздействия опасных факторов. Общие правила и порядок оказания первой медицинской помощи. Первая доврачебная помощь при различных повреждениях и состояниях организма. 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C4F5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0245" w14:textId="77777777" w:rsidR="004B5312" w:rsidRDefault="004B5312"/>
        </w:tc>
      </w:tr>
      <w:tr w:rsidR="004B5312" w14:paraId="21F877A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0F0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F9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9BC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0AEA" w14:textId="77777777" w:rsidR="004B5312" w:rsidRDefault="004B5312"/>
        </w:tc>
      </w:tr>
      <w:tr w:rsidR="004B5312" w14:paraId="235A9F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B71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493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DA7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8581" w14:textId="77777777" w:rsidR="004B5312" w:rsidRDefault="004B5312"/>
        </w:tc>
      </w:tr>
      <w:tr w:rsidR="004B5312" w14:paraId="1E70664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179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D92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отсутствии сознания, при остановке дыхания и отсутствии кровообращения (остановке сердца)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3F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2AFF" w14:textId="77777777" w:rsidR="004B5312" w:rsidRDefault="004B5312"/>
        </w:tc>
      </w:tr>
      <w:tr w:rsidR="004B5312" w14:paraId="40EBBE9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C1E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73A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наружных кровотечениях, при травмах различных областей тела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5476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23EC" w14:textId="77777777" w:rsidR="004B5312" w:rsidRDefault="004B5312"/>
        </w:tc>
      </w:tr>
      <w:tr w:rsidR="004B5312" w14:paraId="2EDA71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A1D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B6B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ожогах и воздействии высоких температур, при воздействии низких температур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06E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16D3" w14:textId="77777777" w:rsidR="004B5312" w:rsidRDefault="004B5312"/>
        </w:tc>
      </w:tr>
      <w:tr w:rsidR="004B5312" w14:paraId="3C4C814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193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CA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попадании инородных тел в верхние дыхательные пути, при отравлениях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2F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9436E" w14:textId="77777777" w:rsidR="004B5312" w:rsidRDefault="004B5312"/>
        </w:tc>
      </w:tr>
      <w:tr w:rsidR="004B5312" w14:paraId="2F81821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7F14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405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BDCB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13BF" w14:textId="77777777" w:rsidR="004B5312" w:rsidRDefault="004B5312"/>
        </w:tc>
      </w:tr>
      <w:tr w:rsidR="004B5312" w14:paraId="7469D3B9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A84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480CE2F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Профилактика инфекционных заболеваний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086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76D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C4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5CDCBCE1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496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F584" w14:textId="77777777" w:rsidR="004B5312" w:rsidRDefault="00A96CF6">
            <w:pPr>
              <w:spacing w:after="0"/>
              <w:ind w:firstLine="31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Из истории инфекционных болезней. Классификация инфекционных заболеваний. Общие признаки инфекционных заболеваний. Естественный микробный фон кожи. Патогенные микроорганизмы. Бессимптомная латентная инфекция. Инфекционные заболевания и бациллоносительство. Периоды протекания инфекционных заболеваний. </w:t>
            </w:r>
            <w:r>
              <w:rPr>
                <w:rFonts w:ascii="Times New Roman" w:hAnsi="Times New Roman"/>
                <w:sz w:val="24"/>
              </w:rPr>
              <w:t xml:space="preserve">Воздушно-капельные инфекции. </w:t>
            </w:r>
            <w:r>
              <w:rPr>
                <w:rFonts w:ascii="Times New Roman" w:hAnsi="Times New Roman"/>
              </w:rPr>
              <w:t>Желудочно-кишечные инфекции. Пищевые отравления бактериальными токсинами. Определение понятия «иммунитет». Виды и подвиды иммунитета. Антигены и антитела. Формы приобретенного иммунитета. Иммунитет и восприимчивость к инфекционным заболеваниям. Методы иммунопрофилактики. Общие принципы профилактики инфекционных заболеваний.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C7E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F78C" w14:textId="77777777" w:rsidR="004B5312" w:rsidRDefault="004B5312"/>
        </w:tc>
      </w:tr>
      <w:tr w:rsidR="004B5312" w14:paraId="03DFB90C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E9D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B33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A0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90BE" w14:textId="77777777" w:rsidR="004B5312" w:rsidRDefault="004B5312"/>
        </w:tc>
      </w:tr>
      <w:tr w:rsidR="004B5312" w14:paraId="347363E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A3A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050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госпитализации инфекционных больных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CDF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3558" w14:textId="77777777" w:rsidR="004B5312" w:rsidRDefault="004B5312"/>
        </w:tc>
      </w:tr>
      <w:tr w:rsidR="004B5312" w14:paraId="49CD770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AD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6D84" w14:textId="08B4FA0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3159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1FB7" w14:textId="77777777" w:rsidR="004B5312" w:rsidRDefault="004B5312"/>
        </w:tc>
      </w:tr>
      <w:tr w:rsidR="004B5312" w14:paraId="404AEB91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800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</w:p>
          <w:p w14:paraId="79A7FAE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Обеспечение здорового образа жизни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88B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229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88BF" w14:textId="513E28C5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BC5B76">
              <w:rPr>
                <w:rFonts w:ascii="Times New Roman" w:hAnsi="Times New Roman"/>
                <w:sz w:val="24"/>
              </w:rPr>
              <w:t>,09</w:t>
            </w:r>
          </w:p>
        </w:tc>
      </w:tr>
      <w:tr w:rsidR="004B5312" w14:paraId="36A120C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ED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4A53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Здоровье и факторы его формирования. Здоровый образ жизни и его составляющие. Двигательная активность и здоровье. Питание и здоровье. Вредные привычки. Факторы риска. Понятие об иммунитете и его видах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2D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9DFA" w14:textId="77777777" w:rsidR="004B5312" w:rsidRDefault="004B5312"/>
        </w:tc>
      </w:tr>
      <w:tr w:rsidR="004B5312" w14:paraId="2141B47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BC3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C48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3A0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F79A" w14:textId="77777777" w:rsidR="004B5312" w:rsidRDefault="004B5312"/>
        </w:tc>
      </w:tr>
      <w:tr w:rsidR="004B5312" w14:paraId="25F2691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72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E5C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Показатели здоровья и факторы, их определяющие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DDA3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3E3D" w14:textId="77777777" w:rsidR="004B5312" w:rsidRDefault="004B5312"/>
        </w:tc>
      </w:tr>
      <w:tr w:rsidR="004B5312" w14:paraId="48685598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D4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B22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Оценка физического состояния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56C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0D3A" w14:textId="77777777" w:rsidR="004B5312" w:rsidRDefault="004B5312"/>
        </w:tc>
      </w:tr>
      <w:tr w:rsidR="004B5312" w14:paraId="07659DA3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74C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8204" w14:textId="28CFC85F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8701" w14:textId="22ADF81F" w:rsidR="004B5312" w:rsidRDefault="00EB416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0A02" w14:textId="77777777" w:rsidR="004B5312" w:rsidRDefault="004B5312"/>
        </w:tc>
      </w:tr>
      <w:tr w:rsidR="004B5312" w14:paraId="3ABD55B8" w14:textId="77777777">
        <w:trPr>
          <w:trHeight w:val="20"/>
        </w:trPr>
        <w:tc>
          <w:tcPr>
            <w:tcW w:w="1088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D1E73" w14:textId="3A6FA75F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 w:rsidR="00EB416C">
              <w:rPr>
                <w:rFonts w:ascii="Times New Roman" w:hAnsi="Times New Roman"/>
                <w:b/>
                <w:sz w:val="24"/>
              </w:rPr>
              <w:t xml:space="preserve"> дифференцированный зачет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105E" w14:textId="4134072B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EA3F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3E63BCD4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3DBA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BFCB" w14:textId="2ECCFA8F" w:rsidR="004B5312" w:rsidRDefault="00EB41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A390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134FF1F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7D02B8F1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6C7DED6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360AAD24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52A1149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08A0E9BD" w14:textId="77777777" w:rsidR="004B5312" w:rsidRDefault="004B5312">
      <w:pPr>
        <w:sectPr w:rsidR="004B5312">
          <w:footerReference w:type="even" r:id="rId9"/>
          <w:footerReference w:type="default" r:id="rId10"/>
          <w:pgSz w:w="16840" w:h="11907" w:orient="landscape"/>
          <w:pgMar w:top="1134" w:right="1134" w:bottom="1134" w:left="1134" w:header="709" w:footer="113" w:gutter="0"/>
          <w:cols w:space="720"/>
        </w:sectPr>
      </w:pPr>
    </w:p>
    <w:p w14:paraId="2033A033" w14:textId="77777777" w:rsidR="004B5312" w:rsidRDefault="00A96CF6">
      <w:pPr>
        <w:tabs>
          <w:tab w:val="left" w:pos="709"/>
        </w:tabs>
        <w:spacing w:after="0"/>
        <w:ind w:left="-567" w:right="-284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ПРОГРАММЫ УЧЕБНОЙ ДИСЦИПЛИНЫ</w:t>
      </w:r>
    </w:p>
    <w:p w14:paraId="77958244" w14:textId="77777777" w:rsidR="004B5312" w:rsidRDefault="004B5312">
      <w:pPr>
        <w:tabs>
          <w:tab w:val="left" w:pos="709"/>
        </w:tabs>
        <w:spacing w:after="0"/>
        <w:ind w:left="-567" w:right="-284"/>
        <w:jc w:val="both"/>
        <w:rPr>
          <w:rFonts w:ascii="Times New Roman" w:hAnsi="Times New Roman"/>
          <w:b/>
          <w:sz w:val="24"/>
        </w:rPr>
      </w:pPr>
    </w:p>
    <w:p w14:paraId="3DB35E51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25362DC2" w14:textId="16F30855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9C6CE2">
        <w:rPr>
          <w:rFonts w:ascii="Times New Roman" w:hAnsi="Times New Roman"/>
          <w:sz w:val="24"/>
        </w:rPr>
        <w:t>общепрофессиональных дисциплин.</w:t>
      </w:r>
    </w:p>
    <w:p w14:paraId="2A862745" w14:textId="77777777" w:rsidR="004B5312" w:rsidRDefault="004B5312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</w:p>
    <w:p w14:paraId="779D59F4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A90E850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42D3CDF" w14:textId="77777777" w:rsidR="004B5312" w:rsidRDefault="004B5312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2F81B7C" w14:textId="77777777" w:rsidR="00130C0B" w:rsidRDefault="00130C0B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03431A99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>1. Абрамова, С.В. 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Юрайт, 2024. — 399 с. — (Профессиональное образование). — ISBN 978-5-534-02041-0. — Текст: непосредственный.</w:t>
      </w:r>
    </w:p>
    <w:p w14:paraId="40601C0D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>2. Арустамов, Э.А. Безопасность жизнедеятельности: учебное издание / Арустамов Э.А., Косолапова Н.В., Прокопенко Н.А., Гуськов Г.В. - Москва : Академия, 2023. - 208 c. (Специальности среднего профессионального образования).</w:t>
      </w:r>
      <w:r>
        <w:rPr>
          <w:rStyle w:val="affffffc"/>
        </w:rPr>
        <w:t xml:space="preserve"> - ISBN 978-5-0054-1282-9 </w:t>
      </w:r>
      <w:r>
        <w:rPr>
          <w:rStyle w:val="1ffc"/>
          <w:sz w:val="24"/>
        </w:rPr>
        <w:t xml:space="preserve">— Текст: непосредственный. </w:t>
      </w:r>
    </w:p>
    <w:p w14:paraId="4220FF9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3. Косолапова, Н. В., Безопасность жизнедеятельности : учебник / Н. В. Косолапова, </w:t>
      </w:r>
      <w:r>
        <w:br/>
      </w:r>
      <w:r>
        <w:rPr>
          <w:rStyle w:val="1ffc"/>
          <w:rFonts w:ascii="Times New Roman" w:hAnsi="Times New Roman"/>
          <w:sz w:val="24"/>
        </w:rPr>
        <w:t xml:space="preserve">Н. А. Прокопенко. — Москва : КноРус, 2024. — 222 с. — ISBN 978-5-406-12361-4. — Текст: непосредственный. </w:t>
      </w:r>
    </w:p>
    <w:p w14:paraId="06FA83D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4. Сапронов Ю.Г. Безопасность жизнедеятельности: учебное издание / Сапронов Ю.Г., Занина И. А. - Москва : Академия, 2023. - 336 c. - (Специальности среднего профессионального образования). – ISBN 978-5-0054-1101-3 — Текст: непосредственный. </w:t>
      </w:r>
    </w:p>
    <w:p w14:paraId="539FF71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Сычев, Ю. Н. Безопасность жизнедеятельности : учебное пособие / Ю.Н. Сычев. — 2-е изд., перераб. и доп. — Москва : ИНФРА-М, 2024. — 225 с. — (Среднее профессиональное образование). - ISBN 978-5-16-018956-7. - Текст : непосредственный.</w:t>
      </w:r>
    </w:p>
    <w:p w14:paraId="3AD6109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147E47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Основные электронные издания </w:t>
      </w:r>
    </w:p>
    <w:p w14:paraId="7E13D6F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Безопасность жизнедеятельности : практикум для СПО / составители С. М. Гребенкин, В. А. Майнингер. — Москва : Ай Пи Ар Медиа, 2023. — 87 c. — ISBN 978-5-4497-2205-8. — Текст : электронный // Цифровой образовательный ресурс IPR SMART : [сайт]. — URL: </w:t>
      </w:r>
      <w:hyperlink r:id="rId11" w:history="1">
        <w:r>
          <w:rPr>
            <w:rStyle w:val="afffff0"/>
          </w:rPr>
          <w:t>https://www.iprbookshop.ru/131103.html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5A2A644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Косолапова Н.В. Безопасность жизнедеятельности: ЭУМК: учебное издание / Косолапова Н.В., Прокопенко Н.А., Побежимова Е. Л. - Москва : Академия, 2023. - (Профессии среднего профессионального образования). - Текст : электронный. - URL: </w:t>
      </w:r>
      <w:hyperlink r:id="rId12" w:history="1">
        <w:r>
          <w:rPr>
            <w:rStyle w:val="afffff0"/>
          </w:rPr>
          <w:t>https://academia-moscow.ru/catalogue/5540/692259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2755A13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B171912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2989B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3.2.3. Дополнительные источники</w:t>
      </w:r>
    </w:p>
    <w:p w14:paraId="349480C7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lastRenderedPageBreak/>
        <w:t xml:space="preserve">1. Мисюк, М. Н.  Основы медицинских знаний : учебник и практикум для среднего профессионального образования / М. Н. Мисюк. — 4-е изд., перераб. и доп. — Москва : Издательство Юрайт, 2024. — 379 с. — (Профессиональное образование). — ISBN 978-5-534-17442-7. — Текст : электронный // Образовательная платформа Юрайт [сайт]. — URL: https://urait.ru/bcode/536769. </w:t>
      </w:r>
    </w:p>
    <w:p w14:paraId="401D2996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2. Микрюков, В. Ю., Основы военной службы : учебник / В. Ю. Микрюков, В. Г. Шамаев. — Москва : КноРус, 2023. — 505 с. — ISBN 978-5-406-10496-5. — URL: https://book.ru/book/945216. — Текст : электронный.</w:t>
      </w:r>
    </w:p>
    <w:p w14:paraId="39D12A6C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3. Михаилиди, А. М. Безопасность жизнедеятельности и охрана труда на производстве : учебное пособие для СПО / А. М. Михаилиди. — 2-е изд. — Саратов : Профобразование, 2024. — 120 c. — ISBN 978-5-4488-1333-7. — Текст : электронный // Электронный ресурс цифровой образовательной среды СПО PROFобразование : [сайт]. — URL: https://profspo.ru/books/137705.</w:t>
      </w:r>
    </w:p>
    <w:p w14:paraId="28553D4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4. Резчиков, Е. А.  Безопасность жизнедеятельности : учебник для среднего профессионального образования / Е. А. Резчиков, А. В. Рязанцева. — 3-е изд., перераб. и доп. — Москва : Издательство Юрайт, 2024. — 639 с. — (Профессиональное образование). — ISBN 978-5-534-17400-7. — Текст : электронный // Образовательная платформа Юрайт [сайт]. — URL: https://urait.ru/bcode/542696.</w:t>
      </w:r>
    </w:p>
    <w:p w14:paraId="691D015E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Родионова, О. М.  Медико-биологические основы безопасности. Охрана труда : учебник для среднего профессионального образования / О. М. Родионова, Е. В. Аникина, Б. И. Лавер, Д. А. Семенов. — 3-е изд., перераб. и доп. — Москва : Издательство Юрайт, 2024. — 599 с. — (Профессиональное образование). — ISBN 978-5-534-17182-2. — Текст : электронный // Образовательная платформа Юрайт [сайт]. — URL: https://urait.ru/bcode/538055.</w:t>
      </w:r>
    </w:p>
    <w:p w14:paraId="18CA69E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6. Суворова, Г. М.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2024. — 212 с. — (Профессиональное образование). — ISBN 978-5-534-09079-6. — Текст : электронный // Образовательная платформа Юрайт [сайт]. — URL: https://urait.ru/bcode/538524.</w:t>
      </w:r>
    </w:p>
    <w:p w14:paraId="284DE5A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7. Суворова, Г. М.  Психологические основы безопасности : учебник и практикум для среднего профессионального образования / Г. М. Суворова. — 2-е изд., испр. и доп. — Москва : Издательство Юрайт, 2023. — 183 с. — (Профессиональное образование). — ISBN 978-5-534-09277-6. — Текст : электронный // Образовательная платформа Юрайт [сайт]. — URL: https://urait.ru/bcode/513805.</w:t>
      </w:r>
    </w:p>
    <w:p w14:paraId="4F70725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8.Официальный сайт МЧС РФ [Электронный ресурс</w:t>
      </w:r>
      <w:r w:rsidRPr="00130C0B">
        <w:rPr>
          <w:rFonts w:ascii="Times New Roman" w:hAnsi="Times New Roman"/>
          <w:sz w:val="24"/>
          <w:szCs w:val="24"/>
        </w:rPr>
        <w:t xml:space="preserve">] - URL: </w:t>
      </w:r>
      <w:hyperlink r:id="rId13" w:history="1">
        <w:r w:rsidRPr="00130C0B">
          <w:rPr>
            <w:rStyle w:val="afffff0"/>
            <w:rFonts w:ascii="Times New Roman" w:hAnsi="Times New Roman"/>
            <w:sz w:val="24"/>
            <w:szCs w:val="24"/>
          </w:rPr>
          <w:t>http://www.mchs.gov.ru</w:t>
        </w:r>
      </w:hyperlink>
      <w:r w:rsidRPr="00130C0B">
        <w:rPr>
          <w:rFonts w:ascii="Times New Roman" w:hAnsi="Times New Roman"/>
          <w:sz w:val="24"/>
          <w:szCs w:val="24"/>
        </w:rPr>
        <w:t>.</w:t>
      </w:r>
    </w:p>
    <w:p w14:paraId="6BD72119" w14:textId="77777777" w:rsidR="004B5312" w:rsidRDefault="004B5312" w:rsidP="00130C0B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71DBCBC" w14:textId="77777777" w:rsidR="004B5312" w:rsidRDefault="00A96CF6">
      <w:pPr>
        <w:tabs>
          <w:tab w:val="left" w:pos="284"/>
        </w:tabs>
        <w:spacing w:after="0"/>
        <w:ind w:right="-284" w:firstLine="709"/>
        <w:contextualSpacing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УЧЕБНОЙ ДИСЦИПЛИНЫ</w:t>
      </w:r>
    </w:p>
    <w:p w14:paraId="0ADE4D7E" w14:textId="77777777" w:rsidR="004B5312" w:rsidRDefault="004B5312">
      <w:pPr>
        <w:spacing w:after="0"/>
        <w:contextualSpacing/>
        <w:jc w:val="center"/>
        <w:rPr>
          <w:rFonts w:ascii="Times New Roman" w:hAnsi="Times New Roman"/>
          <w:b/>
          <w:sz w:val="24"/>
          <w:highlight w:val="yellow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1"/>
        <w:gridCol w:w="3691"/>
        <w:gridCol w:w="2394"/>
      </w:tblGrid>
      <w:tr w:rsidR="004B5312" w14:paraId="75CD4964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A2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3C2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C1B6" w14:textId="77777777" w:rsidR="004B5312" w:rsidRDefault="004B5312"/>
        </w:tc>
      </w:tr>
      <w:tr w:rsidR="004B5312" w14:paraId="1F6DF417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7F3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4B5312" w14:paraId="0F684AB9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D60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3DD54CF9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чрезвычайных ситуаций мирного и военного времени; </w:t>
            </w:r>
          </w:p>
          <w:p w14:paraId="3AF6B24A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деятельности;</w:t>
            </w:r>
          </w:p>
          <w:p w14:paraId="2522A5D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 аспекты деятельности трудового коллектива и личности для минимизации опасностей и эффективного управления рисками ЧС на рабочем месте;</w:t>
            </w:r>
          </w:p>
          <w:p w14:paraId="3D3FE9B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D4F2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3542739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E719158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о безопасных условиях жизнедеятельности, в том числе при возникновении чрезвычайных ситуаций мирного и военного времени; </w:t>
            </w:r>
          </w:p>
          <w:p w14:paraId="25E1BC6E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  <w:p w14:paraId="60068B2C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 психологических аспектах деятельности трудового коллектива и личности для минимизации опасностей и эффективного управления рисками ЧС  на рабочем месте.</w:t>
            </w:r>
          </w:p>
          <w:p w14:paraId="7615EE33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нормы экологической безопасности при ведении профессиональной деятельности;</w:t>
            </w:r>
          </w:p>
          <w:p w14:paraId="426004DA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EF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73CB0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E4BC81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C47C6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58996298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4F271CD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45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4B5312" w14:paraId="3A00308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954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5EDF631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3AE84557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участвовать в работе коллектива, команды, взаимодействовать с коллегами, руководством, клиентами для создания человеко - и природо-защитной среды осуществления профессиональной деятельности;</w:t>
            </w:r>
          </w:p>
          <w:p w14:paraId="7BB8DCFD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7E02D39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D7B2CAE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ЧС;</w:t>
            </w:r>
          </w:p>
          <w:p w14:paraId="096DE24F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78FB508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E6E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6C47BE9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участвует в работе коллектива, команды, </w:t>
            </w:r>
            <w:r>
              <w:rPr>
                <w:rFonts w:ascii="Times New Roman" w:hAnsi="Times New Roman"/>
                <w:sz w:val="24"/>
              </w:rPr>
              <w:lastRenderedPageBreak/>
              <w:t>взаимодействует с коллегами, руководством, клиентами для создания человеко - и природо-защитной среды осуществления профессиональной деятельности;</w:t>
            </w:r>
          </w:p>
          <w:p w14:paraId="1768161B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 xml:space="preserve">соблюдает нормы </w:t>
            </w:r>
            <w:r>
              <w:rPr>
                <w:rFonts w:ascii="Times New Roman" w:hAnsi="Times New Roman"/>
                <w:sz w:val="24"/>
              </w:rPr>
              <w:t>экологической безопасности на  рабочем месте;</w:t>
            </w:r>
          </w:p>
          <w:p w14:paraId="0F24BC8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использует на рабочем месте средства индивидуальной защиты от поражающих факторов при ЧС</w:t>
            </w:r>
          </w:p>
          <w:p w14:paraId="0F61AC7D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правильно соблюдает правила поведения и порядок действий населения по сигналам гражданской обороны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ED4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практических работ.</w:t>
            </w:r>
          </w:p>
          <w:p w14:paraId="23F5D4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8D2CC9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55407A29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52D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военной службы» (юноши)</w:t>
            </w:r>
          </w:p>
        </w:tc>
      </w:tr>
      <w:tr w:rsidR="004B5312" w14:paraId="167DB76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6D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56BF1C91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7CB7BEB7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301C5CB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4B1E3B4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61D5590D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боевые традиции Вооруженных Сил России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3963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5F9479DB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основах военной безопасности и обороны государства;</w:t>
            </w:r>
          </w:p>
          <w:p w14:paraId="5E13C02A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уклоняется от службы в  рядах ВС РФ;</w:t>
            </w:r>
          </w:p>
          <w:p w14:paraId="36C003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владение основами строевой, огневой и тактической подготовки;</w:t>
            </w:r>
          </w:p>
          <w:p w14:paraId="7F622C9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профессиональные знания при исполнении обязанностей военной службы;</w:t>
            </w:r>
          </w:p>
          <w:p w14:paraId="7455E390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боевых традиций Вооруженных Сил России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006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4052B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56FB3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6948A10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22579F0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82BA2C5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94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военной службы» (юноши)</w:t>
            </w:r>
          </w:p>
        </w:tc>
      </w:tr>
      <w:tr w:rsidR="004B5312" w14:paraId="1DC7A838" w14:textId="77777777">
        <w:trPr>
          <w:trHeight w:val="1830"/>
        </w:trPr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35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01DBE371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6BB1116F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</w:t>
            </w:r>
          </w:p>
          <w:p w14:paraId="02F6AFB0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ADC1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  <w:shd w:val="clear" w:color="auto" w:fill="FFA2CF"/>
              </w:rPr>
            </w:pPr>
          </w:p>
          <w:p w14:paraId="4A1CB582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общую физическую и строевую подготовку, навыки обязательной подготовки к военной службе; быстро и правильно выполняет мероприятия первой доврачебной помощи пострадавшим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186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2FF077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37323FD5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3890F8D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3E0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медицинских знаний» (для девушек)</w:t>
            </w:r>
          </w:p>
        </w:tc>
      </w:tr>
      <w:tr w:rsidR="004B5312" w14:paraId="4A7F6EB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44B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8032C6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1CCBD0D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5217F5B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  <w:p w14:paraId="7C3A41FF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CFA4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</w:p>
          <w:p w14:paraId="20E4B81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последствиях поражений организма человека от воздействий опасных факторов;</w:t>
            </w:r>
          </w:p>
          <w:p w14:paraId="017751AE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</w:rPr>
              <w:t>оказания первой медико-санитарной помощи, владеет методами доврачебной реанимации;</w:t>
            </w:r>
          </w:p>
          <w:p w14:paraId="5985355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классифицирует инфекционные заболевания демонстрирует знания основ здорового образа жизни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BF5C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70F037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</w:tc>
      </w:tr>
      <w:tr w:rsidR="004B5312" w14:paraId="12AA9DC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1CD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медицинских знаний» (для девушек)</w:t>
            </w:r>
          </w:p>
        </w:tc>
      </w:tr>
      <w:tr w:rsidR="004B5312" w14:paraId="02624F4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B9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1093E40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</w:t>
            </w:r>
          </w:p>
          <w:p w14:paraId="14A034A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61114036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6DD94B61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BA6E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2955E0E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основы оказания первой доврачебной помощи пострадавшим </w:t>
            </w:r>
          </w:p>
          <w:p w14:paraId="5EA2010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принципами профилактики инфекционных заболеваний;</w:t>
            </w:r>
          </w:p>
          <w:p w14:paraId="080ED7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показатели здоровья и оценивает физическое состояние</w:t>
            </w:r>
          </w:p>
          <w:p w14:paraId="3C7D17F3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A2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4DB40E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0F992D0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088EEF4" w14:textId="77777777" w:rsidR="004B5312" w:rsidRDefault="004B5312">
      <w:pPr>
        <w:spacing w:after="0"/>
        <w:jc w:val="both"/>
        <w:rPr>
          <w:rFonts w:ascii="Times New Roman" w:hAnsi="Times New Roman"/>
          <w:b/>
          <w:sz w:val="24"/>
        </w:rPr>
      </w:pPr>
    </w:p>
    <w:sectPr w:rsidR="004B5312">
      <w:footerReference w:type="even" r:id="rId14"/>
      <w:footerReference w:type="default" r:id="rId15"/>
      <w:pgSz w:w="11906" w:h="16838"/>
      <w:pgMar w:top="1134" w:right="851" w:bottom="1134" w:left="1134" w:header="709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FAF8" w14:textId="77777777" w:rsidR="00C30F41" w:rsidRDefault="00C30F41">
      <w:pPr>
        <w:spacing w:after="0" w:line="240" w:lineRule="auto"/>
      </w:pPr>
      <w:r>
        <w:separator/>
      </w:r>
    </w:p>
  </w:endnote>
  <w:endnote w:type="continuationSeparator" w:id="0">
    <w:p w14:paraId="5AA44F52" w14:textId="77777777" w:rsidR="00C30F41" w:rsidRDefault="00C3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816D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9B6FB20" w14:textId="77777777" w:rsidR="004B5312" w:rsidRDefault="004B531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7426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3EEE7AE5" w14:textId="77777777" w:rsidR="004B5312" w:rsidRDefault="004B5312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1EDC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AE9CF49" w14:textId="77777777" w:rsidR="004B5312" w:rsidRDefault="004B5312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8D99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67EAD3E9" w14:textId="77777777" w:rsidR="004B5312" w:rsidRDefault="004B5312">
    <w:pPr>
      <w:pStyle w:val="a5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EA9D" w14:textId="77777777" w:rsidR="004B5312" w:rsidRDefault="00A96CF6">
    <w:pPr>
      <w:pStyle w:val="a5"/>
      <w:jc w:val="right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380A8544" w14:textId="77777777" w:rsidR="004B5312" w:rsidRDefault="004B5312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2A4E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69D73" w14:textId="77777777" w:rsidR="00C30F41" w:rsidRDefault="00C30F41">
      <w:pPr>
        <w:spacing w:after="0" w:line="240" w:lineRule="auto"/>
      </w:pPr>
      <w:r>
        <w:separator/>
      </w:r>
    </w:p>
  </w:footnote>
  <w:footnote w:type="continuationSeparator" w:id="0">
    <w:p w14:paraId="5733810F" w14:textId="77777777" w:rsidR="00C30F41" w:rsidRDefault="00C30F41">
      <w:pPr>
        <w:spacing w:after="0" w:line="240" w:lineRule="auto"/>
      </w:pPr>
      <w:r>
        <w:continuationSeparator/>
      </w:r>
    </w:p>
  </w:footnote>
  <w:footnote w:id="1">
    <w:p w14:paraId="328DBCD5" w14:textId="27C31343" w:rsidR="004B5312" w:rsidRDefault="004B5312">
      <w:pPr>
        <w:pStyle w:val="Foot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21F6C"/>
    <w:multiLevelType w:val="multilevel"/>
    <w:tmpl w:val="64101C22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F262341"/>
    <w:multiLevelType w:val="multilevel"/>
    <w:tmpl w:val="674E833C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921AF9"/>
    <w:multiLevelType w:val="multilevel"/>
    <w:tmpl w:val="CF72C99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 w16cid:durableId="1126463391">
    <w:abstractNumId w:val="2"/>
  </w:num>
  <w:num w:numId="2" w16cid:durableId="82383214">
    <w:abstractNumId w:val="1"/>
  </w:num>
  <w:num w:numId="3" w16cid:durableId="41709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12"/>
    <w:rsid w:val="00075B04"/>
    <w:rsid w:val="00081048"/>
    <w:rsid w:val="00090BBB"/>
    <w:rsid w:val="00130C0B"/>
    <w:rsid w:val="0025538D"/>
    <w:rsid w:val="002B280F"/>
    <w:rsid w:val="00441DE1"/>
    <w:rsid w:val="004B5312"/>
    <w:rsid w:val="004E6CDD"/>
    <w:rsid w:val="005C5775"/>
    <w:rsid w:val="006450F2"/>
    <w:rsid w:val="00792336"/>
    <w:rsid w:val="00817D5C"/>
    <w:rsid w:val="009C6CE2"/>
    <w:rsid w:val="009E25E2"/>
    <w:rsid w:val="00A96CF6"/>
    <w:rsid w:val="00AD2DA0"/>
    <w:rsid w:val="00B4080B"/>
    <w:rsid w:val="00BC5B76"/>
    <w:rsid w:val="00BD5C2E"/>
    <w:rsid w:val="00C30F41"/>
    <w:rsid w:val="00CF3B80"/>
    <w:rsid w:val="00D21493"/>
    <w:rsid w:val="00D4093F"/>
    <w:rsid w:val="00D44C20"/>
    <w:rsid w:val="00E1001A"/>
    <w:rsid w:val="00EB416C"/>
    <w:rsid w:val="00EE548C"/>
    <w:rsid w:val="00F1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05DC"/>
  <w15:docId w15:val="{26F0A2FA-05F4-4E9C-9812-C9B65A4B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b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i/>
      <w:sz w:val="20"/>
    </w:rPr>
  </w:style>
  <w:style w:type="paragraph" w:customStyle="1" w:styleId="12">
    <w:name w:val="Знак концевой сноски1"/>
    <w:link w:val="13"/>
    <w:rPr>
      <w:vertAlign w:val="superscript"/>
    </w:rPr>
  </w:style>
  <w:style w:type="character" w:customStyle="1" w:styleId="13">
    <w:name w:val="Знак концевой сноски1"/>
    <w:link w:val="12"/>
    <w:rPr>
      <w:vertAlign w:val="superscript"/>
    </w:rPr>
  </w:style>
  <w:style w:type="paragraph" w:customStyle="1" w:styleId="14">
    <w:name w:val="Неразрешенное упоминание1"/>
    <w:basedOn w:val="23"/>
    <w:link w:val="ab"/>
    <w:rPr>
      <w:color w:val="605E5C"/>
      <w:shd w:val="clear" w:color="auto" w:fill="E1DFDD"/>
    </w:rPr>
  </w:style>
  <w:style w:type="character" w:styleId="ab">
    <w:name w:val="Unresolved Mention"/>
    <w:basedOn w:val="a0"/>
    <w:link w:val="14"/>
    <w:rPr>
      <w:color w:val="605E5C"/>
      <w:shd w:val="clear" w:color="auto" w:fill="E1DFDD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c">
    <w:name w:val="Текст ЭР (см. также)"/>
    <w:basedOn w:val="a"/>
    <w:next w:val="a"/>
    <w:link w:val="ad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d">
    <w:name w:val="Текст ЭР (см. также)"/>
    <w:basedOn w:val="1"/>
    <w:link w:val="ac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e">
    <w:name w:val="Заголовок распахивающейся части диалога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">
    <w:name w:val="Заголовок распахивающейся части диалога"/>
    <w:basedOn w:val="1"/>
    <w:link w:val="ae"/>
    <w:rPr>
      <w:rFonts w:ascii="Times New Roman" w:hAnsi="Times New Roman"/>
      <w:i/>
      <w:color w:val="000080"/>
      <w:sz w:val="22"/>
    </w:rPr>
  </w:style>
  <w:style w:type="paragraph" w:customStyle="1" w:styleId="af0">
    <w:name w:val="Найденные слова"/>
    <w:link w:val="af1"/>
    <w:rPr>
      <w:b/>
      <w:color w:val="26282F"/>
      <w:shd w:val="clear" w:color="auto" w:fill="FFF580"/>
    </w:rPr>
  </w:style>
  <w:style w:type="character" w:customStyle="1" w:styleId="af1">
    <w:name w:val="Найденные слова"/>
    <w:link w:val="af0"/>
    <w:rPr>
      <w:b/>
      <w:color w:val="26282F"/>
      <w:shd w:val="clear" w:color="auto" w:fill="FFF58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2">
    <w:name w:val="Текст (лев. подпись)"/>
    <w:basedOn w:val="a"/>
    <w:next w:val="a"/>
    <w:link w:val="a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3">
    <w:name w:val="Текст (лев. подпись)"/>
    <w:basedOn w:val="1"/>
    <w:link w:val="af2"/>
    <w:rPr>
      <w:rFonts w:ascii="Times New Roman" w:hAnsi="Times New Roman"/>
      <w:sz w:val="24"/>
    </w:rPr>
  </w:style>
  <w:style w:type="paragraph" w:customStyle="1" w:styleId="af4">
    <w:name w:val="Оглавление"/>
    <w:basedOn w:val="af5"/>
    <w:next w:val="a"/>
    <w:link w:val="af6"/>
    <w:pPr>
      <w:ind w:left="140"/>
    </w:pPr>
  </w:style>
  <w:style w:type="character" w:customStyle="1" w:styleId="af6">
    <w:name w:val="Оглавление"/>
    <w:basedOn w:val="af7"/>
    <w:link w:val="af4"/>
    <w:rPr>
      <w:rFonts w:ascii="Courier New" w:hAnsi="Courier New"/>
      <w:sz w:val="24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b/>
      <w:sz w:val="24"/>
    </w:rPr>
  </w:style>
  <w:style w:type="paragraph" w:customStyle="1" w:styleId="afc">
    <w:link w:val="afd"/>
    <w:semiHidden/>
    <w:unhideWhenUsed/>
    <w:rPr>
      <w:sz w:val="22"/>
    </w:rPr>
  </w:style>
  <w:style w:type="character" w:customStyle="1" w:styleId="afd">
    <w:link w:val="afc"/>
    <w:semiHidden/>
    <w:unhideWhenUsed/>
    <w:rPr>
      <w:sz w:val="22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fe">
    <w:name w:val="Balloon Text"/>
    <w:basedOn w:val="a"/>
    <w:link w:val="aff"/>
    <w:pPr>
      <w:spacing w:after="0" w:line="240" w:lineRule="auto"/>
    </w:pPr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17">
    <w:name w:val="Просмотренная гиперссылка1"/>
    <w:link w:val="18"/>
    <w:rPr>
      <w:color w:val="0000FF"/>
      <w:u w:val="single"/>
    </w:rPr>
  </w:style>
  <w:style w:type="character" w:customStyle="1" w:styleId="18">
    <w:name w:val="Просмотренная гиперссылка1"/>
    <w:link w:val="17"/>
    <w:rPr>
      <w:color w:val="0000FF"/>
      <w:u w:val="single"/>
    </w:rPr>
  </w:style>
  <w:style w:type="paragraph" w:customStyle="1" w:styleId="aff0">
    <w:name w:val="Сравнение редакций. Добавленный фрагмент"/>
    <w:link w:val="aff1"/>
    <w:rPr>
      <w:shd w:val="clear" w:color="auto" w:fill="C1D7FF"/>
    </w:rPr>
  </w:style>
  <w:style w:type="character" w:customStyle="1" w:styleId="aff1">
    <w:name w:val="Сравнение редакций. Добавленный фрагмент"/>
    <w:link w:val="aff0"/>
    <w:rPr>
      <w:shd w:val="clear" w:color="auto" w:fill="C1D7FF"/>
    </w:rPr>
  </w:style>
  <w:style w:type="paragraph" w:customStyle="1" w:styleId="24">
    <w:name w:val="Основной текст (2)"/>
    <w:basedOn w:val="a"/>
    <w:link w:val="25"/>
    <w:pPr>
      <w:widowControl w:val="0"/>
      <w:spacing w:before="180" w:after="180" w:line="240" w:lineRule="atLeast"/>
    </w:pPr>
    <w:rPr>
      <w:b/>
      <w:sz w:val="19"/>
    </w:rPr>
  </w:style>
  <w:style w:type="character" w:customStyle="1" w:styleId="25">
    <w:name w:val="Основной текст (2)"/>
    <w:basedOn w:val="1"/>
    <w:link w:val="24"/>
    <w:rPr>
      <w:b/>
      <w:sz w:val="19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19">
    <w:name w:val="Знак примечания1"/>
    <w:basedOn w:val="1a"/>
    <w:link w:val="1b"/>
    <w:rPr>
      <w:sz w:val="16"/>
    </w:rPr>
  </w:style>
  <w:style w:type="character" w:customStyle="1" w:styleId="1b">
    <w:name w:val="Знак примечания1"/>
    <w:basedOn w:val="1c"/>
    <w:link w:val="19"/>
    <w:rPr>
      <w:sz w:val="16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styleId="aff2">
    <w:name w:val="header"/>
    <w:basedOn w:val="a"/>
    <w:link w:val="aff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3">
    <w:name w:val="Верхний колонтитул Знак"/>
    <w:basedOn w:val="1"/>
    <w:link w:val="aff2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31">
    <w:name w:val="Основной текст (3)"/>
    <w:basedOn w:val="a"/>
    <w:link w:val="32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i/>
      <w:sz w:val="23"/>
    </w:rPr>
  </w:style>
  <w:style w:type="paragraph" w:customStyle="1" w:styleId="aff4">
    <w:name w:val="Необходимые документы"/>
    <w:basedOn w:val="af9"/>
    <w:next w:val="a"/>
    <w:link w:val="aff5"/>
    <w:pPr>
      <w:ind w:left="0" w:firstLine="118"/>
    </w:pPr>
  </w:style>
  <w:style w:type="character" w:customStyle="1" w:styleId="aff5">
    <w:name w:val="Необходимые документы"/>
    <w:basedOn w:val="afb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Пример."/>
    <w:basedOn w:val="af9"/>
    <w:next w:val="a"/>
    <w:link w:val="aff7"/>
  </w:style>
  <w:style w:type="character" w:customStyle="1" w:styleId="aff7">
    <w:name w:val="Пример."/>
    <w:basedOn w:val="afb"/>
    <w:link w:val="aff6"/>
    <w:rPr>
      <w:rFonts w:ascii="Times New Roman" w:hAnsi="Times New Roman"/>
      <w:sz w:val="24"/>
      <w:shd w:val="clear" w:color="auto" w:fill="F5F3DA"/>
    </w:rPr>
  </w:style>
  <w:style w:type="paragraph" w:customStyle="1" w:styleId="aff8">
    <w:name w:val="Постоянная часть"/>
    <w:basedOn w:val="aff9"/>
    <w:next w:val="a"/>
    <w:link w:val="affa"/>
    <w:rPr>
      <w:sz w:val="20"/>
    </w:rPr>
  </w:style>
  <w:style w:type="character" w:customStyle="1" w:styleId="affa">
    <w:name w:val="Постоянная часть"/>
    <w:basedOn w:val="affb"/>
    <w:link w:val="aff8"/>
    <w:rPr>
      <w:rFonts w:ascii="Verdana" w:hAnsi="Verdana"/>
      <w:sz w:val="20"/>
    </w:rPr>
  </w:style>
  <w:style w:type="paragraph" w:customStyle="1" w:styleId="1f">
    <w:name w:val="Тема примечания Знак1"/>
    <w:link w:val="1f0"/>
    <w:rPr>
      <w:b/>
    </w:rPr>
  </w:style>
  <w:style w:type="character" w:customStyle="1" w:styleId="1f0">
    <w:name w:val="Тема примечания Знак1"/>
    <w:link w:val="1f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c">
    <w:name w:val="Внимание: недобросовестность!"/>
    <w:basedOn w:val="af9"/>
    <w:next w:val="a"/>
    <w:link w:val="affd"/>
  </w:style>
  <w:style w:type="character" w:customStyle="1" w:styleId="affd">
    <w:name w:val="Внимание: недобросовестность!"/>
    <w:basedOn w:val="afb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1f1">
    <w:name w:val="Обычный1"/>
    <w:link w:val="1f2"/>
    <w:rPr>
      <w:sz w:val="22"/>
    </w:rPr>
  </w:style>
  <w:style w:type="character" w:customStyle="1" w:styleId="1f2">
    <w:name w:val="Обычный1"/>
    <w:link w:val="1f1"/>
    <w:rPr>
      <w:sz w:val="22"/>
    </w:rPr>
  </w:style>
  <w:style w:type="paragraph" w:customStyle="1" w:styleId="affe">
    <w:name w:val="Текст информации об изменениях"/>
    <w:basedOn w:val="a"/>
    <w:next w:val="a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">
    <w:name w:val="Текст информации об изменениях"/>
    <w:basedOn w:val="1"/>
    <w:link w:val="affe"/>
    <w:rPr>
      <w:rFonts w:ascii="Times New Roman" w:hAnsi="Times New Roman"/>
      <w:color w:val="353842"/>
      <w:sz w:val="1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</w:style>
  <w:style w:type="paragraph" w:customStyle="1" w:styleId="1f3">
    <w:name w:val="Строгий1"/>
    <w:link w:val="1f4"/>
    <w:rPr>
      <w:b/>
    </w:rPr>
  </w:style>
  <w:style w:type="character" w:customStyle="1" w:styleId="1f4">
    <w:name w:val="Строгий1"/>
    <w:link w:val="1f3"/>
    <w:rPr>
      <w:b/>
    </w:rPr>
  </w:style>
  <w:style w:type="paragraph" w:customStyle="1" w:styleId="1f5">
    <w:name w:val="Заголовок1"/>
    <w:basedOn w:val="aff9"/>
    <w:next w:val="a"/>
    <w:link w:val="1f6"/>
    <w:rPr>
      <w:b/>
      <w:color w:val="0058A9"/>
      <w:shd w:val="clear" w:color="auto" w:fill="ECE9D8"/>
    </w:rPr>
  </w:style>
  <w:style w:type="character" w:customStyle="1" w:styleId="1f6">
    <w:name w:val="Заголовок1"/>
    <w:basedOn w:val="affb"/>
    <w:link w:val="1f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customStyle="1" w:styleId="1f9">
    <w:name w:val="Выделение1"/>
    <w:link w:val="1fa"/>
    <w:rPr>
      <w:i/>
    </w:rPr>
  </w:style>
  <w:style w:type="character" w:customStyle="1" w:styleId="1fa">
    <w:name w:val="Выделение1"/>
    <w:link w:val="1f9"/>
    <w:rPr>
      <w:i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both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23">
    <w:name w:val="Основной шрифт абзаца2"/>
  </w:style>
  <w:style w:type="paragraph" w:customStyle="1" w:styleId="font7">
    <w:name w:val="font7"/>
    <w:basedOn w:val="a"/>
    <w:link w:val="font7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font70">
    <w:name w:val="font7"/>
    <w:basedOn w:val="1"/>
    <w:link w:val="font7"/>
    <w:rPr>
      <w:rFonts w:ascii="Symbol" w:hAnsi="Symbol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aff9">
    <w:name w:val="Основное меню (преемственное)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b">
    <w:name w:val="Основное меню (преемственное)"/>
    <w:basedOn w:val="1"/>
    <w:link w:val="aff9"/>
    <w:rPr>
      <w:rFonts w:ascii="Verdana" w:hAnsi="Verdana"/>
      <w:sz w:val="22"/>
    </w:rPr>
  </w:style>
  <w:style w:type="paragraph" w:customStyle="1" w:styleId="afff0">
    <w:name w:val="Цветовое выделение"/>
    <w:link w:val="afff1"/>
    <w:rPr>
      <w:b/>
      <w:color w:val="26282F"/>
    </w:rPr>
  </w:style>
  <w:style w:type="character" w:customStyle="1" w:styleId="afff1">
    <w:name w:val="Цветовое выделение"/>
    <w:link w:val="afff0"/>
    <w:rPr>
      <w:b/>
      <w:color w:val="26282F"/>
    </w:rPr>
  </w:style>
  <w:style w:type="paragraph" w:customStyle="1" w:styleId="afff2">
    <w:name w:val="Подвал для информации об изменениях"/>
    <w:basedOn w:val="10"/>
    <w:next w:val="a"/>
    <w:link w:val="afff3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3">
    <w:name w:val="Подвал для информации об изменениях"/>
    <w:basedOn w:val="11"/>
    <w:link w:val="afff2"/>
    <w:rPr>
      <w:rFonts w:ascii="Times New Roman" w:hAnsi="Times New Roman"/>
      <w:b w:val="0"/>
      <w:sz w:val="18"/>
    </w:rPr>
  </w:style>
  <w:style w:type="paragraph" w:customStyle="1" w:styleId="afff4">
    <w:name w:val="Текст (справка)"/>
    <w:basedOn w:val="a"/>
    <w:next w:val="a"/>
    <w:link w:val="afff5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4"/>
    <w:rPr>
      <w:rFonts w:ascii="Times New Roman" w:hAnsi="Times New Roman"/>
      <w:sz w:val="24"/>
    </w:rPr>
  </w:style>
  <w:style w:type="paragraph" w:customStyle="1" w:styleId="1fb">
    <w:name w:val="Знак примечания1"/>
    <w:link w:val="1fc"/>
    <w:rPr>
      <w:sz w:val="16"/>
    </w:rPr>
  </w:style>
  <w:style w:type="character" w:customStyle="1" w:styleId="1fc">
    <w:name w:val="Знак примечания1"/>
    <w:link w:val="1fb"/>
    <w:rPr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6">
    <w:name w:val="Внимание: криминал!!"/>
    <w:basedOn w:val="af9"/>
    <w:next w:val="a"/>
    <w:link w:val="afff7"/>
  </w:style>
  <w:style w:type="character" w:customStyle="1" w:styleId="afff7">
    <w:name w:val="Внимание: криминал!!"/>
    <w:basedOn w:val="afb"/>
    <w:link w:val="afff6"/>
    <w:rPr>
      <w:rFonts w:ascii="Times New Roman" w:hAnsi="Times New Roman"/>
      <w:sz w:val="24"/>
      <w:shd w:val="clear" w:color="auto" w:fill="F5F3DA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b/>
      <w:sz w:val="24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  <w:sz w:val="20"/>
    </w:rPr>
  </w:style>
  <w:style w:type="character" w:customStyle="1" w:styleId="44">
    <w:name w:val="Основной текст4"/>
    <w:basedOn w:val="1"/>
    <w:link w:val="43"/>
    <w:rPr>
      <w:spacing w:val="2"/>
      <w:sz w:val="20"/>
    </w:rPr>
  </w:style>
  <w:style w:type="paragraph" w:customStyle="1" w:styleId="afff8">
    <w:name w:val="Гипертекстовая ссылка"/>
    <w:link w:val="afff9"/>
    <w:rPr>
      <w:b/>
      <w:color w:val="106BBE"/>
    </w:rPr>
  </w:style>
  <w:style w:type="character" w:customStyle="1" w:styleId="afff9">
    <w:name w:val="Гипертекстовая ссылка"/>
    <w:link w:val="afff8"/>
    <w:rPr>
      <w:b/>
      <w:color w:val="106BB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a">
    <w:name w:val="No Spacing"/>
    <w:link w:val="afffb"/>
    <w:rPr>
      <w:sz w:val="22"/>
    </w:rPr>
  </w:style>
  <w:style w:type="character" w:customStyle="1" w:styleId="afffb">
    <w:name w:val="Без интервала Знак"/>
    <w:link w:val="afffa"/>
    <w:rPr>
      <w:sz w:val="22"/>
    </w:rPr>
  </w:style>
  <w:style w:type="paragraph" w:customStyle="1" w:styleId="afffc">
    <w:name w:val="Подчёркнуный текст"/>
    <w:basedOn w:val="a"/>
    <w:next w:val="a"/>
    <w:link w:val="a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d">
    <w:name w:val="Подчёркнуный текст"/>
    <w:basedOn w:val="1"/>
    <w:link w:val="afffc"/>
    <w:rPr>
      <w:rFonts w:ascii="Times New Roman" w:hAnsi="Times New Roman"/>
      <w:sz w:val="24"/>
    </w:rPr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afffe">
    <w:name w:val="Заголовок ЭР (правое окно)"/>
    <w:basedOn w:val="affff"/>
    <w:next w:val="a"/>
    <w:link w:val="affff0"/>
    <w:pPr>
      <w:spacing w:after="0"/>
      <w:jc w:val="left"/>
    </w:pPr>
  </w:style>
  <w:style w:type="character" w:customStyle="1" w:styleId="affff0">
    <w:name w:val="Заголовок ЭР (правое окно)"/>
    <w:basedOn w:val="affff1"/>
    <w:link w:val="afffe"/>
    <w:rPr>
      <w:rFonts w:ascii="Times New Roman" w:hAnsi="Times New Roman"/>
      <w:b/>
      <w:color w:val="26282F"/>
      <w:sz w:val="26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styleId="2a">
    <w:name w:val="Body Text 2"/>
    <w:basedOn w:val="a"/>
    <w:link w:val="2b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1fd">
    <w:name w:val="Гиперссылка1"/>
    <w:link w:val="1fe"/>
    <w:rPr>
      <w:color w:val="0000FF"/>
      <w:u w:val="single"/>
    </w:rPr>
  </w:style>
  <w:style w:type="character" w:customStyle="1" w:styleId="1fe">
    <w:name w:val="Гиперссылка1"/>
    <w:link w:val="1fd"/>
    <w:rPr>
      <w:color w:val="0000FF"/>
      <w:u w:val="single"/>
    </w:rPr>
  </w:style>
  <w:style w:type="paragraph" w:customStyle="1" w:styleId="affff4">
    <w:name w:val="Колонтитул (левый)"/>
    <w:basedOn w:val="af2"/>
    <w:next w:val="a"/>
    <w:link w:val="affff5"/>
    <w:rPr>
      <w:sz w:val="14"/>
    </w:rPr>
  </w:style>
  <w:style w:type="character" w:customStyle="1" w:styleId="affff5">
    <w:name w:val="Колонтитул (левый)"/>
    <w:basedOn w:val="af3"/>
    <w:link w:val="affff4"/>
    <w:rPr>
      <w:rFonts w:ascii="Times New Roman" w:hAnsi="Times New Roman"/>
      <w:sz w:val="14"/>
    </w:rPr>
  </w:style>
  <w:style w:type="paragraph" w:customStyle="1" w:styleId="markedcontent">
    <w:name w:val="markedcontent"/>
    <w:link w:val="markedcontent0"/>
  </w:style>
  <w:style w:type="character" w:customStyle="1" w:styleId="markedcontent0">
    <w:name w:val="markedcontent"/>
    <w:link w:val="markedcontent"/>
  </w:style>
  <w:style w:type="paragraph" w:customStyle="1" w:styleId="table-contentslist-item-title">
    <w:name w:val="table-contents__list-item-title"/>
    <w:link w:val="table-contentslist-item-title0"/>
  </w:style>
  <w:style w:type="character" w:customStyle="1" w:styleId="table-contentslist-item-title0">
    <w:name w:val="table-contents__list-item-title"/>
    <w:link w:val="table-contentslist-item-title"/>
  </w:style>
  <w:style w:type="paragraph" w:customStyle="1" w:styleId="affff">
    <w:name w:val="Заголовок ЭР (левое окно)"/>
    <w:basedOn w:val="a"/>
    <w:next w:val="a"/>
    <w:link w:val="af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1">
    <w:name w:val="Заголовок ЭР (левое окно)"/>
    <w:basedOn w:val="1"/>
    <w:link w:val="affff"/>
    <w:rPr>
      <w:rFonts w:ascii="Times New Roman" w:hAnsi="Times New Roman"/>
      <w:b/>
      <w:color w:val="26282F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6">
    <w:name w:val="Body Text"/>
    <w:basedOn w:val="a"/>
    <w:link w:val="a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7">
    <w:name w:val="Основной текст Знак"/>
    <w:basedOn w:val="1"/>
    <w:link w:val="affff6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Ссылка на официальную публикацию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b">
    <w:name w:val="Ссылка на официальную публикацию"/>
    <w:basedOn w:val="1"/>
    <w:link w:val="affffa"/>
    <w:rPr>
      <w:rFonts w:ascii="Times New Roman" w:hAnsi="Times New Roman"/>
      <w:sz w:val="24"/>
    </w:rPr>
  </w:style>
  <w:style w:type="paragraph" w:customStyle="1" w:styleId="1ff">
    <w:name w:val="Хэштег1"/>
    <w:link w:val="1ff0"/>
    <w:rPr>
      <w:color w:val="605E5C"/>
      <w:shd w:val="clear" w:color="auto" w:fill="E1DFDD"/>
    </w:rPr>
  </w:style>
  <w:style w:type="character" w:customStyle="1" w:styleId="1ff0">
    <w:name w:val="Хэштег1"/>
    <w:link w:val="1ff"/>
    <w:rPr>
      <w:color w:val="605E5C"/>
      <w:shd w:val="clear" w:color="auto" w:fill="E1DFDD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5">
    <w:name w:val="Таблицы (моноширинный)"/>
    <w:basedOn w:val="a"/>
    <w:next w:val="a"/>
    <w:link w:val="a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7">
    <w:name w:val="Таблицы (моноширинный)"/>
    <w:basedOn w:val="1"/>
    <w:link w:val="af5"/>
    <w:rPr>
      <w:rFonts w:ascii="Courier New" w:hAnsi="Courier New"/>
      <w:sz w:val="24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affffc">
    <w:name w:val="Опечатки"/>
    <w:link w:val="affffd"/>
    <w:rPr>
      <w:color w:val="FF0000"/>
    </w:rPr>
  </w:style>
  <w:style w:type="character" w:customStyle="1" w:styleId="affffd">
    <w:name w:val="Опечатки"/>
    <w:link w:val="affffc"/>
    <w:rPr>
      <w:color w:val="FF0000"/>
    </w:rPr>
  </w:style>
  <w:style w:type="paragraph" w:customStyle="1" w:styleId="1ff1">
    <w:name w:val="Номер страницы1"/>
    <w:link w:val="1ff2"/>
  </w:style>
  <w:style w:type="character" w:customStyle="1" w:styleId="1ff2">
    <w:name w:val="Номер страницы1"/>
    <w:link w:val="1ff1"/>
  </w:style>
  <w:style w:type="paragraph" w:customStyle="1" w:styleId="1ff3">
    <w:name w:val="Знак сноски1"/>
    <w:link w:val="1ff4"/>
    <w:rPr>
      <w:vertAlign w:val="superscript"/>
    </w:rPr>
  </w:style>
  <w:style w:type="character" w:customStyle="1" w:styleId="1ff4">
    <w:name w:val="Знак сноски1"/>
    <w:link w:val="1ff3"/>
    <w:rPr>
      <w:vertAlign w:val="superscript"/>
    </w:rPr>
  </w:style>
  <w:style w:type="paragraph" w:customStyle="1" w:styleId="affffe">
    <w:name w:val="Нормальный (таблица)"/>
    <w:basedOn w:val="a"/>
    <w:next w:val="a"/>
    <w:link w:val="afff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">
    <w:name w:val="Нормальный (таблица)"/>
    <w:basedOn w:val="1"/>
    <w:link w:val="affffe"/>
    <w:rPr>
      <w:rFonts w:ascii="Times New Roman" w:hAnsi="Times New Roman"/>
      <w:sz w:val="24"/>
    </w:rPr>
  </w:style>
  <w:style w:type="paragraph" w:customStyle="1" w:styleId="2e">
    <w:name w:val="Гиперссылка2"/>
    <w:link w:val="afffff0"/>
    <w:rPr>
      <w:color w:val="0000FF"/>
      <w:u w:val="single"/>
    </w:rPr>
  </w:style>
  <w:style w:type="character" w:styleId="afffff0">
    <w:name w:val="Hyperlink"/>
    <w:link w:val="2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1ff5">
    <w:name w:val="toc 1"/>
    <w:basedOn w:val="a"/>
    <w:next w:val="a"/>
    <w:link w:val="1ff6"/>
    <w:uiPriority w:val="39"/>
    <w:pPr>
      <w:tabs>
        <w:tab w:val="right" w:leader="dot" w:pos="9344"/>
      </w:tabs>
      <w:spacing w:before="240" w:after="120" w:line="240" w:lineRule="auto"/>
    </w:pPr>
    <w:rPr>
      <w:rFonts w:ascii="Times New Roman" w:hAnsi="Times New Roman"/>
      <w:b/>
      <w:sz w:val="20"/>
    </w:rPr>
  </w:style>
  <w:style w:type="character" w:customStyle="1" w:styleId="1ff6">
    <w:name w:val="Оглавление 1 Знак"/>
    <w:basedOn w:val="1"/>
    <w:link w:val="1ff5"/>
    <w:rPr>
      <w:rFonts w:ascii="Times New Roman" w:hAnsi="Times New Roman"/>
      <w:b/>
      <w:sz w:val="20"/>
    </w:rPr>
  </w:style>
  <w:style w:type="paragraph" w:customStyle="1" w:styleId="afffff1">
    <w:name w:val="Заголовок для информации об изменениях"/>
    <w:basedOn w:val="10"/>
    <w:next w:val="a"/>
    <w:link w:val="afffff2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2">
    <w:name w:val="Заголовок для информации об изменениях"/>
    <w:basedOn w:val="11"/>
    <w:link w:val="afffff1"/>
    <w:rPr>
      <w:rFonts w:ascii="Times New Roman" w:hAnsi="Times New Roman"/>
      <w:b w:val="0"/>
      <w:sz w:val="18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shd w:val="clear" w:color="auto" w:fill="D8EDE8"/>
    </w:rPr>
  </w:style>
  <w:style w:type="paragraph" w:customStyle="1" w:styleId="afffff5">
    <w:name w:val="Центрированный (таблица)"/>
    <w:basedOn w:val="affffe"/>
    <w:next w:val="a"/>
    <w:link w:val="afffff6"/>
    <w:pPr>
      <w:jc w:val="center"/>
    </w:pPr>
  </w:style>
  <w:style w:type="character" w:customStyle="1" w:styleId="afffff6">
    <w:name w:val="Центрированный (таблица)"/>
    <w:basedOn w:val="afffff"/>
    <w:link w:val="afffff5"/>
    <w:rPr>
      <w:rFonts w:ascii="Times New Roman" w:hAnsi="Times New Roman"/>
      <w:sz w:val="24"/>
    </w:rPr>
  </w:style>
  <w:style w:type="paragraph" w:customStyle="1" w:styleId="afffff7">
    <w:name w:val="Переменная часть"/>
    <w:basedOn w:val="aff9"/>
    <w:next w:val="a"/>
    <w:link w:val="afffff8"/>
    <w:rPr>
      <w:sz w:val="18"/>
    </w:rPr>
  </w:style>
  <w:style w:type="character" w:customStyle="1" w:styleId="afffff8">
    <w:name w:val="Переменная часть"/>
    <w:basedOn w:val="affb"/>
    <w:link w:val="afffff7"/>
    <w:rPr>
      <w:rFonts w:ascii="Verdana" w:hAnsi="Verdana"/>
      <w:sz w:val="18"/>
    </w:rPr>
  </w:style>
  <w:style w:type="paragraph" w:customStyle="1" w:styleId="font6">
    <w:name w:val="font6"/>
    <w:basedOn w:val="a"/>
    <w:link w:val="font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4"/>
    </w:rPr>
  </w:style>
  <w:style w:type="paragraph" w:customStyle="1" w:styleId="afffff9">
    <w:name w:val="Продолжение ссылки"/>
    <w:link w:val="afffffa"/>
  </w:style>
  <w:style w:type="character" w:customStyle="1" w:styleId="afffffa">
    <w:name w:val="Продолжение ссылки"/>
    <w:link w:val="afffff9"/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4"/>
    </w:rPr>
  </w:style>
  <w:style w:type="paragraph" w:customStyle="1" w:styleId="afffffb">
    <w:name w:val="Текст в таблице"/>
    <w:basedOn w:val="affffe"/>
    <w:next w:val="a"/>
    <w:link w:val="afffffc"/>
    <w:pPr>
      <w:ind w:firstLine="500"/>
    </w:pPr>
  </w:style>
  <w:style w:type="character" w:customStyle="1" w:styleId="afffffc">
    <w:name w:val="Текст в таблице"/>
    <w:basedOn w:val="afffff"/>
    <w:link w:val="afffffb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paragraph" w:customStyle="1" w:styleId="1ff7">
    <w:name w:val="Гиперссылка1"/>
    <w:link w:val="1ff8"/>
    <w:rPr>
      <w:color w:val="0000FF"/>
      <w:u w:val="single"/>
    </w:rPr>
  </w:style>
  <w:style w:type="character" w:customStyle="1" w:styleId="1ff8">
    <w:name w:val="Гиперссылка1"/>
    <w:link w:val="1ff7"/>
    <w:rPr>
      <w:color w:val="0000FF"/>
      <w:u w:val="single"/>
    </w:rPr>
  </w:style>
  <w:style w:type="paragraph" w:customStyle="1" w:styleId="affffff">
    <w:name w:val="Напишите нам"/>
    <w:basedOn w:val="a"/>
    <w:next w:val="a"/>
    <w:link w:val="a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0">
    <w:name w:val="Напишите нам"/>
    <w:basedOn w:val="1"/>
    <w:link w:val="affffff"/>
    <w:rPr>
      <w:rFonts w:ascii="Times New Roman" w:hAnsi="Times New Roman"/>
      <w:sz w:val="20"/>
      <w:shd w:val="clear" w:color="auto" w:fill="EFFFAD"/>
    </w:rPr>
  </w:style>
  <w:style w:type="paragraph" w:customStyle="1" w:styleId="1ff9">
    <w:name w:val="Обычный1"/>
    <w:link w:val="1ffa"/>
    <w:rPr>
      <w:sz w:val="22"/>
    </w:rPr>
  </w:style>
  <w:style w:type="character" w:customStyle="1" w:styleId="1ffa">
    <w:name w:val="Обычный1"/>
    <w:link w:val="1ff9"/>
    <w:rPr>
      <w:sz w:val="22"/>
    </w:rPr>
  </w:style>
  <w:style w:type="paragraph" w:customStyle="1" w:styleId="1ffb">
    <w:name w:val="Обычный1"/>
    <w:link w:val="1ffc"/>
    <w:rPr>
      <w:sz w:val="22"/>
    </w:rPr>
  </w:style>
  <w:style w:type="character" w:customStyle="1" w:styleId="1ffc">
    <w:name w:val="Обычный1"/>
    <w:link w:val="1ffb"/>
    <w:rPr>
      <w:sz w:val="22"/>
    </w:rPr>
  </w:style>
  <w:style w:type="paragraph" w:customStyle="1" w:styleId="1ffd">
    <w:name w:val="Слабое выделение1"/>
    <w:link w:val="1ffe"/>
    <w:rPr>
      <w:i/>
      <w:color w:val="404040"/>
    </w:rPr>
  </w:style>
  <w:style w:type="character" w:customStyle="1" w:styleId="1ffe">
    <w:name w:val="Слабое выделение1"/>
    <w:link w:val="1ffd"/>
    <w:rPr>
      <w:i/>
      <w:color w:val="404040"/>
    </w:rPr>
  </w:style>
  <w:style w:type="paragraph" w:customStyle="1" w:styleId="affffff1">
    <w:name w:val="Подзаголовок для информации об изменениях"/>
    <w:basedOn w:val="affe"/>
    <w:next w:val="a"/>
    <w:link w:val="affffff2"/>
    <w:rPr>
      <w:b/>
    </w:rPr>
  </w:style>
  <w:style w:type="character" w:customStyle="1" w:styleId="affffff2">
    <w:name w:val="Подзаголовок для информации об изменениях"/>
    <w:basedOn w:val="afff"/>
    <w:link w:val="affffff1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3">
    <w:name w:val="Технический комментарий"/>
    <w:basedOn w:val="a"/>
    <w:next w:val="a"/>
    <w:link w:val="a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4">
    <w:name w:val="Технический комментарий"/>
    <w:basedOn w:val="1"/>
    <w:link w:val="a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5">
    <w:name w:val="Заголовок группы контролов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6">
    <w:name w:val="Заголовок группы контролов"/>
    <w:basedOn w:val="1"/>
    <w:link w:val="affffff5"/>
    <w:rPr>
      <w:rFonts w:ascii="Times New Roman" w:hAnsi="Times New Roman"/>
      <w:b/>
      <w:sz w:val="24"/>
    </w:rPr>
  </w:style>
  <w:style w:type="paragraph" w:customStyle="1" w:styleId="affffff7">
    <w:name w:val="Формула"/>
    <w:basedOn w:val="a"/>
    <w:next w:val="a"/>
    <w:link w:val="a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8">
    <w:name w:val="Формула"/>
    <w:basedOn w:val="1"/>
    <w:link w:val="affffff7"/>
    <w:rPr>
      <w:rFonts w:ascii="Times New Roman" w:hAnsi="Times New Roman"/>
      <w:sz w:val="24"/>
      <w:shd w:val="clear" w:color="auto" w:fill="F5F3DA"/>
    </w:rPr>
  </w:style>
  <w:style w:type="paragraph" w:customStyle="1" w:styleId="affffff9">
    <w:name w:val="Сравнение редакций"/>
    <w:link w:val="affffffa"/>
    <w:rPr>
      <w:b/>
      <w:color w:val="26282F"/>
    </w:rPr>
  </w:style>
  <w:style w:type="character" w:customStyle="1" w:styleId="affffffa">
    <w:name w:val="Сравнение редакций"/>
    <w:link w:val="affffff9"/>
    <w:rPr>
      <w:b/>
      <w:color w:val="26282F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styleId="affffffb">
    <w:name w:val="List Paragraph"/>
    <w:basedOn w:val="a"/>
    <w:link w:val="affffff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c">
    <w:name w:val="Абзац списка Знак"/>
    <w:basedOn w:val="1"/>
    <w:link w:val="affffffb"/>
    <w:rPr>
      <w:rFonts w:ascii="Times New Roman" w:hAnsi="Times New Roman"/>
      <w:sz w:val="24"/>
    </w:rPr>
  </w:style>
  <w:style w:type="paragraph" w:customStyle="1" w:styleId="affffffd">
    <w:name w:val="Интерактивный заголовок"/>
    <w:basedOn w:val="1f5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6"/>
    <w:link w:val="affffffd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">
    <w:name w:val="Информация об изменениях"/>
    <w:basedOn w:val="affe"/>
    <w:next w:val="a"/>
    <w:link w:val="afffff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0">
    <w:name w:val="Информация об изменениях"/>
    <w:basedOn w:val="afff"/>
    <w:link w:val="affffff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1">
    <w:name w:val="Текст (прав. подпись)"/>
    <w:basedOn w:val="a"/>
    <w:next w:val="a"/>
    <w:link w:val="af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afffffff5">
    <w:name w:val="Активная гипертекстовая ссылка"/>
    <w:link w:val="afffffff6"/>
    <w:rPr>
      <w:b/>
      <w:color w:val="106BBE"/>
      <w:u w:val="single"/>
    </w:rPr>
  </w:style>
  <w:style w:type="character" w:customStyle="1" w:styleId="afffffff6">
    <w:name w:val="Активная гипертекстовая ссылка"/>
    <w:link w:val="afffffff5"/>
    <w:rPr>
      <w:b/>
      <w:color w:val="106BBE"/>
      <w:u w:val="single"/>
    </w:rPr>
  </w:style>
  <w:style w:type="paragraph" w:styleId="afffffff7">
    <w:name w:val="Normal (Web)"/>
    <w:basedOn w:val="a"/>
    <w:link w:val="affffff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8">
    <w:name w:val="Обычный (Интернет) Знак"/>
    <w:basedOn w:val="1"/>
    <w:link w:val="afffffff7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afffffff9">
    <w:name w:val="TOC Heading"/>
    <w:basedOn w:val="10"/>
    <w:next w:val="a"/>
    <w:link w:val="afff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a">
    <w:name w:val="Заголовок оглавления Знак"/>
    <w:basedOn w:val="11"/>
    <w:link w:val="afffffff9"/>
    <w:rPr>
      <w:rFonts w:ascii="Calibri Light" w:hAnsi="Calibri Light"/>
      <w:b w:val="0"/>
      <w:color w:val="2F5496"/>
      <w:sz w:val="24"/>
    </w:rPr>
  </w:style>
  <w:style w:type="paragraph" w:customStyle="1" w:styleId="a8">
    <w:name w:val="Комментарий"/>
    <w:basedOn w:val="afff4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5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customStyle="1" w:styleId="afffffffd">
    <w:name w:val="Утратил силу"/>
    <w:link w:val="afffffffe"/>
    <w:rPr>
      <w:b/>
      <w:strike/>
      <w:color w:val="666600"/>
    </w:rPr>
  </w:style>
  <w:style w:type="character" w:customStyle="1" w:styleId="afffffffe">
    <w:name w:val="Утратил силу"/>
    <w:link w:val="afffffffd"/>
    <w:rPr>
      <w:b/>
      <w:strike/>
      <w:color w:val="666600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xl720">
    <w:name w:val="xl72"/>
    <w:basedOn w:val="1"/>
    <w:link w:val="xl72"/>
    <w:rPr>
      <w:rFonts w:ascii="Symbol" w:hAnsi="Symbol"/>
      <w:sz w:val="24"/>
    </w:rPr>
  </w:style>
  <w:style w:type="paragraph" w:customStyle="1" w:styleId="affffffff">
    <w:name w:val="Примечание."/>
    <w:basedOn w:val="af9"/>
    <w:next w:val="a"/>
    <w:link w:val="affffffff0"/>
  </w:style>
  <w:style w:type="character" w:customStyle="1" w:styleId="affffffff0">
    <w:name w:val="Примечание."/>
    <w:basedOn w:val="afb"/>
    <w:link w:val="affffffff"/>
    <w:rPr>
      <w:rFonts w:ascii="Times New Roman" w:hAnsi="Times New Roman"/>
      <w:sz w:val="24"/>
      <w:shd w:val="clear" w:color="auto" w:fill="F5F3DA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affffffff1">
    <w:name w:val="Subtitle"/>
    <w:basedOn w:val="a"/>
    <w:next w:val="a"/>
    <w:link w:val="affffffff2"/>
    <w:uiPriority w:val="11"/>
    <w:qFormat/>
    <w:pPr>
      <w:spacing w:after="60"/>
      <w:jc w:val="both"/>
      <w:outlineLvl w:val="1"/>
    </w:pPr>
    <w:rPr>
      <w:rFonts w:ascii="Times New Roman" w:hAnsi="Times New Roman"/>
      <w:sz w:val="24"/>
    </w:rPr>
  </w:style>
  <w:style w:type="character" w:customStyle="1" w:styleId="affffffff2">
    <w:name w:val="Подзаголовок Знак"/>
    <w:basedOn w:val="1"/>
    <w:link w:val="affffffff1"/>
    <w:rPr>
      <w:rFonts w:ascii="Times New Roman" w:hAnsi="Times New Roman"/>
      <w:sz w:val="24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4">
    <w:name w:val="Словарная статья"/>
    <w:basedOn w:val="1"/>
    <w:link w:val="affffffff3"/>
    <w:rPr>
      <w:rFonts w:ascii="Times New Roman" w:hAnsi="Times New Roman"/>
      <w:sz w:val="24"/>
    </w:rPr>
  </w:style>
  <w:style w:type="paragraph" w:customStyle="1" w:styleId="affffffff5">
    <w:name w:val="Сравнение редакций. Удаленный фрагмент"/>
    <w:link w:val="affffffff6"/>
    <w:rPr>
      <w:shd w:val="clear" w:color="auto" w:fill="C4C413"/>
    </w:rPr>
  </w:style>
  <w:style w:type="character" w:customStyle="1" w:styleId="affffffff6">
    <w:name w:val="Сравнение редакций. Удаленный фрагмент"/>
    <w:link w:val="affffffff5"/>
    <w:rPr>
      <w:shd w:val="clear" w:color="auto" w:fill="C4C413"/>
    </w:rPr>
  </w:style>
  <w:style w:type="paragraph" w:styleId="affffffff7">
    <w:name w:val="Title"/>
    <w:basedOn w:val="a"/>
    <w:next w:val="a"/>
    <w:link w:val="affffffff8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8">
    <w:name w:val="Заголовок Знак"/>
    <w:basedOn w:val="1"/>
    <w:link w:val="affffffff7"/>
    <w:rPr>
      <w:rFonts w:ascii="Times New Roman" w:hAnsi="Times New Roman"/>
      <w:sz w:val="24"/>
    </w:rPr>
  </w:style>
  <w:style w:type="paragraph" w:customStyle="1" w:styleId="affffffff9">
    <w:name w:val="Колонтитул (правый)"/>
    <w:basedOn w:val="afffffff1"/>
    <w:next w:val="a"/>
    <w:link w:val="affffffffa"/>
    <w:rPr>
      <w:sz w:val="14"/>
    </w:rPr>
  </w:style>
  <w:style w:type="character" w:customStyle="1" w:styleId="affffffffa">
    <w:name w:val="Колонтитул (правый)"/>
    <w:basedOn w:val="afffffff2"/>
    <w:link w:val="affffffff9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f">
    <w:name w:val="Неразрешенное упоминание1"/>
    <w:link w:val="1fff0"/>
    <w:rPr>
      <w:color w:val="605E5C"/>
      <w:shd w:val="clear" w:color="auto" w:fill="E1DFDD"/>
    </w:rPr>
  </w:style>
  <w:style w:type="character" w:customStyle="1" w:styleId="1fff0">
    <w:name w:val="Неразрешенное упоминание1"/>
    <w:link w:val="1fff"/>
    <w:rPr>
      <w:color w:val="605E5C"/>
      <w:shd w:val="clear" w:color="auto" w:fill="E1DFDD"/>
    </w:rPr>
  </w:style>
  <w:style w:type="paragraph" w:customStyle="1" w:styleId="affffffffd">
    <w:name w:val="Информация об изменениях документа"/>
    <w:basedOn w:val="a8"/>
    <w:next w:val="a"/>
    <w:link w:val="affffffffe"/>
    <w:rPr>
      <w:i/>
    </w:rPr>
  </w:style>
  <w:style w:type="character" w:customStyle="1" w:styleId="affffffffe">
    <w:name w:val="Информация об изменениях документа"/>
    <w:basedOn w:val="aa"/>
    <w:link w:val="affffffffd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fffff">
    <w:name w:val="annotation text"/>
    <w:basedOn w:val="a"/>
    <w:link w:val="afffffffff0"/>
    <w:pPr>
      <w:spacing w:after="0" w:line="240" w:lineRule="auto"/>
    </w:pPr>
    <w:rPr>
      <w:sz w:val="20"/>
    </w:rPr>
  </w:style>
  <w:style w:type="character" w:customStyle="1" w:styleId="afffffffff0">
    <w:name w:val="Текст примечания Знак"/>
    <w:basedOn w:val="1"/>
    <w:link w:val="afffffffff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afffffffff1">
    <w:name w:val="Символ сноски"/>
    <w:link w:val="afffffffff2"/>
  </w:style>
  <w:style w:type="character" w:customStyle="1" w:styleId="afffffffff2">
    <w:name w:val="Символ сноски"/>
    <w:link w:val="afffffffff1"/>
  </w:style>
  <w:style w:type="paragraph" w:customStyle="1" w:styleId="afffffffff3">
    <w:name w:val="Заголовок чужого сообщения"/>
    <w:link w:val="afffffffff4"/>
    <w:rPr>
      <w:b/>
      <w:color w:val="FF0000"/>
    </w:rPr>
  </w:style>
  <w:style w:type="character" w:customStyle="1" w:styleId="afffffffff4">
    <w:name w:val="Заголовок чужого сообщения"/>
    <w:link w:val="afffffffff3"/>
    <w:rPr>
      <w:b/>
      <w:color w:val="FF0000"/>
    </w:rPr>
  </w:style>
  <w:style w:type="paragraph" w:customStyle="1" w:styleId="2f">
    <w:name w:val="Гиперссылка2"/>
    <w:link w:val="2f0"/>
    <w:rPr>
      <w:color w:val="0000FF"/>
      <w:u w:val="single"/>
    </w:rPr>
  </w:style>
  <w:style w:type="character" w:customStyle="1" w:styleId="2f0">
    <w:name w:val="Гиперссылка2"/>
    <w:link w:val="2f"/>
    <w:rPr>
      <w:color w:val="0000FF"/>
      <w:u w:val="single"/>
    </w:rPr>
  </w:style>
  <w:style w:type="paragraph" w:customStyle="1" w:styleId="afffffffff5">
    <w:name w:val="Моноширинный"/>
    <w:basedOn w:val="a"/>
    <w:next w:val="a"/>
    <w:link w:val="afffff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6">
    <w:name w:val="Моноширинный"/>
    <w:basedOn w:val="1"/>
    <w:link w:val="afffffffff5"/>
    <w:rPr>
      <w:rFonts w:ascii="Courier New" w:hAnsi="Courier New"/>
      <w:sz w:val="24"/>
    </w:rPr>
  </w:style>
  <w:style w:type="paragraph" w:styleId="afffffffff7">
    <w:name w:val="annotation subject"/>
    <w:basedOn w:val="afffffffff"/>
    <w:next w:val="afffffffff"/>
    <w:link w:val="afffffffff8"/>
    <w:rPr>
      <w:rFonts w:ascii="Times New Roman" w:hAnsi="Times New Roman"/>
      <w:b/>
    </w:rPr>
  </w:style>
  <w:style w:type="character" w:customStyle="1" w:styleId="afffffffff8">
    <w:name w:val="Тема примечания Знак"/>
    <w:basedOn w:val="afffffffff0"/>
    <w:link w:val="afffffffff7"/>
    <w:rPr>
      <w:rFonts w:ascii="Times New Roman" w:hAnsi="Times New Roman"/>
      <w:b/>
      <w:sz w:val="20"/>
    </w:rPr>
  </w:style>
  <w:style w:type="table" w:customStyle="1" w:styleId="TableNormal4">
    <w:name w:val="Table Normal4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tblPr/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tblPr/>
  </w:style>
  <w:style w:type="table" w:customStyle="1" w:styleId="1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9">
    <w:name w:val="Plain Table 3"/>
    <w:basedOn w:val="a1"/>
    <w:tblPr/>
  </w:style>
  <w:style w:type="table" w:customStyle="1" w:styleId="2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a">
    <w:name w:val="Сетка таблицы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mchs.gov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academia-moscow.ru/catalogue/5540/69225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31103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17</Pages>
  <Words>4032</Words>
  <Characters>22985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Сазонова Юлия</dc:creator>
  <cp:lastModifiedBy>User</cp:lastModifiedBy>
  <cp:revision>11</cp:revision>
  <cp:lastPrinted>2025-12-22T08:45:00Z</cp:lastPrinted>
  <dcterms:created xsi:type="dcterms:W3CDTF">2024-06-18T12:25:00Z</dcterms:created>
  <dcterms:modified xsi:type="dcterms:W3CDTF">2026-10-07T07:37:00Z</dcterms:modified>
</cp:coreProperties>
</file>