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76A1F8DE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</w:t>
      </w:r>
      <w:r w:rsidR="00205B8B">
        <w:rPr>
          <w:sz w:val="28"/>
          <w:szCs w:val="28"/>
          <w:u w:val="single"/>
        </w:rPr>
        <w:t>88</w:t>
      </w:r>
      <w:r w:rsidRPr="005A62F9">
        <w:rPr>
          <w:sz w:val="28"/>
          <w:szCs w:val="28"/>
        </w:rPr>
        <w:t xml:space="preserve"> от «</w:t>
      </w:r>
      <w:r w:rsidR="00F63ADD">
        <w:rPr>
          <w:sz w:val="28"/>
          <w:szCs w:val="28"/>
        </w:rPr>
        <w:t xml:space="preserve"> </w:t>
      </w:r>
      <w:r w:rsidR="00205B8B">
        <w:rPr>
          <w:sz w:val="28"/>
          <w:szCs w:val="28"/>
        </w:rPr>
        <w:t>01</w:t>
      </w:r>
      <w:r w:rsidR="00F63ADD"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205B8B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21E6E1DC" w14:textId="4415D92F" w:rsidR="00FD67B8" w:rsidRDefault="00FD67B8" w:rsidP="00CC6598">
      <w:pPr>
        <w:spacing w:after="20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CC6598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.02.0</w:t>
      </w:r>
      <w:r w:rsidR="00CC6598">
        <w:rPr>
          <w:b/>
          <w:sz w:val="32"/>
          <w:szCs w:val="32"/>
        </w:rPr>
        <w:t>2</w:t>
      </w:r>
      <w:r w:rsidRPr="005A62F9">
        <w:rPr>
          <w:b/>
          <w:sz w:val="32"/>
          <w:szCs w:val="32"/>
        </w:rPr>
        <w:t xml:space="preserve"> </w:t>
      </w:r>
      <w:r w:rsidR="00CC6598">
        <w:rPr>
          <w:b/>
          <w:sz w:val="32"/>
          <w:szCs w:val="32"/>
        </w:rPr>
        <w:t>Музыкальное искусство по видам</w:t>
      </w: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Pr="00CC6598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71A28699" w14:textId="48EF989F" w:rsidR="004D1C78" w:rsidRPr="002911DC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 w:rsidRPr="0083549C">
        <w:lastRenderedPageBreak/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AB6030">
        <w:rPr>
          <w:b/>
          <w:szCs w:val="28"/>
        </w:rPr>
        <w:t>5</w:t>
      </w:r>
      <w:r w:rsidR="00CC6598">
        <w:rPr>
          <w:b/>
          <w:szCs w:val="28"/>
        </w:rPr>
        <w:t>3.</w:t>
      </w:r>
      <w:r w:rsidR="00AB6030">
        <w:rPr>
          <w:b/>
          <w:szCs w:val="28"/>
        </w:rPr>
        <w:t>02.0</w:t>
      </w:r>
      <w:r w:rsidR="00CC6598">
        <w:rPr>
          <w:b/>
          <w:szCs w:val="28"/>
        </w:rPr>
        <w:t>2</w:t>
      </w:r>
      <w:r w:rsidRPr="004D1C78">
        <w:rPr>
          <w:b/>
          <w:szCs w:val="28"/>
        </w:rPr>
        <w:t xml:space="preserve"> </w:t>
      </w:r>
      <w:r w:rsidR="00AB6030">
        <w:rPr>
          <w:b/>
          <w:szCs w:val="28"/>
        </w:rPr>
        <w:t>«</w:t>
      </w:r>
      <w:r w:rsidR="00CC6598">
        <w:rPr>
          <w:b/>
          <w:szCs w:val="28"/>
        </w:rPr>
        <w:t>Музыкальное искусство (по вид</w:t>
      </w:r>
      <w:r w:rsidR="009817ED">
        <w:rPr>
          <w:b/>
          <w:szCs w:val="28"/>
        </w:rPr>
        <w:t>у Эстрадное пение</w:t>
      </w:r>
      <w:r w:rsidR="00CC6598">
        <w:rPr>
          <w:b/>
          <w:szCs w:val="28"/>
        </w:rPr>
        <w:t>)</w:t>
      </w:r>
      <w:r w:rsidR="00AB6030">
        <w:rPr>
          <w:b/>
          <w:szCs w:val="28"/>
        </w:rPr>
        <w:t>»</w:t>
      </w:r>
      <w:r>
        <w:rPr>
          <w:szCs w:val="28"/>
        </w:rPr>
        <w:t>.</w:t>
      </w:r>
    </w:p>
    <w:p w14:paraId="03128A1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5C21EF92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 xml:space="preserve">, Теплова З.А., 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  <w:r w:rsidR="006427B9">
        <w:t>.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 и искусств»</w:t>
      </w:r>
    </w:p>
    <w:p w14:paraId="3AA2351F" w14:textId="39D74E44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741975">
        <w:rPr>
          <w:rFonts w:eastAsia="Calibri"/>
          <w:kern w:val="2"/>
          <w:lang w:eastAsia="en-US"/>
        </w:rPr>
        <w:t xml:space="preserve"> 31.08.2026г.</w:t>
      </w:r>
      <w:r w:rsidRPr="00F43DF6">
        <w:rPr>
          <w:rFonts w:eastAsia="Calibri"/>
          <w:kern w:val="2"/>
          <w:lang w:eastAsia="en-US"/>
        </w:rPr>
        <w:t xml:space="preserve"> </w:t>
      </w:r>
      <w:r w:rsidR="001D6343">
        <w:rPr>
          <w:rFonts w:eastAsia="Calibri"/>
          <w:kern w:val="2"/>
          <w:lang w:eastAsia="en-US"/>
        </w:rPr>
        <w:t xml:space="preserve">             </w:t>
      </w:r>
      <w:r w:rsidRPr="00F43DF6">
        <w:rPr>
          <w:rFonts w:eastAsia="Calibri"/>
          <w:kern w:val="2"/>
          <w:lang w:eastAsia="en-US"/>
        </w:rPr>
        <w:t>.</w:t>
      </w:r>
      <w:r w:rsidR="00741975">
        <w:rPr>
          <w:rFonts w:eastAsia="Calibri"/>
          <w:kern w:val="2"/>
          <w:lang w:eastAsia="en-US"/>
        </w:rPr>
        <w:t xml:space="preserve">         </w:t>
      </w:r>
      <w:r w:rsidRPr="00F43DF6">
        <w:rPr>
          <w:rFonts w:eastAsia="Calibri"/>
          <w:kern w:val="2"/>
          <w:lang w:eastAsia="en-US"/>
        </w:rPr>
        <w:t xml:space="preserve"> Протокол № </w:t>
      </w:r>
      <w:r w:rsidR="00741975">
        <w:rPr>
          <w:rFonts w:eastAsia="Calibri"/>
          <w:kern w:val="2"/>
          <w:lang w:eastAsia="en-US"/>
        </w:rPr>
        <w:t>1</w:t>
      </w:r>
      <w:r w:rsidRPr="00F43DF6">
        <w:rPr>
          <w:rFonts w:eastAsia="Calibri"/>
          <w:kern w:val="2"/>
          <w:lang w:eastAsia="en-US"/>
        </w:rPr>
        <w:t xml:space="preserve">  </w:t>
      </w:r>
      <w:r w:rsidR="00741975">
        <w:rPr>
          <w:rFonts w:eastAsia="Calibri"/>
          <w:kern w:val="2"/>
          <w:lang w:eastAsia="en-US"/>
        </w:rPr>
        <w:t>от 31.08.2026г.</w:t>
      </w:r>
      <w:r w:rsidRPr="00F43DF6">
        <w:rPr>
          <w:rFonts w:eastAsia="Calibri"/>
          <w:kern w:val="2"/>
          <w:lang w:eastAsia="en-US"/>
        </w:rPr>
        <w:t xml:space="preserve">  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771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3C91C109" w14:textId="77777777" w:rsidR="00F43DF6" w:rsidRPr="002911DC" w:rsidRDefault="004D1C78" w:rsidP="00F43D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>
        <w:rPr>
          <w:b/>
          <w:szCs w:val="28"/>
        </w:rPr>
        <w:t>53.02.02</w:t>
      </w:r>
      <w:r w:rsidR="00F43DF6" w:rsidRPr="004D1C78">
        <w:rPr>
          <w:b/>
          <w:szCs w:val="28"/>
        </w:rPr>
        <w:t xml:space="preserve"> </w:t>
      </w:r>
      <w:r w:rsidR="00F43DF6">
        <w:rPr>
          <w:b/>
          <w:szCs w:val="28"/>
        </w:rPr>
        <w:t>«Музыкальное искусство (по виду Эстрадное пение)»</w:t>
      </w:r>
      <w:r w:rsidR="00F43DF6">
        <w:rPr>
          <w:szCs w:val="28"/>
        </w:rPr>
        <w:t>.</w:t>
      </w:r>
    </w:p>
    <w:p w14:paraId="59D22400" w14:textId="5CF24652" w:rsidR="004D1C78" w:rsidRDefault="004D1C78" w:rsidP="00F43DF6">
      <w:pPr>
        <w:jc w:val="both"/>
        <w:rPr>
          <w:sz w:val="28"/>
          <w:szCs w:val="28"/>
        </w:rPr>
      </w:pP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529E2CF9" w14:textId="77777777" w:rsidR="00936654" w:rsidRDefault="00936654" w:rsidP="00936654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36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5AD4E7A6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34C7B21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6C0897BD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20B21703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6B29908D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349B4F7C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45450F0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055D73B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6D2D82A8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05FA49F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- методы планирования и проведения учебной работы в детских школах искусств, других организациях дополнительного образования, </w:t>
      </w:r>
      <w:r w:rsidRPr="00936654">
        <w:rPr>
          <w:sz w:val="28"/>
          <w:szCs w:val="28"/>
        </w:rPr>
        <w:lastRenderedPageBreak/>
        <w:t>общеобразовательных организациях, профессиональных образовательных организациях</w:t>
      </w: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27296A4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2.1. Осуществлять педагогическую и учебно-методическую деятельность в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6109EABE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2.2. Использовать знания из области психологии и педагогики, специальных и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музыкально-теоретических дисциплин в преподавательской деятельности.</w:t>
      </w:r>
    </w:p>
    <w:p w14:paraId="547F5AB5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2.3. Анализировать проведенные занятия для установления соответствия содержания,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34C7A9DF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2.4. Планировать развитие профессиональных умений обучающихся.</w:t>
      </w:r>
    </w:p>
    <w:p w14:paraId="6ACC9ADD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ПК 2.5. Использовать базовые знания и практический опыт по организации и анализу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образовательного процесса, методике подготовки и проведения занятия в исполнительском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классе.</w:t>
      </w:r>
    </w:p>
    <w:p w14:paraId="465DFBBB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2.6. Применять классические и современные методы преподавания.</w:t>
      </w:r>
    </w:p>
    <w:p w14:paraId="3185BCBE" w14:textId="1E8F210F" w:rsidR="00FA414B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2.7. Планировать развитие профессиональных умений обучающихся.</w:t>
      </w: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4925D17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497</w:t>
      </w:r>
      <w:r w:rsidR="0019630C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19630C">
        <w:rPr>
          <w:sz w:val="28"/>
          <w:szCs w:val="28"/>
        </w:rPr>
        <w:t>а</w:t>
      </w:r>
      <w:r>
        <w:rPr>
          <w:sz w:val="28"/>
          <w:szCs w:val="28"/>
        </w:rPr>
        <w:t>, в том числе:</w:t>
      </w:r>
    </w:p>
    <w:p w14:paraId="0414BD32" w14:textId="443ED48C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407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5A030053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8D6C20">
        <w:rPr>
          <w:sz w:val="28"/>
          <w:szCs w:val="28"/>
        </w:rPr>
        <w:t xml:space="preserve">345 </w:t>
      </w:r>
      <w:r w:rsidRPr="004415ED">
        <w:rPr>
          <w:sz w:val="28"/>
          <w:szCs w:val="28"/>
        </w:rPr>
        <w:t>часов;</w:t>
      </w:r>
    </w:p>
    <w:p w14:paraId="74A738DF" w14:textId="130B8BB8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– </w:t>
      </w:r>
      <w:r w:rsidR="004C7374" w:rsidRPr="000E5B6F">
        <w:rPr>
          <w:b/>
          <w:sz w:val="28"/>
          <w:szCs w:val="28"/>
        </w:rPr>
        <w:t>1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часов;</w:t>
      </w:r>
    </w:p>
    <w:p w14:paraId="4E3DC011" w14:textId="26369EF6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6277CB67" w14:textId="24E6D983" w:rsidR="008D6C20" w:rsidRPr="004D469E" w:rsidRDefault="008D6C20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практика по педагогической работе - 62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553"/>
        <w:gridCol w:w="1135"/>
        <w:gridCol w:w="768"/>
        <w:gridCol w:w="1566"/>
        <w:gridCol w:w="1123"/>
        <w:gridCol w:w="810"/>
        <w:gridCol w:w="1124"/>
        <w:gridCol w:w="1054"/>
        <w:gridCol w:w="1911"/>
      </w:tblGrid>
      <w:tr w:rsidR="004D1C78" w:rsidRPr="004415ED" w14:paraId="2CC01782" w14:textId="77777777" w:rsidTr="00040F27">
        <w:trPr>
          <w:trHeight w:val="435"/>
        </w:trPr>
        <w:tc>
          <w:tcPr>
            <w:tcW w:w="70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99967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4415ED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77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4D1C78" w:rsidRPr="004415ED" w14:paraId="50F630C4" w14:textId="77777777" w:rsidTr="00040F27">
        <w:trPr>
          <w:trHeight w:val="435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52AB0B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3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4D1C78" w:rsidRPr="004415ED" w:rsidRDefault="004D1C78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4D1C78" w:rsidRPr="004415ED" w14:paraId="6C0E3639" w14:textId="77777777" w:rsidTr="00040F27">
        <w:trPr>
          <w:trHeight w:val="390"/>
        </w:trPr>
        <w:tc>
          <w:tcPr>
            <w:tcW w:w="70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9B376" w14:textId="77777777" w:rsidR="004D1C78" w:rsidRPr="004415ED" w:rsidRDefault="004D1C78" w:rsidP="000945CA">
            <w:pPr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4D1C78" w:rsidRPr="004415ED" w14:paraId="21DF49AD" w14:textId="77777777" w:rsidTr="00040F27">
        <w:trPr>
          <w:trHeight w:val="390"/>
        </w:trPr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198C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4D1C78" w:rsidRPr="004415ED" w14:paraId="6C6C217B" w14:textId="77777777" w:rsidTr="00040F27"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A38E2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 w:rsidR="00B030E3"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34665944" w:rsidR="004D1C78" w:rsidRPr="004415ED" w:rsidRDefault="00B030E3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E1FC2">
              <w:rPr>
                <w:b/>
                <w:sz w:val="20"/>
                <w:szCs w:val="20"/>
              </w:rPr>
              <w:t>73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1C061253" w:rsidR="004D1C78" w:rsidRPr="004415ED" w:rsidRDefault="005E1FC2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A5AD6D" w14:textId="77777777" w:rsidR="004D1C78" w:rsidRPr="00606C54" w:rsidRDefault="00B030E3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501FF449" w:rsidR="004D1C78" w:rsidRPr="004415ED" w:rsidRDefault="00040F27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5E1FC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4D1C78" w:rsidRDefault="00B030E3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03B45FA9" w:rsidR="00040F27" w:rsidRPr="004415ED" w:rsidRDefault="00040F27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2C4BE4E2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D592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="00B030E3"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229EB9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5E1FC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5993F4C2" w:rsidR="004D1C78" w:rsidRPr="004415ED" w:rsidRDefault="005E1FC2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4D1C78" w:rsidRPr="004415ED" w:rsidRDefault="004D1C78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7A6BC591" w:rsidR="004D1C78" w:rsidRPr="004415ED" w:rsidRDefault="005E1FC2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1F52995F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883D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4D1C78" w:rsidRPr="004415ED" w:rsidRDefault="004D1C78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 w:rsidR="00055815"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4D1C78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061DA9BD" w:rsidR="004D1C78" w:rsidRPr="00145EF5" w:rsidRDefault="005E1FC2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4D1C78" w:rsidRPr="004415ED" w:rsidRDefault="004D1C78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28F40390" w:rsidR="004D1C78" w:rsidRPr="00606C54" w:rsidRDefault="005E1FC2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72</w:t>
            </w:r>
          </w:p>
        </w:tc>
      </w:tr>
      <w:tr w:rsidR="00040F27" w:rsidRPr="004415ED" w14:paraId="70835ECA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9AE2" w14:textId="77777777" w:rsidR="00040F27" w:rsidRPr="004415ED" w:rsidRDefault="00040F27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040F27" w:rsidRPr="005E1FC2" w:rsidRDefault="005C676D" w:rsidP="00055815">
            <w:pPr>
              <w:rPr>
                <w:b/>
                <w:sz w:val="20"/>
                <w:szCs w:val="20"/>
                <w:highlight w:val="yellow"/>
              </w:rPr>
            </w:pPr>
            <w:r w:rsidRPr="00F359EA"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56424367" w:rsidR="00040F27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09E9906F" w:rsidR="00040F27" w:rsidRPr="004415ED" w:rsidRDefault="005C676D" w:rsidP="005C67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62                                                                     31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040F27" w:rsidRDefault="00040F27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72C9B28" w14:textId="77777777" w:rsidTr="00040F27">
        <w:trPr>
          <w:trHeight w:val="46"/>
        </w:trPr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28D01" w14:textId="77777777" w:rsidR="004D1C78" w:rsidRPr="004415ED" w:rsidRDefault="004D1C78" w:rsidP="000945CA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26E16C51" w:rsidR="004D1C78" w:rsidRPr="00606C54" w:rsidRDefault="005E1FC2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3FFBFAFB" w:rsidR="004D1C78" w:rsidRPr="00606C54" w:rsidRDefault="005E1FC2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09F3E7C9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3BC7BC46" w:rsidR="004D1C78" w:rsidRPr="00606C54" w:rsidRDefault="005E1FC2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77777777" w:rsidR="00E20027" w:rsidRPr="00B13C59" w:rsidRDefault="00E20027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5BFF9492" w:rsidR="00E20027" w:rsidRPr="00D65082" w:rsidRDefault="004E7494" w:rsidP="00D65082">
            <w:pPr>
              <w:jc w:val="center"/>
            </w:pPr>
            <w:r>
              <w:t>ПК 2.1-ПК2.7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380F2BF" w14:textId="0CE0094F" w:rsidR="00E20027" w:rsidRPr="00D65082" w:rsidRDefault="002211CC" w:rsidP="002211CC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  <w:r w:rsidRPr="002211CC">
              <w:rPr>
                <w:rFonts w:ascii="Times New Roman" w:hAnsi="Times New Roman" w:cs="Times New Roman"/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D65082" w:rsidRDefault="00E20027" w:rsidP="00D65082"/>
        </w:tc>
        <w:tc>
          <w:tcPr>
            <w:tcW w:w="8647" w:type="dxa"/>
            <w:tcBorders>
              <w:top w:val="single" w:sz="4" w:space="0" w:color="auto"/>
            </w:tcBorders>
          </w:tcPr>
          <w:p w14:paraId="003B25AD" w14:textId="77777777" w:rsidR="00E20027" w:rsidRPr="00D65082" w:rsidRDefault="00E20027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8210F13" w14:textId="77777777" w:rsidR="00E20027" w:rsidRPr="00D65082" w:rsidRDefault="00E20027" w:rsidP="00D6508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77777777" w:rsidR="00E20027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6550A6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0B220667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335C4295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5E5B208E" w14:textId="76F4F66C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65699372" w14:textId="77777777" w:rsidTr="00F63ADD">
        <w:trPr>
          <w:trHeight w:val="200"/>
        </w:trPr>
        <w:tc>
          <w:tcPr>
            <w:tcW w:w="3227" w:type="dxa"/>
            <w:vMerge/>
          </w:tcPr>
          <w:p w14:paraId="48638CEB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E21EDA9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66A74183" w14:textId="77777777" w:rsidR="005F339C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3989259E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D74EEDF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69FCBDFF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011C970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30E7260F" w14:textId="77777777" w:rsidTr="00F63ADD">
        <w:trPr>
          <w:trHeight w:val="212"/>
        </w:trPr>
        <w:tc>
          <w:tcPr>
            <w:tcW w:w="3227" w:type="dxa"/>
            <w:vMerge/>
          </w:tcPr>
          <w:p w14:paraId="1E4A5A60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579E62D" w14:textId="77777777" w:rsidR="006550A6" w:rsidRPr="00D65082" w:rsidRDefault="006550A6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08002E5" w14:textId="77777777" w:rsidR="006550A6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9FBEE0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77777777" w:rsidR="006550A6" w:rsidRPr="00D65082" w:rsidRDefault="006550A6" w:rsidP="00D6508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14648D1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10045D23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E9519F9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Семья как социальный институт. </w:t>
            </w:r>
          </w:p>
          <w:p w14:paraId="6912631C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01711A8B" w14:textId="77777777" w:rsidR="006550A6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24F0055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 xml:space="preserve">Для закрепления и систематизации учебного </w:t>
            </w:r>
            <w:r w:rsidRPr="00D65082">
              <w:lastRenderedPageBreak/>
              <w:t>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BCC6D5B" w14:textId="77777777" w:rsidR="006550A6" w:rsidRPr="00D65082" w:rsidRDefault="007B4AFA" w:rsidP="00D65082">
            <w:pPr>
              <w:jc w:val="center"/>
            </w:pPr>
            <w:r w:rsidRPr="00D65082">
              <w:lastRenderedPageBreak/>
              <w:t>3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77777777" w:rsidR="00AE23FB" w:rsidRPr="00D65082" w:rsidRDefault="00AE23FB" w:rsidP="00D6508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7E50DC8B" w:rsidR="00AE23FB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550A6"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7CC4D4B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5AC6018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Ученический коллектив. </w:t>
            </w:r>
          </w:p>
          <w:p w14:paraId="50EF516F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Учение А.С. Макаренко о коллективе. </w:t>
            </w:r>
          </w:p>
          <w:p w14:paraId="0813EB91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7F40BDCA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 и личность. </w:t>
            </w:r>
          </w:p>
          <w:p w14:paraId="71BDDD59" w14:textId="77777777" w:rsidR="00AE23FB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F89ABA5" w14:textId="77777777" w:rsidR="00AE23FB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77777777" w:rsidR="00AE23FB" w:rsidRPr="00D65082" w:rsidRDefault="00AE23FB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77777777" w:rsidR="00AE23FB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2F1CBAEA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27AE0A2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3F084A98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3C22755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Роль наглядности, прочность усвоения знаний.</w:t>
            </w:r>
          </w:p>
          <w:p w14:paraId="10FCB6C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Теории обучения. </w:t>
            </w:r>
          </w:p>
          <w:p w14:paraId="49FD4CF5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157E2A39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242690A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7688C04B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Внеурочные формы организации учебного процесса.</w:t>
            </w:r>
          </w:p>
          <w:p w14:paraId="7745E4B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обучения, их классификация. </w:t>
            </w:r>
          </w:p>
          <w:p w14:paraId="4F646133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58F1D331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поддержки учебной мотивации.</w:t>
            </w:r>
          </w:p>
          <w:p w14:paraId="503FEDB2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учащихся. </w:t>
            </w:r>
          </w:p>
          <w:p w14:paraId="3F8E98E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5C8CF4EA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учителя. </w:t>
            </w:r>
          </w:p>
          <w:p w14:paraId="269C9FC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учебных программ: типовая, рабочая программа. Календарно-тематический план.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FF8A0C2" w14:textId="77777777" w:rsidR="00AE23FB" w:rsidRPr="00D65082" w:rsidRDefault="00AE23FB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03BEE57" w14:textId="77777777" w:rsidR="00AE23FB" w:rsidRPr="00D65082" w:rsidRDefault="00AE23FB" w:rsidP="00D65082">
            <w:r w:rsidRPr="00D65082">
              <w:t>Составление таблицы диагностики.</w:t>
            </w:r>
          </w:p>
          <w:p w14:paraId="463384D4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417B915B" w14:textId="77777777" w:rsidR="006550A6" w:rsidRPr="00D65082" w:rsidRDefault="007B4AFA" w:rsidP="00D65082">
            <w:pPr>
              <w:jc w:val="center"/>
            </w:pPr>
            <w:r w:rsidRPr="00D65082">
              <w:t>20</w:t>
            </w: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E329E0" w:rsidRPr="00D65082" w14:paraId="7EAB4BE8" w14:textId="77777777" w:rsidTr="00F63ADD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F63ADD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 xml:space="preserve">Функции учителя. Требования к личности педагога. Педагогические способности: организационные, дидактические, перцептивные, </w:t>
            </w:r>
            <w:r w:rsidRPr="00E329E0">
              <w:lastRenderedPageBreak/>
              <w:t>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lastRenderedPageBreak/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E329E0" w:rsidRPr="00D65082" w14:paraId="57EEE654" w14:textId="77777777" w:rsidTr="00F63ADD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E841D0" w14:textId="77777777" w:rsidR="00E329E0" w:rsidRPr="00D65082" w:rsidRDefault="00E329E0" w:rsidP="00E329E0">
            <w:pPr>
              <w:rPr>
                <w:i/>
              </w:rPr>
            </w:pPr>
            <w:r w:rsidRPr="00E329E0">
              <w:rPr>
                <w:i/>
              </w:rPr>
              <w:t>Самостоятельная работа</w:t>
            </w:r>
            <w:r>
              <w:rPr>
                <w:i/>
              </w:rPr>
              <w:t xml:space="preserve">: </w:t>
            </w:r>
            <w:r w:rsidRPr="00E329E0">
              <w:t>Подготовка сообщений «Личность педагога».</w:t>
            </w:r>
          </w:p>
        </w:tc>
        <w:tc>
          <w:tcPr>
            <w:tcW w:w="1701" w:type="dxa"/>
            <w:vAlign w:val="center"/>
          </w:tcPr>
          <w:p w14:paraId="6A31B1C2" w14:textId="77777777" w:rsidR="00E329E0" w:rsidRPr="00D65082" w:rsidRDefault="00B13C59" w:rsidP="00D65082">
            <w:pPr>
              <w:jc w:val="center"/>
            </w:pPr>
            <w:r>
              <w:t>11</w:t>
            </w:r>
          </w:p>
        </w:tc>
        <w:tc>
          <w:tcPr>
            <w:tcW w:w="1559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F63ADD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F63ADD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F63ADD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3881F01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281A4B39" w14:textId="77777777" w:rsidR="006550A6" w:rsidRPr="00D65082" w:rsidRDefault="006550A6" w:rsidP="00D65082">
            <w:r w:rsidRPr="00D65082">
              <w:t>Выписки из закона об образовании (образование в сфере искусства)</w:t>
            </w:r>
          </w:p>
          <w:p w14:paraId="13C485BA" w14:textId="77777777" w:rsidR="006550A6" w:rsidRPr="00D65082" w:rsidRDefault="006550A6" w:rsidP="00D65082">
            <w:r w:rsidRPr="00D65082">
              <w:t>Подготовка к контрольной работе.</w:t>
            </w:r>
          </w:p>
        </w:tc>
        <w:tc>
          <w:tcPr>
            <w:tcW w:w="1701" w:type="dxa"/>
            <w:vAlign w:val="center"/>
          </w:tcPr>
          <w:p w14:paraId="754AF700" w14:textId="77777777" w:rsidR="006550A6" w:rsidRPr="00D65082" w:rsidRDefault="00E62AA0" w:rsidP="00D65082">
            <w:pPr>
              <w:jc w:val="center"/>
            </w:pPr>
            <w:r>
              <w:t>5</w:t>
            </w:r>
          </w:p>
        </w:tc>
        <w:tc>
          <w:tcPr>
            <w:tcW w:w="1559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F63ADD">
        <w:tc>
          <w:tcPr>
            <w:tcW w:w="11874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F63ADD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E846742" w14:textId="03D2AF76" w:rsidR="006550A6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F63ADD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F63ADD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8B1B9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Тестирование.</w:t>
            </w:r>
          </w:p>
          <w:p w14:paraId="7537B176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49FE450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F63ADD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 xml:space="preserve">Тема 2.2. Психология </w:t>
            </w:r>
            <w:r w:rsidRPr="00D65082">
              <w:rPr>
                <w:b/>
              </w:rPr>
              <w:lastRenderedPageBreak/>
              <w:t>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8599219" w14:textId="0012CD79" w:rsidR="006550A6" w:rsidRPr="00D65082" w:rsidRDefault="006550A6" w:rsidP="00D65082">
            <w:pPr>
              <w:jc w:val="center"/>
            </w:pPr>
          </w:p>
        </w:tc>
      </w:tr>
      <w:tr w:rsidR="006550A6" w:rsidRPr="00D65082" w14:paraId="5B37EAA5" w14:textId="77777777" w:rsidTr="00F63ADD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F63ADD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9939B95" w14:textId="77777777" w:rsidR="006550A6" w:rsidRPr="00D65082" w:rsidRDefault="007B4AFA" w:rsidP="00D65082">
            <w:pPr>
              <w:jc w:val="center"/>
            </w:pPr>
            <w:r w:rsidRPr="00D65082">
              <w:t>3</w:t>
            </w:r>
          </w:p>
        </w:tc>
        <w:tc>
          <w:tcPr>
            <w:tcW w:w="1559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F63ADD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F63ADD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F63ADD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CD96C08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F63ADD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F63ADD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F63ADD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172CAFE9" w14:textId="77777777" w:rsidR="006550A6" w:rsidRPr="00D65082" w:rsidRDefault="00E62AA0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F63ADD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F63ADD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Восприятие как активный процесс отражения действительности. </w:t>
            </w: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F63ADD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>Для закрепления и систематизации учебного 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28E167BB" w14:textId="77777777" w:rsidR="002761DF" w:rsidRPr="00D65082" w:rsidRDefault="007B4AFA" w:rsidP="00D65082">
            <w:pPr>
              <w:jc w:val="center"/>
            </w:pPr>
            <w:r w:rsidRPr="00D65082">
              <w:t>9</w:t>
            </w:r>
          </w:p>
        </w:tc>
        <w:tc>
          <w:tcPr>
            <w:tcW w:w="1559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F63ADD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F63ADD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F63ADD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BE33F8B" w14:textId="77777777" w:rsidR="006550A6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F63ADD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7B4AFA" w:rsidRPr="00D65082" w14:paraId="68EF39CE" w14:textId="77777777" w:rsidTr="00F63ADD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F63ADD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1483425" w14:textId="77777777" w:rsidR="007B4AFA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F63ADD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DBEE5A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F63ADD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F63ADD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D64F702" w14:textId="77777777" w:rsidR="007B4AFA" w:rsidRPr="00D65082" w:rsidRDefault="007B4AFA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564B761" w14:textId="77777777" w:rsidR="007B4AFA" w:rsidRPr="00D65082" w:rsidRDefault="007B4AFA" w:rsidP="00D65082">
            <w:r w:rsidRPr="00D65082">
              <w:t>Составление психолого-педагогической характеристик учащегося.</w:t>
            </w:r>
          </w:p>
          <w:p w14:paraId="33DBF229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t>Подготовка к зачету.</w:t>
            </w:r>
          </w:p>
        </w:tc>
        <w:tc>
          <w:tcPr>
            <w:tcW w:w="1701" w:type="dxa"/>
            <w:vAlign w:val="center"/>
          </w:tcPr>
          <w:p w14:paraId="17E5D45B" w14:textId="77777777" w:rsidR="007B4AFA" w:rsidRPr="00D65082" w:rsidRDefault="007B4AFA" w:rsidP="00D65082">
            <w:pPr>
              <w:jc w:val="center"/>
            </w:pPr>
            <w:r w:rsidRPr="00D65082">
              <w:t>5</w:t>
            </w:r>
          </w:p>
        </w:tc>
        <w:tc>
          <w:tcPr>
            <w:tcW w:w="1559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F63ADD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533F6480" w14:textId="704C7259" w:rsidR="007B4AFA" w:rsidRPr="006844F2" w:rsidRDefault="005E1FC2" w:rsidP="006844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273/</w:t>
            </w:r>
            <w:r w:rsidR="007B4AFA" w:rsidRPr="006844F2">
              <w:rPr>
                <w:b/>
                <w:i/>
              </w:rPr>
              <w:t>1</w:t>
            </w:r>
            <w:r>
              <w:rPr>
                <w:b/>
                <w:i/>
              </w:rPr>
              <w:t>80/93</w:t>
            </w:r>
          </w:p>
        </w:tc>
        <w:tc>
          <w:tcPr>
            <w:tcW w:w="1559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  <w:tr w:rsidR="00570F1C" w:rsidRPr="00D65082" w14:paraId="2303AE1E" w14:textId="77777777" w:rsidTr="00F63ADD">
        <w:trPr>
          <w:trHeight w:val="397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3CA899A6" w14:textId="77777777" w:rsidR="00570F1C" w:rsidRPr="00D65082" w:rsidRDefault="00570F1C" w:rsidP="00570F1C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02.02 Учебно-методическое обеспечение учебного процесса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1B573D" w14:textId="6CD5F6D2" w:rsidR="00570F1C" w:rsidRPr="00570F1C" w:rsidRDefault="00570F1C" w:rsidP="00D65082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EE8225" w14:textId="77777777" w:rsidR="00570F1C" w:rsidRPr="00D65082" w:rsidRDefault="00570F1C" w:rsidP="00D65082">
            <w:pPr>
              <w:jc w:val="center"/>
            </w:pPr>
          </w:p>
        </w:tc>
      </w:tr>
      <w:tr w:rsidR="00057123" w:rsidRPr="00D65082" w14:paraId="5B0CB4DC" w14:textId="77777777" w:rsidTr="00057123">
        <w:trPr>
          <w:trHeight w:val="510"/>
        </w:trPr>
        <w:tc>
          <w:tcPr>
            <w:tcW w:w="3227" w:type="dxa"/>
          </w:tcPr>
          <w:p w14:paraId="0972AAC3" w14:textId="58FF5230" w:rsidR="00057123" w:rsidRPr="00D65082" w:rsidRDefault="00057123" w:rsidP="00D65082">
            <w:pPr>
              <w:rPr>
                <w:rFonts w:eastAsia="Calibri"/>
                <w:b/>
                <w:bCs/>
              </w:rPr>
            </w:pPr>
            <w:r w:rsidRPr="00037708">
              <w:rPr>
                <w:b/>
                <w:sz w:val="28"/>
                <w:szCs w:val="28"/>
              </w:rPr>
              <w:t>Раздел 1.Введение в предмет</w:t>
            </w:r>
          </w:p>
        </w:tc>
        <w:tc>
          <w:tcPr>
            <w:tcW w:w="8647" w:type="dxa"/>
          </w:tcPr>
          <w:p w14:paraId="0F0DA028" w14:textId="483A2339" w:rsidR="00057123" w:rsidRPr="00D65082" w:rsidRDefault="00057123" w:rsidP="00D65082">
            <w:pPr>
              <w:rPr>
                <w:b/>
              </w:rPr>
            </w:pPr>
          </w:p>
        </w:tc>
        <w:tc>
          <w:tcPr>
            <w:tcW w:w="1701" w:type="dxa"/>
          </w:tcPr>
          <w:p w14:paraId="18C5E38B" w14:textId="692741E0" w:rsidR="00057123" w:rsidRPr="00101BFF" w:rsidRDefault="00404D7F" w:rsidP="00D65082">
            <w:pPr>
              <w:jc w:val="center"/>
              <w:rPr>
                <w:b/>
                <w:bCs/>
              </w:rPr>
            </w:pPr>
            <w:r w:rsidRPr="00101BFF"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4B3DEA1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AB70A22" w14:textId="2149D590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B5739A" w:rsidRPr="00D65082" w14:paraId="729C3E19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5458FC26" w14:textId="6856FCEB" w:rsidR="00B5739A" w:rsidRPr="009F677B" w:rsidRDefault="00037708" w:rsidP="00D65082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  <w:bCs/>
              </w:rPr>
              <w:t>Тема 1.1</w:t>
            </w:r>
            <w:r w:rsidRPr="009F677B">
              <w:t xml:space="preserve"> Вокальная педагогика и вокальная методика.</w:t>
            </w:r>
          </w:p>
        </w:tc>
        <w:tc>
          <w:tcPr>
            <w:tcW w:w="8647" w:type="dxa"/>
          </w:tcPr>
          <w:p w14:paraId="74CE15D8" w14:textId="7A5BAC98" w:rsidR="00B5739A" w:rsidRPr="009F677B" w:rsidRDefault="00037708" w:rsidP="00D65082">
            <w:r w:rsidRPr="009F677B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128F52F" w14:textId="2CCC8E8E" w:rsidR="00B5739A" w:rsidRPr="00D65082" w:rsidRDefault="00AC53EC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 w:val="restart"/>
          </w:tcPr>
          <w:p w14:paraId="2892B60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52CD56" w14:textId="1F5EE82B" w:rsidR="00B5739A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2ABDF76F" w14:textId="77777777" w:rsidTr="00F63ADD">
        <w:trPr>
          <w:trHeight w:val="1114"/>
        </w:trPr>
        <w:tc>
          <w:tcPr>
            <w:tcW w:w="3227" w:type="dxa"/>
            <w:vMerge/>
          </w:tcPr>
          <w:p w14:paraId="6F072776" w14:textId="77777777" w:rsidR="00037708" w:rsidRPr="009F677B" w:rsidRDefault="00037708" w:rsidP="0003770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BA44C6C" w14:textId="77777777" w:rsidR="00057123" w:rsidRPr="00057123" w:rsidRDefault="00057123" w:rsidP="00057123">
            <w:pPr>
              <w:ind w:firstLine="720"/>
              <w:jc w:val="both"/>
            </w:pPr>
            <w:r w:rsidRPr="00057123"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взглядов.</w:t>
            </w:r>
          </w:p>
          <w:p w14:paraId="4914A11A" w14:textId="77777777" w:rsidR="00057123" w:rsidRPr="00057123" w:rsidRDefault="00057123" w:rsidP="00057123">
            <w:pPr>
              <w:jc w:val="both"/>
              <w:rPr>
                <w:i/>
                <w:u w:val="single"/>
              </w:rPr>
            </w:pPr>
          </w:p>
          <w:p w14:paraId="04423717" w14:textId="22B905C2" w:rsidR="00037708" w:rsidRPr="009F677B" w:rsidRDefault="00037708" w:rsidP="00037708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482F07" w14:textId="77777777" w:rsidR="00037708" w:rsidRPr="00D65082" w:rsidRDefault="00037708" w:rsidP="00037708"/>
        </w:tc>
        <w:tc>
          <w:tcPr>
            <w:tcW w:w="1559" w:type="dxa"/>
            <w:vMerge/>
          </w:tcPr>
          <w:p w14:paraId="1B41148C" w14:textId="77777777" w:rsidR="00037708" w:rsidRPr="00D65082" w:rsidRDefault="00037708" w:rsidP="00037708">
            <w:pPr>
              <w:jc w:val="center"/>
            </w:pPr>
          </w:p>
        </w:tc>
      </w:tr>
      <w:tr w:rsidR="00037708" w:rsidRPr="00D65082" w14:paraId="5A77873B" w14:textId="77777777" w:rsidTr="009F677B">
        <w:trPr>
          <w:trHeight w:val="1265"/>
        </w:trPr>
        <w:tc>
          <w:tcPr>
            <w:tcW w:w="3227" w:type="dxa"/>
            <w:vMerge w:val="restart"/>
          </w:tcPr>
          <w:p w14:paraId="365D7512" w14:textId="63F2A274" w:rsidR="00037708" w:rsidRPr="009F677B" w:rsidRDefault="00037708" w:rsidP="00037708">
            <w:pPr>
              <w:rPr>
                <w:rFonts w:eastAsia="Calibri"/>
                <w:bCs/>
              </w:rPr>
            </w:pPr>
            <w:r w:rsidRPr="009F677B">
              <w:rPr>
                <w:b/>
                <w:bCs/>
              </w:rPr>
              <w:t>Тема 1.2.</w:t>
            </w:r>
            <w:r w:rsidRPr="009F677B">
              <w:t xml:space="preserve"> </w:t>
            </w:r>
            <w:r w:rsidR="00057123" w:rsidRPr="009F677B">
              <w:t>Принципы, содержание и методы вокальной педагогики.</w:t>
            </w:r>
          </w:p>
        </w:tc>
        <w:tc>
          <w:tcPr>
            <w:tcW w:w="8647" w:type="dxa"/>
          </w:tcPr>
          <w:p w14:paraId="436F17EB" w14:textId="77777777" w:rsidR="009F677B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Принципы, содержание и методы вокальной педагогики.</w:t>
            </w:r>
          </w:p>
          <w:p w14:paraId="3A60F600" w14:textId="17F57BCC" w:rsidR="00037708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</w:t>
            </w:r>
          </w:p>
        </w:tc>
        <w:tc>
          <w:tcPr>
            <w:tcW w:w="1701" w:type="dxa"/>
            <w:vMerge w:val="restart"/>
          </w:tcPr>
          <w:p w14:paraId="34CA3C43" w14:textId="221726B6" w:rsidR="00037708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6FD6C2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D769D26" w14:textId="1329CB70" w:rsidR="00037708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5812CA62" w14:textId="77777777" w:rsidTr="009F677B">
        <w:trPr>
          <w:trHeight w:val="273"/>
        </w:trPr>
        <w:tc>
          <w:tcPr>
            <w:tcW w:w="3227" w:type="dxa"/>
            <w:vMerge/>
          </w:tcPr>
          <w:p w14:paraId="368BC6C3" w14:textId="77777777" w:rsidR="00037708" w:rsidRPr="009F677B" w:rsidRDefault="00037708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CDEF582" w14:textId="1462EE49" w:rsidR="00E0180F" w:rsidRPr="009F677B" w:rsidRDefault="00E0180F" w:rsidP="009F677B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Merge/>
          </w:tcPr>
          <w:p w14:paraId="507D40B6" w14:textId="77777777" w:rsidR="00037708" w:rsidRPr="00D65082" w:rsidRDefault="00037708" w:rsidP="00037708">
            <w:pPr>
              <w:jc w:val="center"/>
            </w:pPr>
          </w:p>
        </w:tc>
        <w:tc>
          <w:tcPr>
            <w:tcW w:w="1559" w:type="dxa"/>
            <w:vMerge/>
          </w:tcPr>
          <w:p w14:paraId="702860B4" w14:textId="77777777" w:rsidR="00037708" w:rsidRPr="00D65082" w:rsidRDefault="00037708" w:rsidP="00037708">
            <w:pPr>
              <w:jc w:val="center"/>
            </w:pPr>
          </w:p>
        </w:tc>
      </w:tr>
      <w:tr w:rsidR="00057123" w:rsidRPr="00D65082" w14:paraId="28F968BC" w14:textId="77777777" w:rsidTr="00057123">
        <w:trPr>
          <w:trHeight w:val="968"/>
        </w:trPr>
        <w:tc>
          <w:tcPr>
            <w:tcW w:w="3227" w:type="dxa"/>
          </w:tcPr>
          <w:p w14:paraId="45D8A56A" w14:textId="4F6A3D59" w:rsidR="00057123" w:rsidRPr="009F677B" w:rsidRDefault="00057123" w:rsidP="00037708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 xml:space="preserve">Раздел 2. </w:t>
            </w:r>
            <w:r w:rsidRPr="009F677B">
              <w:t xml:space="preserve"> </w:t>
            </w:r>
            <w:r w:rsidRPr="009F677B">
              <w:rPr>
                <w:b/>
              </w:rPr>
              <w:t>Особенности воспитания эстрадного певца</w:t>
            </w:r>
          </w:p>
        </w:tc>
        <w:tc>
          <w:tcPr>
            <w:tcW w:w="8647" w:type="dxa"/>
          </w:tcPr>
          <w:p w14:paraId="234EA269" w14:textId="3D55D249" w:rsidR="00057123" w:rsidRPr="009F677B" w:rsidRDefault="00057123" w:rsidP="00037708">
            <w:pPr>
              <w:rPr>
                <w:rFonts w:eastAsia="Calibri"/>
                <w:b/>
              </w:rPr>
            </w:pPr>
          </w:p>
        </w:tc>
        <w:tc>
          <w:tcPr>
            <w:tcW w:w="1701" w:type="dxa"/>
          </w:tcPr>
          <w:p w14:paraId="1AB953E3" w14:textId="38F44868" w:rsidR="00057123" w:rsidRPr="00D65082" w:rsidRDefault="00AC53EC" w:rsidP="00037708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456E49E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52D3F8B7" w14:textId="3316D274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1197A09" w14:textId="77777777" w:rsidTr="00F63ADD">
        <w:trPr>
          <w:trHeight w:val="951"/>
        </w:trPr>
        <w:tc>
          <w:tcPr>
            <w:tcW w:w="3227" w:type="dxa"/>
          </w:tcPr>
          <w:p w14:paraId="254EB84E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2.1.</w:t>
            </w:r>
            <w:r w:rsidRPr="009F27D5">
              <w:rPr>
                <w:rFonts w:eastAsia="Calibri"/>
                <w:bCs/>
              </w:rPr>
              <w:t xml:space="preserve"> Специфика эстрадно-вокального исполнительства. </w:t>
            </w:r>
          </w:p>
          <w:p w14:paraId="1460A6AA" w14:textId="77777777" w:rsidR="009F27D5" w:rsidRPr="009F677B" w:rsidRDefault="009F27D5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AE677A3" w14:textId="61BE7465" w:rsidR="009F27D5" w:rsidRPr="009F677B" w:rsidRDefault="00057123" w:rsidP="009F677B">
            <w:pPr>
              <w:ind w:firstLine="540"/>
              <w:jc w:val="both"/>
            </w:pPr>
            <w:r w:rsidRPr="00057123">
              <w:t>Три основных манеры пения: народная, академическая, эстрадная. Художественные задачи эстрадного исполнителя. Концертный номер на эстраде. Имидж и амплуа эстрадного артиста. Работа со звукоусилительной аппаратурой.</w:t>
            </w:r>
          </w:p>
        </w:tc>
        <w:tc>
          <w:tcPr>
            <w:tcW w:w="1701" w:type="dxa"/>
          </w:tcPr>
          <w:p w14:paraId="568884AD" w14:textId="2A92C581" w:rsidR="009F27D5" w:rsidRPr="00D65082" w:rsidRDefault="00AC53EC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0D947F5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E56C03B" w14:textId="14E4EB5E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2C2F5E" w14:textId="77777777" w:rsidTr="00F63ADD">
        <w:trPr>
          <w:trHeight w:val="951"/>
        </w:trPr>
        <w:tc>
          <w:tcPr>
            <w:tcW w:w="3227" w:type="dxa"/>
          </w:tcPr>
          <w:p w14:paraId="34E4D40B" w14:textId="38E871EB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2.2.</w:t>
            </w:r>
            <w:r w:rsidRPr="009F677B">
              <w:rPr>
                <w:rFonts w:eastAsia="Calibri"/>
                <w:bCs/>
              </w:rPr>
              <w:t xml:space="preserve"> Педагогический репертуар.</w:t>
            </w:r>
          </w:p>
        </w:tc>
        <w:tc>
          <w:tcPr>
            <w:tcW w:w="8647" w:type="dxa"/>
          </w:tcPr>
          <w:p w14:paraId="49A77E24" w14:textId="66624295" w:rsidR="009F27D5" w:rsidRPr="009F677B" w:rsidRDefault="00057123" w:rsidP="009F677B">
            <w:pPr>
              <w:ind w:firstLine="540"/>
              <w:jc w:val="both"/>
            </w:pPr>
            <w:r w:rsidRPr="00057123">
              <w:t>Основные критерии подбора. Методические рекомендации по разучиванию вокального произведения. Вокальная интерпретация.</w:t>
            </w:r>
          </w:p>
        </w:tc>
        <w:tc>
          <w:tcPr>
            <w:tcW w:w="1701" w:type="dxa"/>
          </w:tcPr>
          <w:p w14:paraId="399F043E" w14:textId="16B3DF34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2D263DA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4729E35" w14:textId="2F190F75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D6D7EA9" w14:textId="77777777" w:rsidTr="00F63ADD">
        <w:trPr>
          <w:trHeight w:val="951"/>
        </w:trPr>
        <w:tc>
          <w:tcPr>
            <w:tcW w:w="3227" w:type="dxa"/>
          </w:tcPr>
          <w:p w14:paraId="1B730561" w14:textId="7BE08F67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Cs/>
              </w:rPr>
              <w:t>Тема 2.3.</w:t>
            </w:r>
            <w:r w:rsidRPr="009F677B">
              <w:rPr>
                <w:rFonts w:eastAsia="Calibri"/>
                <w:bCs/>
              </w:rPr>
              <w:t xml:space="preserve"> Публичное выступление в деятельности певца.</w:t>
            </w:r>
          </w:p>
        </w:tc>
        <w:tc>
          <w:tcPr>
            <w:tcW w:w="8647" w:type="dxa"/>
          </w:tcPr>
          <w:p w14:paraId="26A2101D" w14:textId="593A2B04" w:rsidR="009F27D5" w:rsidRPr="009F677B" w:rsidRDefault="00057123" w:rsidP="009F677B">
            <w:pPr>
              <w:jc w:val="both"/>
            </w:pPr>
            <w:r w:rsidRPr="00057123">
              <w:t xml:space="preserve">        Психологическая подготовка музыканта к концертному выступлению. Некоторые методы психологической саморегуляции перед публичным выступлением. Аутотренинг и самовнушение, психологические установки и др.</w:t>
            </w:r>
          </w:p>
        </w:tc>
        <w:tc>
          <w:tcPr>
            <w:tcW w:w="1701" w:type="dxa"/>
          </w:tcPr>
          <w:p w14:paraId="3250F304" w14:textId="7E7A23A8" w:rsidR="009F27D5" w:rsidRPr="00D65082" w:rsidRDefault="00AC53EC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6F72CDC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687A90E" w14:textId="224D0FB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18DB0247" w14:textId="77777777" w:rsidTr="00101BFF">
        <w:trPr>
          <w:trHeight w:val="500"/>
        </w:trPr>
        <w:tc>
          <w:tcPr>
            <w:tcW w:w="3227" w:type="dxa"/>
          </w:tcPr>
          <w:p w14:paraId="2EEC1998" w14:textId="77777777" w:rsidR="009F677B" w:rsidRPr="00037708" w:rsidRDefault="009F677B" w:rsidP="00037708">
            <w:pPr>
              <w:rPr>
                <w:b/>
              </w:rPr>
            </w:pPr>
            <w:r w:rsidRPr="00037708">
              <w:rPr>
                <w:b/>
              </w:rPr>
              <w:t>Раздел 3. Певческий голос.</w:t>
            </w:r>
          </w:p>
          <w:p w14:paraId="0049522E" w14:textId="1F20FBD8" w:rsidR="009F677B" w:rsidRPr="009F677B" w:rsidRDefault="009F677B" w:rsidP="00037708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7E25514" w14:textId="7F31A171" w:rsidR="009F677B" w:rsidRPr="009F677B" w:rsidRDefault="009F677B" w:rsidP="00037708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</w:tcPr>
          <w:p w14:paraId="60E693BE" w14:textId="7DAD52D7" w:rsidR="009F677B" w:rsidRPr="00D65082" w:rsidRDefault="00404D7F" w:rsidP="00037708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6040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8BEC011" w14:textId="648761B5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1108E7C" w14:textId="77777777" w:rsidTr="009F677B">
        <w:trPr>
          <w:trHeight w:val="840"/>
        </w:trPr>
        <w:tc>
          <w:tcPr>
            <w:tcW w:w="3227" w:type="dxa"/>
            <w:tcBorders>
              <w:bottom w:val="single" w:sz="4" w:space="0" w:color="auto"/>
            </w:tcBorders>
          </w:tcPr>
          <w:p w14:paraId="3A8581FF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3.1.</w:t>
            </w:r>
            <w:r w:rsidRPr="009F27D5">
              <w:rPr>
                <w:rFonts w:eastAsia="Calibri"/>
                <w:bCs/>
              </w:rPr>
              <w:t xml:space="preserve"> Строение голосового аппарата.</w:t>
            </w:r>
          </w:p>
          <w:p w14:paraId="2DAE07BC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6B7B69" w14:textId="734EF79E" w:rsidR="009F27D5" w:rsidRPr="009F677B" w:rsidRDefault="00057123" w:rsidP="009F677B">
            <w:pPr>
              <w:jc w:val="both"/>
            </w:pPr>
            <w:r w:rsidRPr="00057123">
              <w:t xml:space="preserve">         Три отдела голосового аппарата: дыхательный аппарат, гортань с голосовыми связками, артикуляционный аппарат. Их строение. Функционирование органов голосового аппарата в пении.</w:t>
            </w:r>
            <w:r w:rsidRPr="00057123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6A22E5" w14:textId="7D50047A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BC552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8C9640F" w14:textId="2C1C0D97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23F44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1CA4A651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3.2.</w:t>
            </w:r>
            <w:r w:rsidRPr="009F27D5">
              <w:rPr>
                <w:rFonts w:eastAsia="Calibri"/>
                <w:bCs/>
              </w:rPr>
              <w:t xml:space="preserve"> Физические свойства и характеристики голоса.</w:t>
            </w:r>
          </w:p>
          <w:p w14:paraId="1C1CC8CE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7503645" w14:textId="2121BD7C" w:rsidR="009F27D5" w:rsidRPr="009F677B" w:rsidRDefault="00057123" w:rsidP="009F677B">
            <w:pPr>
              <w:jc w:val="both"/>
            </w:pPr>
            <w:r w:rsidRPr="00057123">
              <w:t>Отличие певческого голоса от  речевого голоса. Три физических свойства голоса (высота, сила, тембр). Три физические характеристики голоса (интонационная, динамическая, тембральная)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3EA7B7" w14:textId="01C8BEA0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4231D2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DB50F98" w14:textId="457E289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5135849" w14:textId="77777777" w:rsidTr="009F677B">
        <w:trPr>
          <w:trHeight w:val="823"/>
        </w:trPr>
        <w:tc>
          <w:tcPr>
            <w:tcW w:w="3227" w:type="dxa"/>
            <w:tcBorders>
              <w:bottom w:val="single" w:sz="4" w:space="0" w:color="auto"/>
            </w:tcBorders>
          </w:tcPr>
          <w:p w14:paraId="0EB5AAC3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3.3</w:t>
            </w:r>
            <w:r w:rsidRPr="009F27D5">
              <w:rPr>
                <w:rFonts w:eastAsia="Calibri"/>
                <w:bCs/>
              </w:rPr>
              <w:t>. Современные теории звукообразования.</w:t>
            </w:r>
          </w:p>
          <w:p w14:paraId="15154212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9458E5" w14:textId="5552240D" w:rsidR="009F27D5" w:rsidRPr="009F677B" w:rsidRDefault="00057123" w:rsidP="009F677B">
            <w:pPr>
              <w:jc w:val="both"/>
            </w:pPr>
            <w:r w:rsidRPr="00057123">
              <w:t>Понятие звукообразования. Миоэластическая теория. Нейрохронаксическая теория. Биомеханическая теория.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233769" w14:textId="7207CD0C" w:rsidR="009F27D5" w:rsidRPr="00D65082" w:rsidRDefault="00AC53EC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E7365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311987A" w14:textId="281D79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09972E6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484A6C71" w14:textId="2D60E5EC" w:rsidR="009F27D5" w:rsidRPr="009F677B" w:rsidRDefault="009F27D5" w:rsidP="009F27D5">
            <w:pPr>
              <w:jc w:val="center"/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lastRenderedPageBreak/>
              <w:t>Тема 3.4.</w:t>
            </w:r>
            <w:r w:rsidRPr="009F677B">
              <w:rPr>
                <w:rFonts w:eastAsia="Calibri"/>
                <w:bCs/>
              </w:rPr>
              <w:t xml:space="preserve"> Классификация певческих голосов.</w:t>
            </w:r>
          </w:p>
        </w:tc>
        <w:tc>
          <w:tcPr>
            <w:tcW w:w="8647" w:type="dxa"/>
          </w:tcPr>
          <w:p w14:paraId="6A2F0EA1" w14:textId="3482D793" w:rsidR="009F27D5" w:rsidRPr="009F677B" w:rsidRDefault="00057123" w:rsidP="00037708">
            <w:pPr>
              <w:pStyle w:val="a8"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голосов на женские, мужские, детские; низкие, средние и высокие; драматические и лирические. Типы голосов, их характеристика. Примеры для иллюстрации различных голосов (прослушивание аудиозаписей академических, народных, эстрадных и джазовых певцов).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511FB0" w14:textId="454FF4E5" w:rsidR="009F27D5" w:rsidRPr="00D65082" w:rsidRDefault="00404D7F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B818C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5397DAE" w14:textId="6A9C0021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AC53EC" w:rsidRPr="00D65082" w14:paraId="46899C81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4D31118F" w14:textId="511E3173" w:rsidR="00AC53EC" w:rsidRPr="00101BFF" w:rsidRDefault="00AC53EC" w:rsidP="009F27D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 3.5 </w:t>
            </w:r>
            <w:r w:rsidRPr="00AC53EC">
              <w:rPr>
                <w:rFonts w:eastAsia="Calibri"/>
                <w:bCs/>
              </w:rPr>
              <w:t>Анализ певческих голосов</w:t>
            </w:r>
          </w:p>
        </w:tc>
        <w:tc>
          <w:tcPr>
            <w:tcW w:w="8647" w:type="dxa"/>
          </w:tcPr>
          <w:p w14:paraId="1760D94D" w14:textId="77777777" w:rsidR="00AC53EC" w:rsidRPr="00AC53EC" w:rsidRDefault="00AC53EC" w:rsidP="00AC53EC">
            <w:pPr>
              <w:spacing w:before="120" w:after="12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AC53EC">
              <w:rPr>
                <w:bCs/>
                <w:iCs/>
                <w:color w:val="000000"/>
                <w:sz w:val="28"/>
                <w:szCs w:val="28"/>
              </w:rPr>
              <w:t>Анализ певческих голосов. Подбор репертуара для каждой группы голосов.</w:t>
            </w:r>
          </w:p>
          <w:p w14:paraId="6E7B83EC" w14:textId="6F78ECD1" w:rsidR="00AC53EC" w:rsidRPr="006427B9" w:rsidRDefault="00AC53EC" w:rsidP="006427B9">
            <w:pPr>
              <w:ind w:firstLine="709"/>
              <w:jc w:val="both"/>
              <w:rPr>
                <w:i/>
                <w:color w:val="000000"/>
                <w:sz w:val="28"/>
                <w:szCs w:val="28"/>
              </w:rPr>
            </w:pPr>
            <w:r w:rsidRPr="00AC53EC">
              <w:rPr>
                <w:color w:val="000000"/>
                <w:sz w:val="28"/>
                <w:szCs w:val="28"/>
              </w:rPr>
              <w:t xml:space="preserve">Просмотр нот в сборниках для каждого типа голоса. Прослушивание каждого произведение и характеристика по отношению к определенному голосу. </w:t>
            </w:r>
            <w:r w:rsidRPr="00AC53EC">
              <w:rPr>
                <w:i/>
                <w:color w:val="000000"/>
                <w:sz w:val="28"/>
                <w:szCs w:val="28"/>
              </w:rPr>
              <w:t>(Например: колоратурное сопрано – романс «Соловей» С. В. Рахманинова, лирическое сопрано – романс «Забыть так скоро П. И. Чайковского, драматическое сопрано – романс «Молитва» С. В. Рахманинова, меццо-сопрано – романс «Не спрашивай» С. В. Рахманинова, контральто – «песня Вани» М. И. Глинка; тенор – романс «В крови горит…» П. И, Чайковского, ария «</w:t>
            </w:r>
            <w:r w:rsidRPr="00AC53EC">
              <w:rPr>
                <w:i/>
                <w:color w:val="000000"/>
                <w:sz w:val="28"/>
                <w:szCs w:val="28"/>
                <w:lang w:val="en-US"/>
              </w:rPr>
              <w:t>Nessun</w:t>
            </w:r>
            <w:r w:rsidRPr="00AC53EC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AC53EC">
              <w:rPr>
                <w:i/>
                <w:color w:val="000000"/>
                <w:sz w:val="28"/>
                <w:szCs w:val="28"/>
                <w:lang w:val="en-US"/>
              </w:rPr>
              <w:t>dorma</w:t>
            </w:r>
            <w:r w:rsidRPr="00AC53EC">
              <w:rPr>
                <w:i/>
                <w:color w:val="000000"/>
                <w:sz w:val="28"/>
                <w:szCs w:val="28"/>
              </w:rPr>
              <w:t>» Дж. Пуччини, баритон – ария Демона «Я тот…» А. Рубинштейна, бас – ария Мороза Н. А. Римского- Корсакого).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80E0EF" w14:textId="2AC5D3BB" w:rsidR="00AC53EC" w:rsidRDefault="00AC53EC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F54C85" w14:textId="77777777" w:rsidR="00AC53EC" w:rsidRPr="00AC53EC" w:rsidRDefault="00AC53EC" w:rsidP="00AC53EC">
            <w:pPr>
              <w:jc w:val="center"/>
            </w:pPr>
            <w:r w:rsidRPr="00AC53EC">
              <w:t xml:space="preserve">ОК01-06, ОК 09, </w:t>
            </w:r>
          </w:p>
          <w:p w14:paraId="5241EF63" w14:textId="3D8571B8" w:rsidR="00AC53EC" w:rsidRDefault="00AC53EC" w:rsidP="00AC53EC">
            <w:pPr>
              <w:jc w:val="center"/>
            </w:pPr>
            <w:r w:rsidRPr="00AC53EC">
              <w:t>ПК 2.1-ПК2.7</w:t>
            </w:r>
          </w:p>
        </w:tc>
      </w:tr>
      <w:tr w:rsidR="00AC53EC" w:rsidRPr="00D65082" w14:paraId="3D344C35" w14:textId="77777777" w:rsidTr="00AC53EC">
        <w:trPr>
          <w:trHeight w:val="231"/>
        </w:trPr>
        <w:tc>
          <w:tcPr>
            <w:tcW w:w="3227" w:type="dxa"/>
            <w:tcBorders>
              <w:bottom w:val="single" w:sz="4" w:space="0" w:color="auto"/>
            </w:tcBorders>
          </w:tcPr>
          <w:p w14:paraId="03382366" w14:textId="224BC2DF" w:rsidR="00AC53EC" w:rsidRDefault="00AC53EC" w:rsidP="009F27D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Контрольная рбота </w:t>
            </w:r>
          </w:p>
        </w:tc>
        <w:tc>
          <w:tcPr>
            <w:tcW w:w="8647" w:type="dxa"/>
          </w:tcPr>
          <w:p w14:paraId="1BB2AA2B" w14:textId="77777777" w:rsidR="00AC53EC" w:rsidRPr="00AC53EC" w:rsidRDefault="00AC53EC" w:rsidP="00AC53EC">
            <w:pPr>
              <w:spacing w:before="120" w:after="12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36EA3F" w14:textId="724B088E" w:rsidR="00AC53EC" w:rsidRDefault="00AC53EC" w:rsidP="00037708">
            <w:pPr>
              <w:jc w:val="center"/>
            </w:pPr>
            <w:r>
              <w:t xml:space="preserve">1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C54D53" w14:textId="77777777" w:rsidR="00AC53EC" w:rsidRDefault="00AC53EC" w:rsidP="00101BFF">
            <w:pPr>
              <w:jc w:val="center"/>
            </w:pPr>
          </w:p>
        </w:tc>
      </w:tr>
      <w:tr w:rsidR="00AC53EC" w:rsidRPr="00D65082" w14:paraId="48EB1A6A" w14:textId="77777777" w:rsidTr="00AC53EC">
        <w:trPr>
          <w:trHeight w:val="231"/>
        </w:trPr>
        <w:tc>
          <w:tcPr>
            <w:tcW w:w="3227" w:type="dxa"/>
            <w:tcBorders>
              <w:bottom w:val="single" w:sz="4" w:space="0" w:color="auto"/>
            </w:tcBorders>
          </w:tcPr>
          <w:p w14:paraId="2012E3DF" w14:textId="73866A49" w:rsidR="00AC53EC" w:rsidRDefault="00AC53EC" w:rsidP="009F27D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Итого часов за 6 семестр</w:t>
            </w:r>
          </w:p>
        </w:tc>
        <w:tc>
          <w:tcPr>
            <w:tcW w:w="8647" w:type="dxa"/>
          </w:tcPr>
          <w:p w14:paraId="0FBC9F9B" w14:textId="77777777" w:rsidR="00AC53EC" w:rsidRPr="00AC53EC" w:rsidRDefault="00AC53EC" w:rsidP="00AC53EC">
            <w:pPr>
              <w:spacing w:before="120" w:after="12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43BC9F" w14:textId="06A227CB" w:rsidR="00AC53EC" w:rsidRDefault="00AC53EC" w:rsidP="00037708">
            <w:pPr>
              <w:jc w:val="center"/>
            </w:pPr>
            <w:r>
              <w:t>17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A80C43" w14:textId="77777777" w:rsidR="00AC53EC" w:rsidRDefault="00AC53EC" w:rsidP="00101BFF">
            <w:pPr>
              <w:jc w:val="center"/>
            </w:pPr>
          </w:p>
        </w:tc>
      </w:tr>
      <w:tr w:rsidR="00BD084F" w:rsidRPr="00D65082" w14:paraId="4873C55E" w14:textId="77777777" w:rsidTr="00AC53EC">
        <w:trPr>
          <w:trHeight w:val="231"/>
        </w:trPr>
        <w:tc>
          <w:tcPr>
            <w:tcW w:w="3227" w:type="dxa"/>
            <w:tcBorders>
              <w:bottom w:val="single" w:sz="4" w:space="0" w:color="auto"/>
            </w:tcBorders>
          </w:tcPr>
          <w:p w14:paraId="0B3E99A6" w14:textId="579D0A9D" w:rsidR="00BD084F" w:rsidRDefault="00BD084F" w:rsidP="009F27D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 3.6 Повторение пройденного</w:t>
            </w:r>
          </w:p>
        </w:tc>
        <w:tc>
          <w:tcPr>
            <w:tcW w:w="8647" w:type="dxa"/>
          </w:tcPr>
          <w:p w14:paraId="7B992DF2" w14:textId="5744BE9F" w:rsidR="00BD084F" w:rsidRPr="00AC53EC" w:rsidRDefault="00BD084F" w:rsidP="00AC53EC">
            <w:pPr>
              <w:spacing w:before="120" w:after="12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Повторение пройденного по теме Вокальный аппарат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84A968" w14:textId="0351C37D" w:rsidR="00BD084F" w:rsidRDefault="00BD084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2FB7F2" w14:textId="77777777" w:rsidR="00BD084F" w:rsidRDefault="00BD084F" w:rsidP="00BD084F">
            <w:pPr>
              <w:jc w:val="center"/>
            </w:pPr>
            <w:r>
              <w:t xml:space="preserve">ОК01-06, ОК 09, </w:t>
            </w:r>
          </w:p>
          <w:p w14:paraId="0263C471" w14:textId="4FB0B72C" w:rsidR="00BD084F" w:rsidRDefault="00BD084F" w:rsidP="00BD084F">
            <w:pPr>
              <w:jc w:val="center"/>
            </w:pPr>
            <w:r>
              <w:t>ПК 2.1-ПК2.7</w:t>
            </w:r>
          </w:p>
        </w:tc>
      </w:tr>
      <w:tr w:rsidR="009F677B" w:rsidRPr="00D65082" w14:paraId="58B09F9D" w14:textId="77777777" w:rsidTr="009F677B">
        <w:trPr>
          <w:trHeight w:val="611"/>
        </w:trPr>
        <w:tc>
          <w:tcPr>
            <w:tcW w:w="3227" w:type="dxa"/>
          </w:tcPr>
          <w:p w14:paraId="467F1B7B" w14:textId="6B78A8C4" w:rsidR="009F677B" w:rsidRPr="009F677B" w:rsidRDefault="009F677B" w:rsidP="00A3695F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>Раздел 4. Вокально-технические навыки.</w:t>
            </w:r>
          </w:p>
        </w:tc>
        <w:tc>
          <w:tcPr>
            <w:tcW w:w="8647" w:type="dxa"/>
          </w:tcPr>
          <w:p w14:paraId="154E1CD8" w14:textId="57CDA6D4" w:rsidR="009F677B" w:rsidRPr="009F677B" w:rsidRDefault="009F677B" w:rsidP="00A3695F"/>
        </w:tc>
        <w:tc>
          <w:tcPr>
            <w:tcW w:w="1701" w:type="dxa"/>
          </w:tcPr>
          <w:p w14:paraId="70B5582B" w14:textId="24715490" w:rsidR="009F677B" w:rsidRPr="00D65082" w:rsidRDefault="00404D7F" w:rsidP="00A3695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7DBDF0C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8045152" w14:textId="7ACA75ED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8665433" w14:textId="77777777" w:rsidTr="00F63ADD">
        <w:trPr>
          <w:trHeight w:val="848"/>
        </w:trPr>
        <w:tc>
          <w:tcPr>
            <w:tcW w:w="3227" w:type="dxa"/>
          </w:tcPr>
          <w:p w14:paraId="52F99FF4" w14:textId="0D21F9AD" w:rsidR="009F27D5" w:rsidRPr="009F677B" w:rsidRDefault="009F27D5" w:rsidP="00A3695F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lastRenderedPageBreak/>
              <w:t>Тема 4.1</w:t>
            </w:r>
            <w:r w:rsidRPr="009F27D5">
              <w:rPr>
                <w:rFonts w:eastAsia="Calibri"/>
                <w:bCs/>
              </w:rPr>
              <w:t>.  Формирование вокальных навыков. Взаимодействие слуха и голоса.</w:t>
            </w:r>
          </w:p>
        </w:tc>
        <w:tc>
          <w:tcPr>
            <w:tcW w:w="8647" w:type="dxa"/>
          </w:tcPr>
          <w:p w14:paraId="4D7A3845" w14:textId="0A1B56A7" w:rsidR="009F27D5" w:rsidRPr="009F677B" w:rsidRDefault="00057123" w:rsidP="009F677B">
            <w:pPr>
              <w:ind w:firstLine="540"/>
              <w:jc w:val="both"/>
            </w:pPr>
            <w:r w:rsidRPr="00057123">
              <w:t>Вокальный навык. Понятие, закономерности его формирования. Понятие вокального слуха. Необходимые вокальные навыки (звукообразование, дыхание, артикуляция, сглаженность регистров и др.)</w:t>
            </w:r>
          </w:p>
        </w:tc>
        <w:tc>
          <w:tcPr>
            <w:tcW w:w="1701" w:type="dxa"/>
          </w:tcPr>
          <w:p w14:paraId="64CD86BB" w14:textId="3A30290E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441B068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B6A1B4" w14:textId="5BD52AA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00DEAF" w14:textId="77777777" w:rsidTr="00F63ADD">
        <w:trPr>
          <w:trHeight w:val="848"/>
        </w:trPr>
        <w:tc>
          <w:tcPr>
            <w:tcW w:w="3227" w:type="dxa"/>
          </w:tcPr>
          <w:p w14:paraId="7308D7B2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4.2.</w:t>
            </w:r>
            <w:r w:rsidRPr="009F27D5">
              <w:rPr>
                <w:rFonts w:eastAsia="Calibri"/>
                <w:bCs/>
              </w:rPr>
              <w:t xml:space="preserve"> Певческое дыхание.</w:t>
            </w:r>
          </w:p>
          <w:p w14:paraId="274569AB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CF39632" w14:textId="3B3897E9" w:rsidR="009F27D5" w:rsidRPr="009F677B" w:rsidRDefault="00057123" w:rsidP="009F677B">
            <w:pPr>
              <w:ind w:firstLine="540"/>
              <w:jc w:val="both"/>
            </w:pPr>
            <w:r w:rsidRPr="00057123">
              <w:t>Отличие певческого дыхания от бытового дыхания. Типы дыхания.  Смешанный тип дыхания (нижне-реберный диафрагматический). Фазы дыхания (вдох, физиологическая задержка, выдох). Опора дыхания. Певческая опора. Воспитание певческого дыхания.</w:t>
            </w:r>
          </w:p>
        </w:tc>
        <w:tc>
          <w:tcPr>
            <w:tcW w:w="1701" w:type="dxa"/>
          </w:tcPr>
          <w:p w14:paraId="17D5C42C" w14:textId="64A3D53A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1BD20D7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ED394D0" w14:textId="645AEB3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7F970A7" w14:textId="77777777" w:rsidTr="00F63ADD">
        <w:trPr>
          <w:trHeight w:val="848"/>
        </w:trPr>
        <w:tc>
          <w:tcPr>
            <w:tcW w:w="3227" w:type="dxa"/>
          </w:tcPr>
          <w:p w14:paraId="33131E29" w14:textId="20A59B91" w:rsidR="009F27D5" w:rsidRPr="009F677B" w:rsidRDefault="009F27D5" w:rsidP="00A3695F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4.3.</w:t>
            </w:r>
            <w:r w:rsidRPr="009F677B">
              <w:rPr>
                <w:rFonts w:eastAsia="Calibri"/>
                <w:bCs/>
              </w:rPr>
              <w:t xml:space="preserve"> Работа гортани в пении. Регистры голоса</w:t>
            </w:r>
          </w:p>
        </w:tc>
        <w:tc>
          <w:tcPr>
            <w:tcW w:w="8647" w:type="dxa"/>
          </w:tcPr>
          <w:p w14:paraId="29DC879D" w14:textId="77777777" w:rsidR="00057123" w:rsidRPr="00057123" w:rsidRDefault="00057123" w:rsidP="00057123">
            <w:pPr>
              <w:jc w:val="both"/>
            </w:pPr>
            <w:r w:rsidRPr="00057123">
              <w:t>Особенности певческого положения гортани. Зависимость уровня положения гортани от типа и характера голоса.</w:t>
            </w:r>
          </w:p>
          <w:p w14:paraId="7F78D213" w14:textId="21B5F93C" w:rsidR="009F27D5" w:rsidRPr="009F677B" w:rsidRDefault="00057123" w:rsidP="00057123">
            <w:pPr>
              <w:jc w:val="both"/>
            </w:pPr>
            <w:r w:rsidRPr="00057123">
              <w:t xml:space="preserve">        Понятие регистра голоса. Наименования регистров. Два природных механизма работы голосовых связок (грудной и головной), их недостатки и достоинства. Характеристика  и значение смешанного регистра в пении. Физиологическая характеристика трех основных регистров голоса. Методы сглаживания регистров голоса в пении. Регистровые возможности использования голоса в эстрадном пении.</w:t>
            </w:r>
          </w:p>
        </w:tc>
        <w:tc>
          <w:tcPr>
            <w:tcW w:w="1701" w:type="dxa"/>
          </w:tcPr>
          <w:p w14:paraId="5920122B" w14:textId="7C37F56C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EFF63A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E65F1C9" w14:textId="769F6F29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04E8976" w14:textId="77777777" w:rsidTr="00F63ADD">
        <w:trPr>
          <w:trHeight w:val="848"/>
        </w:trPr>
        <w:tc>
          <w:tcPr>
            <w:tcW w:w="3227" w:type="dxa"/>
          </w:tcPr>
          <w:p w14:paraId="2C295B07" w14:textId="6B741D1D" w:rsidR="009F27D5" w:rsidRPr="009F677B" w:rsidRDefault="009F27D5" w:rsidP="00A3695F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4.4</w:t>
            </w:r>
            <w:r w:rsidRPr="009F27D5">
              <w:rPr>
                <w:rFonts w:eastAsia="Calibri"/>
                <w:bCs/>
              </w:rPr>
              <w:t>. Певческая атака. Ее виды. Роль атаки в пении.</w:t>
            </w:r>
          </w:p>
        </w:tc>
        <w:tc>
          <w:tcPr>
            <w:tcW w:w="8647" w:type="dxa"/>
          </w:tcPr>
          <w:p w14:paraId="4995D8E9" w14:textId="7B6D3E9D" w:rsidR="009F27D5" w:rsidRPr="009F677B" w:rsidRDefault="00057123" w:rsidP="00057123">
            <w:pPr>
              <w:jc w:val="both"/>
            </w:pPr>
            <w:r w:rsidRPr="00057123">
              <w:t>Понятие певческой атаки. Характеристика видов атак (твердой, мягкой, придыхательной). Значение придыхательной и твердой атаки в эстрадном пении. Атака как метод исправления недостатков голосообразования.</w:t>
            </w:r>
          </w:p>
        </w:tc>
        <w:tc>
          <w:tcPr>
            <w:tcW w:w="1701" w:type="dxa"/>
          </w:tcPr>
          <w:p w14:paraId="14AF336C" w14:textId="68EDE904" w:rsidR="009F27D5" w:rsidRPr="00D65082" w:rsidRDefault="00BD084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5D7862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054625F" w14:textId="608DD55F" w:rsidR="009F27D5" w:rsidRPr="00D65082" w:rsidRDefault="00101BFF" w:rsidP="00101BFF">
            <w:pPr>
              <w:jc w:val="center"/>
            </w:pPr>
            <w:r>
              <w:t>ПК 2.1ПК2.7</w:t>
            </w:r>
          </w:p>
        </w:tc>
      </w:tr>
      <w:tr w:rsidR="009F27D5" w:rsidRPr="00D65082" w14:paraId="32E04EE2" w14:textId="77777777" w:rsidTr="00F63ADD">
        <w:trPr>
          <w:trHeight w:val="848"/>
        </w:trPr>
        <w:tc>
          <w:tcPr>
            <w:tcW w:w="3227" w:type="dxa"/>
          </w:tcPr>
          <w:p w14:paraId="6EBE4C15" w14:textId="7B0DA20D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4.5.</w:t>
            </w:r>
            <w:r w:rsidRPr="009F677B">
              <w:rPr>
                <w:rFonts w:eastAsia="Calibri"/>
                <w:bCs/>
              </w:rPr>
              <w:t xml:space="preserve"> Певческая артикуляция и дикция</w:t>
            </w:r>
          </w:p>
        </w:tc>
        <w:tc>
          <w:tcPr>
            <w:tcW w:w="8647" w:type="dxa"/>
          </w:tcPr>
          <w:p w14:paraId="1579B0D3" w14:textId="4E451A08" w:rsidR="009F27D5" w:rsidRPr="009F677B" w:rsidRDefault="00057123" w:rsidP="00057123">
            <w:pPr>
              <w:jc w:val="both"/>
            </w:pPr>
            <w:r w:rsidRPr="00057123">
              <w:t xml:space="preserve">         Понятие певческой артикуляции. Отличие певческой артикуляции от обычной речи. Роль гласных и согласных в певческом голосообразовании. Однородность звучания гласных и четкость произнесения согласных. Методы нивелирования гласных в пении. Значение дикции в пении.</w:t>
            </w:r>
          </w:p>
        </w:tc>
        <w:tc>
          <w:tcPr>
            <w:tcW w:w="1701" w:type="dxa"/>
          </w:tcPr>
          <w:p w14:paraId="78815768" w14:textId="50AC3B13" w:rsidR="009F27D5" w:rsidRPr="00D65082" w:rsidRDefault="00BD084F" w:rsidP="00101BF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0B2ADB4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150318EF" w14:textId="062B24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669440" w14:textId="77777777" w:rsidTr="00F63ADD">
        <w:trPr>
          <w:trHeight w:val="848"/>
        </w:trPr>
        <w:tc>
          <w:tcPr>
            <w:tcW w:w="3227" w:type="dxa"/>
          </w:tcPr>
          <w:p w14:paraId="64460225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4.6.</w:t>
            </w:r>
            <w:r w:rsidRPr="009F27D5">
              <w:rPr>
                <w:rFonts w:eastAsia="Calibri"/>
                <w:bCs/>
              </w:rPr>
              <w:t xml:space="preserve"> Орфоэпия в пении.</w:t>
            </w:r>
          </w:p>
          <w:p w14:paraId="4FA32516" w14:textId="77777777" w:rsidR="009F27D5" w:rsidRPr="009F677B" w:rsidRDefault="009F27D5" w:rsidP="009F27D5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0D2A212" w14:textId="179B1961" w:rsidR="009F27D5" w:rsidRPr="009F677B" w:rsidRDefault="00057123" w:rsidP="009F677B">
            <w:pPr>
              <w:jc w:val="both"/>
            </w:pPr>
            <w:r w:rsidRPr="00057123">
              <w:t xml:space="preserve">         Понятие орфоэпии. Особенности речевой орфоэпии. Отличие певческой орфоэпии от речевой. Редукция  гласных в пении. Современные тенденции в развитии орфоэпии.</w:t>
            </w:r>
          </w:p>
        </w:tc>
        <w:tc>
          <w:tcPr>
            <w:tcW w:w="1701" w:type="dxa"/>
          </w:tcPr>
          <w:p w14:paraId="6BA067A6" w14:textId="4B5C81CD" w:rsidR="009F27D5" w:rsidRPr="00D65082" w:rsidRDefault="00BD084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40284B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3B546B7" w14:textId="64D76F1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F10F321" w14:textId="77777777" w:rsidTr="00F63ADD">
        <w:trPr>
          <w:trHeight w:val="848"/>
        </w:trPr>
        <w:tc>
          <w:tcPr>
            <w:tcW w:w="3227" w:type="dxa"/>
          </w:tcPr>
          <w:p w14:paraId="180845E6" w14:textId="596207C2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4.7</w:t>
            </w:r>
            <w:r w:rsidRPr="009F677B">
              <w:rPr>
                <w:rFonts w:eastAsia="Calibri"/>
                <w:bCs/>
              </w:rPr>
              <w:t>.Певческое вибрато.</w:t>
            </w:r>
          </w:p>
        </w:tc>
        <w:tc>
          <w:tcPr>
            <w:tcW w:w="8647" w:type="dxa"/>
          </w:tcPr>
          <w:p w14:paraId="106E4626" w14:textId="09CCD565" w:rsidR="009F27D5" w:rsidRPr="009F677B" w:rsidRDefault="00057123" w:rsidP="009F677B">
            <w:pPr>
              <w:ind w:firstLine="720"/>
              <w:jc w:val="both"/>
            </w:pPr>
            <w:r w:rsidRPr="00057123">
              <w:t>Понятие вибрато. Определение вибрато с точки зрения акустики. Физиологический механизм образования вибрато. Эстетическая роль вибрато в пении. Характер вибрато, его зависимость. Вибрато как критерий стилевой выразительности.</w:t>
            </w:r>
          </w:p>
        </w:tc>
        <w:tc>
          <w:tcPr>
            <w:tcW w:w="1701" w:type="dxa"/>
          </w:tcPr>
          <w:p w14:paraId="7185DF1E" w14:textId="2A6DFF98" w:rsidR="009F27D5" w:rsidRPr="00D65082" w:rsidRDefault="00BD084F" w:rsidP="00101BF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37CD4B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7CD6E65" w14:textId="59DC0308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213A3410" w14:textId="77777777" w:rsidTr="004E7494">
        <w:trPr>
          <w:trHeight w:val="698"/>
        </w:trPr>
        <w:tc>
          <w:tcPr>
            <w:tcW w:w="3227" w:type="dxa"/>
          </w:tcPr>
          <w:p w14:paraId="76F4302A" w14:textId="7BA3641C" w:rsidR="009F677B" w:rsidRPr="004E7494" w:rsidRDefault="009F677B" w:rsidP="00A3695F">
            <w:pPr>
              <w:rPr>
                <w:b/>
              </w:rPr>
            </w:pPr>
            <w:r w:rsidRPr="00A3695F">
              <w:rPr>
                <w:b/>
              </w:rPr>
              <w:t>Раздел 5.Постановка голоса.</w:t>
            </w:r>
          </w:p>
        </w:tc>
        <w:tc>
          <w:tcPr>
            <w:tcW w:w="8647" w:type="dxa"/>
          </w:tcPr>
          <w:p w14:paraId="10E8C594" w14:textId="77777777" w:rsidR="009F677B" w:rsidRPr="009F677B" w:rsidRDefault="009F677B" w:rsidP="00A3695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07E3B" w14:textId="05649DB2" w:rsidR="009F677B" w:rsidRPr="00D65082" w:rsidRDefault="009F677B" w:rsidP="00A3695F">
            <w:pPr>
              <w:jc w:val="center"/>
            </w:pPr>
          </w:p>
        </w:tc>
        <w:tc>
          <w:tcPr>
            <w:tcW w:w="1559" w:type="dxa"/>
            <w:vMerge w:val="restart"/>
          </w:tcPr>
          <w:p w14:paraId="686D410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1277181" w14:textId="4265157E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4852155" w14:textId="77777777" w:rsidTr="009F27D5">
        <w:trPr>
          <w:trHeight w:val="131"/>
        </w:trPr>
        <w:tc>
          <w:tcPr>
            <w:tcW w:w="3227" w:type="dxa"/>
          </w:tcPr>
          <w:p w14:paraId="4A90C4B0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5.1</w:t>
            </w:r>
            <w:r w:rsidRPr="009F27D5">
              <w:rPr>
                <w:rFonts w:eastAsia="Calibri"/>
                <w:bCs/>
              </w:rPr>
              <w:t xml:space="preserve">. Диагностика </w:t>
            </w:r>
            <w:r w:rsidRPr="009F27D5">
              <w:rPr>
                <w:rFonts w:eastAsia="Calibri"/>
                <w:bCs/>
              </w:rPr>
              <w:lastRenderedPageBreak/>
              <w:t>вокальной одаренности.</w:t>
            </w:r>
          </w:p>
          <w:p w14:paraId="5184A26F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8585EA1" w14:textId="7B724298" w:rsidR="009F27D5" w:rsidRPr="009F677B" w:rsidRDefault="009F27D5" w:rsidP="009F677B">
            <w:pPr>
              <w:ind w:firstLine="900"/>
              <w:jc w:val="both"/>
            </w:pPr>
            <w:r w:rsidRPr="009F27D5">
              <w:lastRenderedPageBreak/>
              <w:t xml:space="preserve">Голос как основа певческой одаренности (сила, диапазон, тембр). </w:t>
            </w:r>
            <w:r w:rsidRPr="009F27D5">
              <w:lastRenderedPageBreak/>
              <w:t>Акустические, физиологические, психофизиологические, психоакустические и психологические критерии оценки голоса. Комплексный метод диагностики вокальной одаренности  В.П. Морозова. Диагностика вокальной одаренности детей.</w:t>
            </w:r>
          </w:p>
        </w:tc>
        <w:tc>
          <w:tcPr>
            <w:tcW w:w="1701" w:type="dxa"/>
          </w:tcPr>
          <w:p w14:paraId="21332C51" w14:textId="79D2C15D" w:rsidR="009F27D5" w:rsidRPr="00D65082" w:rsidRDefault="00BD084F" w:rsidP="004E7494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vMerge/>
          </w:tcPr>
          <w:p w14:paraId="4337F37F" w14:textId="77777777" w:rsidR="009F27D5" w:rsidRPr="00D65082" w:rsidRDefault="009F27D5" w:rsidP="00A3695F">
            <w:pPr>
              <w:jc w:val="center"/>
            </w:pPr>
          </w:p>
        </w:tc>
      </w:tr>
      <w:tr w:rsidR="009F27D5" w:rsidRPr="00D65082" w14:paraId="437478C0" w14:textId="77777777" w:rsidTr="009F27D5">
        <w:tc>
          <w:tcPr>
            <w:tcW w:w="3227" w:type="dxa"/>
          </w:tcPr>
          <w:p w14:paraId="5A4C24A3" w14:textId="77777777" w:rsidR="009F27D5" w:rsidRPr="009F27D5" w:rsidRDefault="009F27D5" w:rsidP="009F27D5">
            <w:pPr>
              <w:pStyle w:val="a8"/>
              <w:tabs>
                <w:tab w:val="left" w:pos="720"/>
              </w:tabs>
              <w:ind w:hanging="7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5.2.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Определение типа голоса.</w:t>
            </w:r>
          </w:p>
          <w:p w14:paraId="142C1450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A13FCDA" w14:textId="0CBCA631" w:rsidR="009F27D5" w:rsidRPr="009F677B" w:rsidRDefault="009F27D5" w:rsidP="009F677B">
            <w:pPr>
              <w:ind w:firstLine="720"/>
              <w:jc w:val="both"/>
            </w:pPr>
            <w:r w:rsidRPr="009F27D5">
              <w:t xml:space="preserve">Тип певческого голоса как важнейшая эстетическая категория в музыкальном искусстве. Критерии определения типа певческого голоса (акустические, физиологические, анатомические, нейропсихологические и др.). Проблема правильного определения типа голоса в вокальной педагогике. </w:t>
            </w:r>
          </w:p>
        </w:tc>
        <w:tc>
          <w:tcPr>
            <w:tcW w:w="1701" w:type="dxa"/>
          </w:tcPr>
          <w:p w14:paraId="6BD83572" w14:textId="31D96088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3AF65C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087592A" w14:textId="1837A5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3DB6A54" w14:textId="77777777" w:rsidTr="009F27D5">
        <w:tc>
          <w:tcPr>
            <w:tcW w:w="3227" w:type="dxa"/>
          </w:tcPr>
          <w:p w14:paraId="37601E51" w14:textId="77777777" w:rsidR="009F27D5" w:rsidRPr="009F27D5" w:rsidRDefault="009F27D5" w:rsidP="009F27D5">
            <w:pPr>
              <w:pStyle w:val="a8"/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5.3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Роль вокальных упражнений в формировании и совершенствовании вокальных навыков.</w:t>
            </w:r>
          </w:p>
          <w:p w14:paraId="18A8A5D6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18EEC1E9" w14:textId="1D8AF90F" w:rsidR="009F27D5" w:rsidRPr="009F677B" w:rsidRDefault="00057123" w:rsidP="009F677B">
            <w:pPr>
              <w:ind w:firstLine="900"/>
              <w:jc w:val="both"/>
            </w:pPr>
            <w:r w:rsidRPr="00057123">
              <w:t>Вокальное упражнение. Три компонента упражнения. Цели и задачи вокальных упражнений. Методические установки распевания. Основные принципы организации вокальных упражнений. Начальный комплекс вокальных упражнений. Виды вокальных упражнений. Попевка как основной метод в вокальной работе с детьми. Примеры подбора вокальных упражнений. Значение пения без сопровождения.</w:t>
            </w:r>
          </w:p>
        </w:tc>
        <w:tc>
          <w:tcPr>
            <w:tcW w:w="1701" w:type="dxa"/>
          </w:tcPr>
          <w:p w14:paraId="1A91BFD8" w14:textId="21A59206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9D947E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4797DC9" w14:textId="0FA88140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64B09CD" w14:textId="77777777" w:rsidTr="009F27D5">
        <w:tc>
          <w:tcPr>
            <w:tcW w:w="3227" w:type="dxa"/>
          </w:tcPr>
          <w:p w14:paraId="1A73BFDC" w14:textId="77777777" w:rsidR="009F27D5" w:rsidRPr="009F27D5" w:rsidRDefault="009F27D5" w:rsidP="009F27D5">
            <w:pPr>
              <w:pStyle w:val="a8"/>
              <w:tabs>
                <w:tab w:val="left" w:pos="142"/>
              </w:tabs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5.4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Особенности проведения начальных занятий пением.</w:t>
            </w:r>
          </w:p>
          <w:p w14:paraId="000185FB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557D9213" w14:textId="5B63F880" w:rsidR="009F27D5" w:rsidRPr="009F677B" w:rsidRDefault="00057123" w:rsidP="009F677B">
            <w:pPr>
              <w:ind w:firstLine="900"/>
              <w:jc w:val="both"/>
            </w:pPr>
            <w:r w:rsidRPr="00057123">
              <w:t>Первые занятия: знакомство с голосовыми данными и выявление особенностей психики и характера учащегося. Некоторые практические рекомендации в определении голоса. Составление индивидуального плана работы с учеником. Организация предварительных условий голосообразования: певческое положение головы и корпуса, вдох с полузевковой установкой ротоглотки, атака звука, равномерный выдох, дыхательная опора. Освоение навыка кантиленного пения. Принцип сознательности в обучении пению как основа воспитания вокального слуха. Значение воспитания вокального слуха для певца.</w:t>
            </w:r>
          </w:p>
        </w:tc>
        <w:tc>
          <w:tcPr>
            <w:tcW w:w="1701" w:type="dxa"/>
          </w:tcPr>
          <w:p w14:paraId="4D59BCF8" w14:textId="095138D0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4E73324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B3442C" w14:textId="345D2A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2721FC" w:rsidRPr="00D65082" w14:paraId="6AA73FBE" w14:textId="77777777" w:rsidTr="009F27D5">
        <w:tc>
          <w:tcPr>
            <w:tcW w:w="3227" w:type="dxa"/>
          </w:tcPr>
          <w:p w14:paraId="55DE92FE" w14:textId="4079DFDC" w:rsidR="002721FC" w:rsidRPr="009F27D5" w:rsidRDefault="002721FC" w:rsidP="009F27D5">
            <w:pPr>
              <w:pStyle w:val="a8"/>
              <w:tabs>
                <w:tab w:val="left" w:pos="142"/>
              </w:tabs>
              <w:ind w:left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Вокально-технические навыки</w:t>
            </w:r>
          </w:p>
        </w:tc>
        <w:tc>
          <w:tcPr>
            <w:tcW w:w="8647" w:type="dxa"/>
          </w:tcPr>
          <w:p w14:paraId="56BA0E90" w14:textId="39AEF0DE" w:rsidR="002721FC" w:rsidRPr="00057123" w:rsidRDefault="002721FC" w:rsidP="009F677B">
            <w:pPr>
              <w:ind w:firstLine="900"/>
              <w:jc w:val="both"/>
            </w:pPr>
            <w:r>
              <w:t>Упражнения</w:t>
            </w:r>
          </w:p>
        </w:tc>
        <w:tc>
          <w:tcPr>
            <w:tcW w:w="1701" w:type="dxa"/>
          </w:tcPr>
          <w:p w14:paraId="3ACD808E" w14:textId="1E8DCAB9" w:rsidR="002721FC" w:rsidRDefault="002721FC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78C9A40B" w14:textId="3C181716" w:rsidR="002721FC" w:rsidRDefault="002721FC" w:rsidP="002721FC">
            <w:pPr>
              <w:jc w:val="center"/>
            </w:pPr>
            <w:r>
              <w:t>ПК 2.1-ПК2.7</w:t>
            </w:r>
          </w:p>
        </w:tc>
      </w:tr>
      <w:tr w:rsidR="002721FC" w:rsidRPr="00D65082" w14:paraId="4E1F2B59" w14:textId="77777777" w:rsidTr="009F27D5">
        <w:tc>
          <w:tcPr>
            <w:tcW w:w="3227" w:type="dxa"/>
          </w:tcPr>
          <w:p w14:paraId="267FBCB8" w14:textId="3B92783C" w:rsidR="002721FC" w:rsidRDefault="002721FC" w:rsidP="009F27D5">
            <w:pPr>
              <w:pStyle w:val="a8"/>
              <w:tabs>
                <w:tab w:val="left" w:pos="142"/>
              </w:tabs>
              <w:ind w:left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Постановка голоса</w:t>
            </w:r>
          </w:p>
        </w:tc>
        <w:tc>
          <w:tcPr>
            <w:tcW w:w="8647" w:type="dxa"/>
          </w:tcPr>
          <w:p w14:paraId="0D77B16B" w14:textId="00088C65" w:rsidR="002721FC" w:rsidRDefault="002721FC" w:rsidP="009F677B">
            <w:pPr>
              <w:ind w:firstLine="900"/>
              <w:jc w:val="both"/>
            </w:pPr>
            <w:r>
              <w:t>Упражнения</w:t>
            </w:r>
          </w:p>
        </w:tc>
        <w:tc>
          <w:tcPr>
            <w:tcW w:w="1701" w:type="dxa"/>
          </w:tcPr>
          <w:p w14:paraId="43DE0FCA" w14:textId="62FEAF78" w:rsidR="002721FC" w:rsidRDefault="002721FC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3910A1E2" w14:textId="74CF4FAC" w:rsidR="002721FC" w:rsidRDefault="002721FC" w:rsidP="002721FC">
            <w:pPr>
              <w:jc w:val="center"/>
            </w:pPr>
            <w:r>
              <w:t>ПК 2.1-ПК2.7</w:t>
            </w:r>
          </w:p>
        </w:tc>
      </w:tr>
      <w:tr w:rsidR="009F27D5" w:rsidRPr="00D65082" w14:paraId="157F1AA5" w14:textId="77777777" w:rsidTr="009F27D5">
        <w:tc>
          <w:tcPr>
            <w:tcW w:w="3227" w:type="dxa"/>
          </w:tcPr>
          <w:p w14:paraId="54B7AFE7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5.5.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женскими голосами.</w:t>
            </w:r>
          </w:p>
          <w:p w14:paraId="03B92E57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2337015" w14:textId="40989A59" w:rsidR="009F27D5" w:rsidRPr="009F677B" w:rsidRDefault="00057123" w:rsidP="009F677B">
            <w:pPr>
              <w:ind w:firstLine="900"/>
              <w:jc w:val="both"/>
            </w:pPr>
            <w:r w:rsidRPr="00057123">
              <w:t>Характеристика и диапазон женских голосов. Регистры женского голоса (грудной, смешанный, головной). Упражнения для женских голосов.</w:t>
            </w:r>
          </w:p>
        </w:tc>
        <w:tc>
          <w:tcPr>
            <w:tcW w:w="1701" w:type="dxa"/>
          </w:tcPr>
          <w:p w14:paraId="3A5FC379" w14:textId="09B72905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7521627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DADDE4" w14:textId="1CCC7ED3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EE40B48" w14:textId="77777777" w:rsidTr="009F27D5">
        <w:tc>
          <w:tcPr>
            <w:tcW w:w="3227" w:type="dxa"/>
          </w:tcPr>
          <w:p w14:paraId="100B24B9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5.6.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мужскими </w:t>
            </w:r>
            <w:r w:rsidRPr="009F677B">
              <w:rPr>
                <w:rFonts w:eastAsia="Calibri"/>
                <w:bCs/>
                <w:iCs/>
              </w:rPr>
              <w:lastRenderedPageBreak/>
              <w:t>голосами.</w:t>
            </w:r>
          </w:p>
          <w:p w14:paraId="35C6036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087CE381" w14:textId="17099490" w:rsidR="009F27D5" w:rsidRPr="009F677B" w:rsidRDefault="009F677B" w:rsidP="009F677B">
            <w:pPr>
              <w:ind w:firstLine="900"/>
              <w:jc w:val="both"/>
            </w:pPr>
            <w:r w:rsidRPr="009F677B">
              <w:lastRenderedPageBreak/>
              <w:t>Характеристика и диапазон мужских голосов. Регистры мужского голоса (грудной и фальцетный). Упражнения для мужских голосов.</w:t>
            </w:r>
          </w:p>
        </w:tc>
        <w:tc>
          <w:tcPr>
            <w:tcW w:w="1701" w:type="dxa"/>
          </w:tcPr>
          <w:p w14:paraId="3A308CFA" w14:textId="5E2F91C8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6C2A32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39D26BD" w14:textId="29E60DE1" w:rsidR="009F27D5" w:rsidRPr="00D65082" w:rsidRDefault="00101BFF" w:rsidP="00101BFF">
            <w:pPr>
              <w:jc w:val="center"/>
            </w:pPr>
            <w:r>
              <w:lastRenderedPageBreak/>
              <w:t>ПК 2.1-ПК2.7</w:t>
            </w:r>
          </w:p>
        </w:tc>
      </w:tr>
      <w:tr w:rsidR="009F27D5" w:rsidRPr="00D65082" w14:paraId="6BF31003" w14:textId="77777777" w:rsidTr="009F27D5">
        <w:tc>
          <w:tcPr>
            <w:tcW w:w="3227" w:type="dxa"/>
          </w:tcPr>
          <w:p w14:paraId="6A09A9E1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lastRenderedPageBreak/>
              <w:t>Тема 5.7.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детскими голосами. Охрана детских голосов</w:t>
            </w:r>
          </w:p>
          <w:p w14:paraId="10B10F7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3AA8637" w14:textId="784D112C" w:rsidR="009F27D5" w:rsidRPr="009F677B" w:rsidRDefault="009F677B" w:rsidP="009F677B">
            <w:pPr>
              <w:ind w:firstLine="900"/>
              <w:jc w:val="both"/>
            </w:pPr>
            <w:r w:rsidRPr="009F677B">
              <w:t>Характеристика и вокальные возможности детского голоса,  физиологические ограничения. Четыре возрастные категории (дошкольная, младшая школьная, средняя школьная, старшая школьная). Особенности организации вокальных занятий с детьми дошкольного возраста (4-6). Особенности вокальной работы с детьми младшего школьного возраста (7-9). Особенности вокальной работы с детьми среднего школьного возраста (10-14). Особенности вокальных занятий с детьми старшего школьного возраста (15-17). Упражнения для детских голосов.</w:t>
            </w:r>
          </w:p>
        </w:tc>
        <w:tc>
          <w:tcPr>
            <w:tcW w:w="1701" w:type="dxa"/>
          </w:tcPr>
          <w:p w14:paraId="6FEBEB35" w14:textId="15513C09" w:rsidR="009F27D5" w:rsidRPr="00D65082" w:rsidRDefault="00BD084F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79AF491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8AB3A94" w14:textId="5493640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BD084F" w:rsidRPr="00D65082" w14:paraId="389B3A2F" w14:textId="77777777" w:rsidTr="009F27D5">
        <w:tc>
          <w:tcPr>
            <w:tcW w:w="3227" w:type="dxa"/>
          </w:tcPr>
          <w:p w14:paraId="78263809" w14:textId="728D5143" w:rsidR="00BD084F" w:rsidRPr="002721FC" w:rsidRDefault="002721FC" w:rsidP="009F27D5">
            <w:pPr>
              <w:rPr>
                <w:rFonts w:eastAsia="Calibri"/>
                <w:bCs/>
                <w:iCs/>
              </w:rPr>
            </w:pPr>
            <w:r w:rsidRPr="002721FC">
              <w:rPr>
                <w:rFonts w:eastAsia="Calibri"/>
                <w:bCs/>
                <w:iCs/>
              </w:rPr>
              <w:t>Обобщенный урок по работе с различными голосами</w:t>
            </w:r>
          </w:p>
        </w:tc>
        <w:tc>
          <w:tcPr>
            <w:tcW w:w="8647" w:type="dxa"/>
          </w:tcPr>
          <w:p w14:paraId="6D40AD93" w14:textId="0F02BC06" w:rsidR="00BD084F" w:rsidRPr="009F677B" w:rsidRDefault="002721FC" w:rsidP="009F677B">
            <w:pPr>
              <w:ind w:firstLine="900"/>
              <w:jc w:val="both"/>
            </w:pPr>
            <w:r w:rsidRPr="002721FC">
              <w:rPr>
                <w:bCs/>
                <w:iCs/>
              </w:rPr>
              <w:t>Обобщенный урок по работе с различными голосами</w:t>
            </w:r>
            <w:r>
              <w:rPr>
                <w:bCs/>
                <w:iCs/>
              </w:rPr>
              <w:t>. Упражнения</w:t>
            </w:r>
          </w:p>
        </w:tc>
        <w:tc>
          <w:tcPr>
            <w:tcW w:w="1701" w:type="dxa"/>
          </w:tcPr>
          <w:p w14:paraId="654FC76D" w14:textId="76F3F490" w:rsidR="00BD084F" w:rsidRDefault="002721FC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5454F0A9" w14:textId="77777777" w:rsidR="002721FC" w:rsidRDefault="002721FC" w:rsidP="002721FC">
            <w:pPr>
              <w:jc w:val="center"/>
            </w:pPr>
            <w:r>
              <w:t xml:space="preserve">ОК01-06, ОК 09, </w:t>
            </w:r>
          </w:p>
          <w:p w14:paraId="40A29782" w14:textId="59A15344" w:rsidR="00BD084F" w:rsidRDefault="002721FC" w:rsidP="002721FC">
            <w:pPr>
              <w:jc w:val="center"/>
            </w:pPr>
            <w:r>
              <w:t>ПК 2.1-ПК2.7</w:t>
            </w:r>
          </w:p>
        </w:tc>
      </w:tr>
      <w:tr w:rsidR="00BD084F" w:rsidRPr="00D65082" w14:paraId="45D2B928" w14:textId="77777777" w:rsidTr="009F27D5">
        <w:tc>
          <w:tcPr>
            <w:tcW w:w="3227" w:type="dxa"/>
          </w:tcPr>
          <w:p w14:paraId="66CF391C" w14:textId="70A0A9F4" w:rsidR="00BD084F" w:rsidRPr="009F677B" w:rsidRDefault="002721FC" w:rsidP="009F27D5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Контрольная работа</w:t>
            </w:r>
          </w:p>
        </w:tc>
        <w:tc>
          <w:tcPr>
            <w:tcW w:w="8647" w:type="dxa"/>
          </w:tcPr>
          <w:p w14:paraId="36CEDEC2" w14:textId="77777777" w:rsidR="00BD084F" w:rsidRPr="009F677B" w:rsidRDefault="00BD084F" w:rsidP="009F677B">
            <w:pPr>
              <w:ind w:firstLine="900"/>
              <w:jc w:val="both"/>
            </w:pPr>
          </w:p>
        </w:tc>
        <w:tc>
          <w:tcPr>
            <w:tcW w:w="1701" w:type="dxa"/>
          </w:tcPr>
          <w:p w14:paraId="39448E6C" w14:textId="5EA4F085" w:rsidR="00BD084F" w:rsidRDefault="002721FC" w:rsidP="00A369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161885D3" w14:textId="77777777" w:rsidR="00BD084F" w:rsidRDefault="00BD084F" w:rsidP="00101BFF">
            <w:pPr>
              <w:jc w:val="center"/>
            </w:pPr>
          </w:p>
        </w:tc>
      </w:tr>
      <w:tr w:rsidR="00BD084F" w:rsidRPr="00D65082" w14:paraId="396B678F" w14:textId="77777777" w:rsidTr="009F27D5">
        <w:tc>
          <w:tcPr>
            <w:tcW w:w="3227" w:type="dxa"/>
          </w:tcPr>
          <w:p w14:paraId="18080D0D" w14:textId="1B130943" w:rsidR="00BD084F" w:rsidRPr="009F677B" w:rsidRDefault="002721FC" w:rsidP="009F27D5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Всего часов за 7 семестр</w:t>
            </w:r>
          </w:p>
        </w:tc>
        <w:tc>
          <w:tcPr>
            <w:tcW w:w="8647" w:type="dxa"/>
          </w:tcPr>
          <w:p w14:paraId="07E973E2" w14:textId="77777777" w:rsidR="00BD084F" w:rsidRPr="009F677B" w:rsidRDefault="00BD084F" w:rsidP="009F677B">
            <w:pPr>
              <w:ind w:firstLine="900"/>
              <w:jc w:val="both"/>
            </w:pPr>
          </w:p>
        </w:tc>
        <w:tc>
          <w:tcPr>
            <w:tcW w:w="1701" w:type="dxa"/>
          </w:tcPr>
          <w:p w14:paraId="220F5582" w14:textId="58984328" w:rsidR="00BD084F" w:rsidRDefault="002721FC" w:rsidP="00A3695F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559" w:type="dxa"/>
          </w:tcPr>
          <w:p w14:paraId="41501CBD" w14:textId="77777777" w:rsidR="00BD084F" w:rsidRDefault="00BD084F" w:rsidP="00101BFF">
            <w:pPr>
              <w:jc w:val="center"/>
            </w:pPr>
          </w:p>
        </w:tc>
      </w:tr>
      <w:tr w:rsidR="002721FC" w:rsidRPr="00D65082" w14:paraId="3CFDB731" w14:textId="77777777" w:rsidTr="009F27D5">
        <w:tc>
          <w:tcPr>
            <w:tcW w:w="3227" w:type="dxa"/>
          </w:tcPr>
          <w:p w14:paraId="51731988" w14:textId="37ED4249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5C69B3">
              <w:rPr>
                <w:b/>
                <w:sz w:val="28"/>
                <w:szCs w:val="28"/>
              </w:rPr>
              <w:t>Раздел 6. Методы усвоения резонансного пения.</w:t>
            </w:r>
          </w:p>
        </w:tc>
        <w:tc>
          <w:tcPr>
            <w:tcW w:w="8647" w:type="dxa"/>
          </w:tcPr>
          <w:p w14:paraId="47A762D4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7B87327C" w14:textId="77777777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CA8A63A" w14:textId="77777777" w:rsidR="002721FC" w:rsidRDefault="002721FC" w:rsidP="002721FC">
            <w:pPr>
              <w:jc w:val="center"/>
            </w:pPr>
          </w:p>
        </w:tc>
      </w:tr>
      <w:tr w:rsidR="002721FC" w:rsidRPr="00D65082" w14:paraId="2AA35F26" w14:textId="77777777" w:rsidTr="009F27D5">
        <w:tc>
          <w:tcPr>
            <w:tcW w:w="3227" w:type="dxa"/>
          </w:tcPr>
          <w:p w14:paraId="4B351B41" w14:textId="6BD8C747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5C69B3">
              <w:rPr>
                <w:sz w:val="28"/>
                <w:szCs w:val="28"/>
              </w:rPr>
              <w:t>Тема 6.1. Резонансное пение как основа обучения профессионального певца. Тема 6.2. Дефекты, мешающие усвоению приема «резонансное пение». Тема 6.3. Дефект «Фальшивое пение».</w:t>
            </w:r>
          </w:p>
        </w:tc>
        <w:tc>
          <w:tcPr>
            <w:tcW w:w="8647" w:type="dxa"/>
          </w:tcPr>
          <w:p w14:paraId="2107FA0A" w14:textId="20FA456B" w:rsidR="00516AD4" w:rsidRPr="00516AD4" w:rsidRDefault="002721FC" w:rsidP="00516AD4">
            <w:pPr>
              <w:spacing w:before="120" w:after="12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2721FC">
              <w:rPr>
                <w:rFonts w:eastAsia="Calibri"/>
                <w:sz w:val="28"/>
                <w:szCs w:val="28"/>
                <w:lang w:eastAsia="en-US"/>
              </w:rPr>
              <w:t>Резонансное пение. В чем его достоинства. Как его добиваться на практике. Где и что по этому поводу говорится в методиках, литературе. (В. Морозов, «Искусство резонансного пения»). Суть работы над вокальным аппаратом, чтобы выйти на резонансное пение.</w:t>
            </w:r>
            <w:r w:rsidR="00516AD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16AD4" w:rsidRPr="00516AD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. Дефекты, мешающие усвоению приема «резонансное пение».</w:t>
            </w:r>
            <w:r w:rsidR="00516AD4" w:rsidRPr="00516AD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516AD4"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>Перечислить дефекты, которые препятствуют правильной работе вокального аппарата. Они же и являются препятствием для приобретения резонансного пения.</w:t>
            </w:r>
            <w:r w:rsidR="00516AD4" w:rsidRPr="00516AD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Дефект «Фальшивое пение».</w:t>
            </w:r>
          </w:p>
          <w:p w14:paraId="4A101D16" w14:textId="77777777" w:rsidR="00516AD4" w:rsidRPr="00516AD4" w:rsidRDefault="00516AD4" w:rsidP="00516AD4">
            <w:pPr>
              <w:spacing w:before="120" w:after="120"/>
              <w:rPr>
                <w:sz w:val="28"/>
                <w:szCs w:val="28"/>
              </w:rPr>
            </w:pP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каким причинам может возникать данный дефект. Как его устранять. Подобрать комплекс упражнений на исправление данного дефекта, возникавший по различным причинам.</w:t>
            </w:r>
          </w:p>
          <w:p w14:paraId="7194B91A" w14:textId="6738AB75" w:rsidR="00516AD4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</w:p>
          <w:p w14:paraId="4F63737D" w14:textId="718DFD0C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35526B50" w14:textId="7661CD20" w:rsidR="002721FC" w:rsidRDefault="002721FC" w:rsidP="002721F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1559" w:type="dxa"/>
          </w:tcPr>
          <w:p w14:paraId="5E3A0B4C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35EB9AEE" w14:textId="73D042F7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1CB89984" w14:textId="77777777" w:rsidTr="009F27D5">
        <w:tc>
          <w:tcPr>
            <w:tcW w:w="3227" w:type="dxa"/>
          </w:tcPr>
          <w:p w14:paraId="73784433" w14:textId="27899757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Тема 6.4. Дефект «Отсутствие опоры дыхания»</w:t>
            </w:r>
          </w:p>
        </w:tc>
        <w:tc>
          <w:tcPr>
            <w:tcW w:w="8647" w:type="dxa"/>
          </w:tcPr>
          <w:p w14:paraId="403C4701" w14:textId="77777777" w:rsidR="00516AD4" w:rsidRPr="00516AD4" w:rsidRDefault="00516AD4" w:rsidP="00516AD4">
            <w:pPr>
              <w:spacing w:before="120" w:after="120"/>
              <w:rPr>
                <w:b/>
                <w:i/>
                <w:sz w:val="28"/>
                <w:szCs w:val="28"/>
              </w:rPr>
            </w:pPr>
            <w:r w:rsidRPr="00516AD4">
              <w:rPr>
                <w:b/>
                <w:i/>
                <w:sz w:val="28"/>
                <w:szCs w:val="28"/>
              </w:rPr>
              <w:t>Дефект «Отсутствие опоры дыхания».</w:t>
            </w:r>
          </w:p>
          <w:p w14:paraId="67DD4D0A" w14:textId="0D5FBE86" w:rsidR="002721FC" w:rsidRPr="00516AD4" w:rsidRDefault="00516AD4" w:rsidP="00516AD4">
            <w:pPr>
              <w:spacing w:before="120" w:after="120"/>
              <w:ind w:firstLine="709"/>
              <w:rPr>
                <w:sz w:val="28"/>
                <w:szCs w:val="28"/>
              </w:rPr>
            </w:pP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 каким причинам может возникать данный дефект. </w:t>
            </w:r>
            <w:r w:rsidRPr="00516AD4">
              <w:rPr>
                <w:sz w:val="28"/>
                <w:szCs w:val="28"/>
              </w:rPr>
              <w:t xml:space="preserve">Последствия пения с приобретенным дефектом. </w:t>
            </w: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Как его устранять. </w:t>
            </w:r>
            <w:r w:rsidRPr="00516AD4">
              <w:rPr>
                <w:sz w:val="28"/>
                <w:szCs w:val="28"/>
              </w:rPr>
              <w:t>Продемонстрировать, с помощью вокального упражнения, пение на опоре и без нее. Пропеть в различных динамических режимах, добиться чтобы разница была услышана и понята студентами (пояснить разницу «</w:t>
            </w:r>
            <w:r w:rsidRPr="00516AD4">
              <w:rPr>
                <w:sz w:val="28"/>
                <w:szCs w:val="28"/>
                <w:lang w:val="en-US"/>
              </w:rPr>
              <w:t>piano</w:t>
            </w:r>
            <w:r w:rsidRPr="00516AD4">
              <w:rPr>
                <w:sz w:val="28"/>
                <w:szCs w:val="28"/>
              </w:rPr>
              <w:t>» и «</w:t>
            </w:r>
            <w:r w:rsidRPr="00516AD4">
              <w:rPr>
                <w:sz w:val="28"/>
                <w:szCs w:val="28"/>
                <w:lang w:val="en-US"/>
              </w:rPr>
              <w:t>forte</w:t>
            </w:r>
            <w:r w:rsidRPr="00516AD4">
              <w:rPr>
                <w:sz w:val="28"/>
                <w:szCs w:val="28"/>
              </w:rPr>
              <w:t>» на опоре и без нее).</w:t>
            </w:r>
          </w:p>
        </w:tc>
        <w:tc>
          <w:tcPr>
            <w:tcW w:w="1701" w:type="dxa"/>
          </w:tcPr>
          <w:p w14:paraId="2FE163DB" w14:textId="3C9E7B14" w:rsidR="002721FC" w:rsidRDefault="002721FC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1E33635C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74C09F9F" w14:textId="34778894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481C43C3" w14:textId="77777777" w:rsidTr="009F27D5">
        <w:tc>
          <w:tcPr>
            <w:tcW w:w="3227" w:type="dxa"/>
          </w:tcPr>
          <w:p w14:paraId="7A34D602" w14:textId="6572EAC7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5C69B3">
              <w:rPr>
                <w:sz w:val="28"/>
                <w:szCs w:val="28"/>
              </w:rPr>
              <w:t>Тема 6.5. Дефект «Отсутствие позиционного пения. Пестрота в пении»</w:t>
            </w:r>
          </w:p>
        </w:tc>
        <w:tc>
          <w:tcPr>
            <w:tcW w:w="8647" w:type="dxa"/>
          </w:tcPr>
          <w:p w14:paraId="37DED08B" w14:textId="47396859" w:rsidR="00516AD4" w:rsidRPr="00516AD4" w:rsidRDefault="00516AD4" w:rsidP="00516AD4">
            <w:pPr>
              <w:spacing w:before="120" w:after="120"/>
              <w:rPr>
                <w:b/>
                <w:i/>
                <w:sz w:val="28"/>
                <w:szCs w:val="28"/>
              </w:rPr>
            </w:pPr>
            <w:r w:rsidRPr="00516AD4">
              <w:rPr>
                <w:b/>
                <w:i/>
                <w:sz w:val="28"/>
                <w:szCs w:val="28"/>
              </w:rPr>
              <w:t xml:space="preserve"> Дефект «Отсутствие позиционного пения. Пестрота в пении».</w:t>
            </w:r>
          </w:p>
          <w:p w14:paraId="5802FE44" w14:textId="082BA4D9" w:rsidR="002721FC" w:rsidRPr="00516AD4" w:rsidRDefault="00516AD4" w:rsidP="00516AD4">
            <w:pPr>
              <w:spacing w:before="120" w:after="120"/>
              <w:ind w:firstLine="709"/>
              <w:rPr>
                <w:sz w:val="28"/>
                <w:szCs w:val="28"/>
              </w:rPr>
            </w:pPr>
            <w:r w:rsidRPr="00516AD4">
              <w:rPr>
                <w:sz w:val="28"/>
                <w:szCs w:val="28"/>
              </w:rPr>
              <w:t>По каким причинам может возникать данный дефект. Как его устранять. Последствия пения с приобретенным дефектом.  Пропеть вокальное упражнение с данным дефектом, затем без него. Тем самым добиться понимания у студентов разницы между правильным пением и пением с дефектом.</w:t>
            </w:r>
          </w:p>
        </w:tc>
        <w:tc>
          <w:tcPr>
            <w:tcW w:w="1701" w:type="dxa"/>
          </w:tcPr>
          <w:p w14:paraId="05E15424" w14:textId="4D4BEB4A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2AA3A951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3065AFF6" w14:textId="63A34B1C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791282D4" w14:textId="77777777" w:rsidTr="009F27D5">
        <w:tc>
          <w:tcPr>
            <w:tcW w:w="3227" w:type="dxa"/>
          </w:tcPr>
          <w:p w14:paraId="66FD8401" w14:textId="7EDD76D9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Тема 6.6. Дефект «Пение в нос»</w:t>
            </w:r>
          </w:p>
        </w:tc>
        <w:tc>
          <w:tcPr>
            <w:tcW w:w="8647" w:type="dxa"/>
          </w:tcPr>
          <w:p w14:paraId="487B34F7" w14:textId="77777777" w:rsidR="00516AD4" w:rsidRPr="00516AD4" w:rsidRDefault="00516AD4" w:rsidP="00516AD4">
            <w:pPr>
              <w:spacing w:before="120" w:after="120"/>
              <w:rPr>
                <w:b/>
                <w:i/>
                <w:sz w:val="28"/>
                <w:szCs w:val="28"/>
              </w:rPr>
            </w:pPr>
            <w:r w:rsidRPr="00516AD4">
              <w:rPr>
                <w:b/>
                <w:i/>
                <w:sz w:val="28"/>
                <w:szCs w:val="28"/>
              </w:rPr>
              <w:t>Дефект «Пение в нос».</w:t>
            </w:r>
          </w:p>
          <w:p w14:paraId="26BE1A58" w14:textId="39ABBA61" w:rsidR="002721FC" w:rsidRPr="009F677B" w:rsidRDefault="00516AD4" w:rsidP="00516AD4">
            <w:pPr>
              <w:ind w:firstLine="900"/>
              <w:jc w:val="both"/>
            </w:pPr>
            <w:r w:rsidRPr="00516AD4">
              <w:rPr>
                <w:sz w:val="28"/>
                <w:szCs w:val="28"/>
              </w:rPr>
              <w:t>По каким причинам может возникать данный дефект. Как его устранять. Последствия пения с приобретенным дефектом.  Пропеть вокальное упражнение с данным дефектом, затем без него. Тем самым добиться понимания у студентов разницы между правильным пением и пением с дефектом</w:t>
            </w:r>
          </w:p>
        </w:tc>
        <w:tc>
          <w:tcPr>
            <w:tcW w:w="1701" w:type="dxa"/>
          </w:tcPr>
          <w:p w14:paraId="66056D1F" w14:textId="748E5C88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7F9CEF31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79381F37" w14:textId="42911BDE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78AEFE7C" w14:textId="77777777" w:rsidTr="009F27D5">
        <w:tc>
          <w:tcPr>
            <w:tcW w:w="3227" w:type="dxa"/>
          </w:tcPr>
          <w:p w14:paraId="125BF7F6" w14:textId="1888C6F6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Тема 6.7. Дефект «Заваливание» звука (низкое положение гортани)</w:t>
            </w:r>
          </w:p>
        </w:tc>
        <w:tc>
          <w:tcPr>
            <w:tcW w:w="8647" w:type="dxa"/>
          </w:tcPr>
          <w:p w14:paraId="7DE04547" w14:textId="3C45ECBE" w:rsidR="00516AD4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Дефект «Заваливание» звука (низкое положение гортани).</w:t>
            </w:r>
          </w:p>
          <w:p w14:paraId="6D44549B" w14:textId="754F8EF1" w:rsidR="002721FC" w:rsidRPr="00516AD4" w:rsidRDefault="00516AD4" w:rsidP="00516AD4">
            <w:pPr>
              <w:spacing w:before="120" w:after="120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каким причинам может возникать данный дефект. Как его устранять. Последствия пения с приобретенным дефектом. Пропеть вокальное упражнение с данным дефектом, затем без него. Тем самым добиться понимания у студентов разницы между правильным пением и пением с дефектом.</w:t>
            </w:r>
          </w:p>
        </w:tc>
        <w:tc>
          <w:tcPr>
            <w:tcW w:w="1701" w:type="dxa"/>
          </w:tcPr>
          <w:p w14:paraId="716EC002" w14:textId="1480C7C4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58A4D054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40C8F6C0" w14:textId="45D9079F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287075CF" w14:textId="77777777" w:rsidTr="009F27D5">
        <w:tc>
          <w:tcPr>
            <w:tcW w:w="3227" w:type="dxa"/>
          </w:tcPr>
          <w:p w14:paraId="0A04F909" w14:textId="44C91901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lastRenderedPageBreak/>
              <w:t>Тема 6.8. Дефект «Плоское звучание»</w:t>
            </w:r>
          </w:p>
        </w:tc>
        <w:tc>
          <w:tcPr>
            <w:tcW w:w="8647" w:type="dxa"/>
          </w:tcPr>
          <w:p w14:paraId="7758D033" w14:textId="77777777" w:rsidR="00516AD4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Дефект «Плоское звучание».</w:t>
            </w:r>
          </w:p>
          <w:p w14:paraId="7BD27381" w14:textId="092BEDD4" w:rsidR="002721FC" w:rsidRPr="00516AD4" w:rsidRDefault="00516AD4" w:rsidP="00516AD4">
            <w:pPr>
              <w:spacing w:before="120" w:after="120"/>
              <w:ind w:firstLine="709"/>
              <w:rPr>
                <w:sz w:val="28"/>
                <w:szCs w:val="28"/>
              </w:rPr>
            </w:pPr>
            <w:r w:rsidRPr="00516AD4">
              <w:rPr>
                <w:sz w:val="28"/>
                <w:szCs w:val="28"/>
              </w:rPr>
              <w:t>По каким причинам может возникать данный дефект. Последствия пения с приобретенным дефектом. Как его устранять. Пропеть вокальное упражнение с данным дефектом, затем без него. Тем самым добиться понимания у студентов разницы между правильным пением и пением с дефектом.</w:t>
            </w:r>
          </w:p>
        </w:tc>
        <w:tc>
          <w:tcPr>
            <w:tcW w:w="1701" w:type="dxa"/>
          </w:tcPr>
          <w:p w14:paraId="53A626A1" w14:textId="2B7C7582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2C147083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2824D79D" w14:textId="272D24FD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06AD0380" w14:textId="77777777" w:rsidTr="009F27D5">
        <w:tc>
          <w:tcPr>
            <w:tcW w:w="3227" w:type="dxa"/>
          </w:tcPr>
          <w:p w14:paraId="7CBF5011" w14:textId="761BB9CC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Тема 6.9. Дефект «Форсирование звука»</w:t>
            </w:r>
          </w:p>
        </w:tc>
        <w:tc>
          <w:tcPr>
            <w:tcW w:w="8647" w:type="dxa"/>
          </w:tcPr>
          <w:p w14:paraId="437F53C5" w14:textId="77777777" w:rsidR="00516AD4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Дефект «Форсирование звука».</w:t>
            </w:r>
          </w:p>
          <w:p w14:paraId="526F9F60" w14:textId="49C4422F" w:rsidR="002721FC" w:rsidRPr="00516AD4" w:rsidRDefault="00516AD4" w:rsidP="00516AD4">
            <w:pPr>
              <w:spacing w:before="120" w:after="120"/>
              <w:ind w:firstLine="709"/>
              <w:rPr>
                <w:sz w:val="28"/>
                <w:szCs w:val="28"/>
              </w:rPr>
            </w:pPr>
            <w:r w:rsidRPr="00516AD4">
              <w:rPr>
                <w:sz w:val="28"/>
                <w:szCs w:val="28"/>
              </w:rPr>
              <w:t>По каким причинам может возникать данный дефект. Как его устранять. Последствия пения с приобретенным дефектом. Пропеть вокальное упражнение с данным дефектом, затем без него. Тем самым добиться понимания у студентов разницы между правильным пением и пением с дефектом.</w:t>
            </w:r>
          </w:p>
        </w:tc>
        <w:tc>
          <w:tcPr>
            <w:tcW w:w="1701" w:type="dxa"/>
          </w:tcPr>
          <w:p w14:paraId="1F4201D0" w14:textId="60B4C4C1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3C041350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424C5D88" w14:textId="0365ABEC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6D53CA4E" w14:textId="77777777" w:rsidTr="009F27D5">
        <w:tc>
          <w:tcPr>
            <w:tcW w:w="3227" w:type="dxa"/>
          </w:tcPr>
          <w:p w14:paraId="0E578685" w14:textId="39A2268C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Тема 6.10. «Работа над беглостью»</w:t>
            </w:r>
          </w:p>
        </w:tc>
        <w:tc>
          <w:tcPr>
            <w:tcW w:w="8647" w:type="dxa"/>
          </w:tcPr>
          <w:p w14:paraId="4ED05E7A" w14:textId="6F035D09" w:rsidR="002721FC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«Работа над беглостью».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>Анализ сборников упражнений на «беглость». От чего зависит «беглость». Как развивать «беглость». Факторы, мешающие проявлению беглости.</w:t>
            </w:r>
          </w:p>
        </w:tc>
        <w:tc>
          <w:tcPr>
            <w:tcW w:w="1701" w:type="dxa"/>
          </w:tcPr>
          <w:p w14:paraId="2AC55712" w14:textId="11ED19BA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0FDAD93B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6FAA24D4" w14:textId="59CC5558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2495195D" w14:textId="77777777" w:rsidTr="009F27D5">
        <w:tc>
          <w:tcPr>
            <w:tcW w:w="3227" w:type="dxa"/>
          </w:tcPr>
          <w:p w14:paraId="5748D0D3" w14:textId="0F9221F1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E5122D">
              <w:rPr>
                <w:sz w:val="28"/>
                <w:szCs w:val="28"/>
              </w:rPr>
              <w:t>Тема 6.11. «Работа над диапазоном»</w:t>
            </w:r>
          </w:p>
        </w:tc>
        <w:tc>
          <w:tcPr>
            <w:tcW w:w="8647" w:type="dxa"/>
          </w:tcPr>
          <w:p w14:paraId="1F801B73" w14:textId="1668B3BE" w:rsidR="002721FC" w:rsidRPr="00516AD4" w:rsidRDefault="00516AD4" w:rsidP="00516AD4">
            <w:pPr>
              <w:spacing w:before="120" w:after="12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16AD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«Работа над диапазоном».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16AD4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Обзор упражнений, методик и литературы на данную тему.</w:t>
            </w:r>
          </w:p>
        </w:tc>
        <w:tc>
          <w:tcPr>
            <w:tcW w:w="1701" w:type="dxa"/>
          </w:tcPr>
          <w:p w14:paraId="10A9DABB" w14:textId="5000A07A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6A1BF68F" w14:textId="77777777" w:rsidR="00516AD4" w:rsidRPr="00516AD4" w:rsidRDefault="00516AD4" w:rsidP="00516AD4">
            <w:pPr>
              <w:jc w:val="center"/>
            </w:pPr>
            <w:r w:rsidRPr="00516AD4">
              <w:t xml:space="preserve">ОК01-06, ОК 09, </w:t>
            </w:r>
          </w:p>
          <w:p w14:paraId="5F38E424" w14:textId="4DCEBBE4" w:rsidR="002721FC" w:rsidRDefault="00516AD4" w:rsidP="00516AD4">
            <w:pPr>
              <w:jc w:val="center"/>
            </w:pPr>
            <w:r w:rsidRPr="00516AD4">
              <w:t>ПК 2.1-ПК2.7</w:t>
            </w:r>
          </w:p>
        </w:tc>
      </w:tr>
      <w:tr w:rsidR="002721FC" w:rsidRPr="00D65082" w14:paraId="336B08A1" w14:textId="77777777" w:rsidTr="009F27D5">
        <w:tc>
          <w:tcPr>
            <w:tcW w:w="3227" w:type="dxa"/>
          </w:tcPr>
          <w:p w14:paraId="287A8A57" w14:textId="6F042E35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8647" w:type="dxa"/>
          </w:tcPr>
          <w:p w14:paraId="001A00CE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09D801C" w14:textId="442EC810" w:rsidR="002721FC" w:rsidRDefault="002721FC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14:paraId="3548582A" w14:textId="77777777" w:rsidR="002721FC" w:rsidRDefault="002721FC" w:rsidP="002721FC">
            <w:pPr>
              <w:jc w:val="center"/>
            </w:pPr>
          </w:p>
        </w:tc>
      </w:tr>
      <w:tr w:rsidR="002721FC" w:rsidRPr="00D65082" w14:paraId="77607F1C" w14:textId="77777777" w:rsidTr="009F27D5">
        <w:tc>
          <w:tcPr>
            <w:tcW w:w="3227" w:type="dxa"/>
          </w:tcPr>
          <w:p w14:paraId="26E3CAF9" w14:textId="65264791" w:rsidR="002721FC" w:rsidRDefault="00516AD4" w:rsidP="002721FC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Итого часов за 8 семестр</w:t>
            </w:r>
          </w:p>
        </w:tc>
        <w:tc>
          <w:tcPr>
            <w:tcW w:w="8647" w:type="dxa"/>
          </w:tcPr>
          <w:p w14:paraId="0BEE7CCA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57360C0D" w14:textId="422939B5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559" w:type="dxa"/>
          </w:tcPr>
          <w:p w14:paraId="4F79312E" w14:textId="77777777" w:rsidR="002721FC" w:rsidRDefault="002721FC" w:rsidP="002721FC">
            <w:pPr>
              <w:jc w:val="center"/>
            </w:pPr>
          </w:p>
        </w:tc>
      </w:tr>
      <w:tr w:rsidR="002721FC" w:rsidRPr="00D65082" w14:paraId="4691D399" w14:textId="77777777" w:rsidTr="009F27D5">
        <w:tc>
          <w:tcPr>
            <w:tcW w:w="3227" w:type="dxa"/>
          </w:tcPr>
          <w:p w14:paraId="38C62DF1" w14:textId="2F6245D7" w:rsidR="002721FC" w:rsidRPr="009F677B" w:rsidRDefault="00516AD4" w:rsidP="002721FC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Всего</w:t>
            </w:r>
          </w:p>
        </w:tc>
        <w:tc>
          <w:tcPr>
            <w:tcW w:w="8647" w:type="dxa"/>
          </w:tcPr>
          <w:p w14:paraId="25DD46CD" w14:textId="77777777" w:rsidR="002721FC" w:rsidRPr="009F677B" w:rsidRDefault="002721FC" w:rsidP="002721FC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66D093DA" w:rsidR="002721FC" w:rsidRPr="00D65082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559" w:type="dxa"/>
          </w:tcPr>
          <w:p w14:paraId="40598D63" w14:textId="7F808B69" w:rsidR="002721FC" w:rsidRPr="00D65082" w:rsidRDefault="002721FC" w:rsidP="002721FC">
            <w:pPr>
              <w:jc w:val="center"/>
            </w:pPr>
          </w:p>
        </w:tc>
      </w:tr>
      <w:tr w:rsidR="002721FC" w:rsidRPr="00D65082" w14:paraId="7977E24B" w14:textId="77777777" w:rsidTr="009F27D5">
        <w:tc>
          <w:tcPr>
            <w:tcW w:w="3227" w:type="dxa"/>
          </w:tcPr>
          <w:p w14:paraId="60B4D803" w14:textId="77777777" w:rsidR="002721FC" w:rsidRPr="009F677B" w:rsidRDefault="002721FC" w:rsidP="002721F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4CFDBDC" w14:textId="77777777" w:rsidR="002721FC" w:rsidRPr="009F677B" w:rsidRDefault="002721FC" w:rsidP="002721FC"/>
        </w:tc>
        <w:tc>
          <w:tcPr>
            <w:tcW w:w="1701" w:type="dxa"/>
          </w:tcPr>
          <w:p w14:paraId="05324890" w14:textId="77777777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75167448" w14:textId="77777777" w:rsidR="002721FC" w:rsidRDefault="002721FC" w:rsidP="002721FC">
            <w:pPr>
              <w:jc w:val="center"/>
            </w:pPr>
          </w:p>
        </w:tc>
      </w:tr>
      <w:tr w:rsidR="002721FC" w:rsidRPr="00D65082" w14:paraId="62224E54" w14:textId="77777777" w:rsidTr="00F63ADD">
        <w:tc>
          <w:tcPr>
            <w:tcW w:w="11874" w:type="dxa"/>
            <w:gridSpan w:val="2"/>
          </w:tcPr>
          <w:p w14:paraId="15BC98E8" w14:textId="5EE72AD1" w:rsidR="002721FC" w:rsidRPr="004E7494" w:rsidRDefault="002721FC" w:rsidP="002721FC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14:paraId="7F42C9C1" w14:textId="1D5E7F72" w:rsidR="002721FC" w:rsidRPr="00D65082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042EA46" w14:textId="77777777" w:rsidR="002721FC" w:rsidRPr="00D65082" w:rsidRDefault="002721FC" w:rsidP="002721FC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129566E9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97366A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40D900C5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>Егорычева М. Упражнения для певца-любителя.  – Москва: Музыка,1967.</w:t>
      </w:r>
    </w:p>
    <w:p w14:paraId="5FFF4DF2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lastRenderedPageBreak/>
        <w:t xml:space="preserve">Сафронова О. Л. Распевки. Хрестоматия для вокалистов + CD. Учебное пособие / О. Л. Сафронова – Москва: Издательство: </w:t>
      </w:r>
      <w:hyperlink r:id="rId8" w:tooltip="Издательство" w:history="1">
        <w:r w:rsidRPr="0033335F">
          <w:rPr>
            <w:sz w:val="28"/>
            <w:szCs w:val="28"/>
          </w:rPr>
          <w:t>Лань</w:t>
        </w:r>
      </w:hyperlink>
      <w:r w:rsidRPr="0033335F">
        <w:rPr>
          <w:sz w:val="28"/>
          <w:szCs w:val="28"/>
        </w:rPr>
        <w:t xml:space="preserve">, </w:t>
      </w:r>
      <w:hyperlink r:id="rId9" w:tooltip="Издательство" w:history="1">
        <w:r w:rsidRPr="0033335F">
          <w:rPr>
            <w:sz w:val="28"/>
            <w:szCs w:val="28"/>
          </w:rPr>
          <w:t>Планета музыки</w:t>
        </w:r>
      </w:hyperlink>
      <w:r w:rsidRPr="0033335F">
        <w:rPr>
          <w:sz w:val="28"/>
          <w:szCs w:val="28"/>
        </w:rPr>
        <w:t>, 2009.</w:t>
      </w:r>
    </w:p>
    <w:p w14:paraId="605E2896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 xml:space="preserve">Левина Е. </w:t>
      </w:r>
      <w:hyperlink r:id="rId10" w:tooltip="Купить книгу Левина Елена Вокальные упражнения. Учимся петь и аккомпанировать" w:history="1">
        <w:r w:rsidRPr="0033335F">
          <w:rPr>
            <w:sz w:val="28"/>
            <w:szCs w:val="28"/>
          </w:rPr>
          <w:t>Вокальные упражнения. Учимся петь и аккомпанировать</w:t>
        </w:r>
      </w:hyperlink>
      <w:r w:rsidRPr="0033335F">
        <w:rPr>
          <w:sz w:val="28"/>
          <w:szCs w:val="28"/>
        </w:rPr>
        <w:t>: Хрестоматия педагогического репертуара / Е. Левина – Ростов на Дону: Изд.: Феникс, 2008.</w:t>
      </w:r>
    </w:p>
    <w:p w14:paraId="1747DD02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 xml:space="preserve">Чистый голос:  </w:t>
      </w:r>
      <w:r w:rsidRPr="0033335F">
        <w:rPr>
          <w:color w:val="000000"/>
          <w:sz w:val="28"/>
          <w:szCs w:val="28"/>
        </w:rPr>
        <w:t xml:space="preserve">Методические материалы для организаторов и педагогов детских эстрадно-вокальных студий /  Составитель А. М. Билль, редактор Л. А. Богуславская </w:t>
      </w:r>
      <w:r w:rsidRPr="0033335F">
        <w:rPr>
          <w:sz w:val="28"/>
          <w:szCs w:val="28"/>
        </w:rPr>
        <w:t>– Москва, 2002.</w:t>
      </w:r>
    </w:p>
    <w:p w14:paraId="3AF65963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>Ровнер В. Вокально-джазовые упражнения для голоса в сопровождении фортепиано / В.Ровнер</w:t>
      </w:r>
      <w:r w:rsidRPr="0033335F">
        <w:rPr>
          <w:b/>
          <w:bCs/>
          <w:sz w:val="28"/>
          <w:szCs w:val="28"/>
        </w:rPr>
        <w:t xml:space="preserve"> </w:t>
      </w:r>
      <w:r w:rsidRPr="0033335F">
        <w:rPr>
          <w:sz w:val="28"/>
          <w:szCs w:val="28"/>
        </w:rPr>
        <w:t xml:space="preserve">– Москва:  </w:t>
      </w:r>
      <w:r w:rsidRPr="0033335F">
        <w:rPr>
          <w:bCs/>
          <w:sz w:val="28"/>
          <w:szCs w:val="28"/>
        </w:rPr>
        <w:t>Изд.</w:t>
      </w:r>
      <w:r w:rsidRPr="0033335F">
        <w:rPr>
          <w:sz w:val="28"/>
          <w:szCs w:val="28"/>
        </w:rPr>
        <w:t>: Нота, 2006.</w:t>
      </w:r>
    </w:p>
    <w:p w14:paraId="17D005A1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33335F">
        <w:rPr>
          <w:rFonts w:eastAsia="Calibri" w:cs="Calibri"/>
          <w:sz w:val="28"/>
          <w:szCs w:val="28"/>
          <w:lang w:eastAsia="en-US"/>
        </w:rPr>
        <w:t xml:space="preserve">Абдулов, А. А. Джазовые распевки: учебное пособие / А. А. Абдулов. – Санкт-Петербург, </w:t>
      </w:r>
      <w:smartTag w:uri="urn:schemas-microsoft-com:office:smarttags" w:element="metricconverter">
        <w:smartTagPr>
          <w:attr w:name="ProductID" w:val="1998 г"/>
        </w:smartTagPr>
        <w:r w:rsidRPr="0033335F">
          <w:rPr>
            <w:rFonts w:eastAsia="Calibri" w:cs="Calibri"/>
            <w:sz w:val="28"/>
            <w:szCs w:val="28"/>
            <w:lang w:eastAsia="en-US"/>
          </w:rPr>
          <w:t>1998 г</w:t>
        </w:r>
      </w:smartTag>
    </w:p>
    <w:p w14:paraId="5E609809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Дмитриев, Л. Б.  Основы вокальной методики / Л.Б. Дмитриев.¬ – Москва: Музыка, 2007.</w:t>
      </w:r>
    </w:p>
    <w:p w14:paraId="3AB5855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В. П.  Искусство резонансного пения / В. П. Морозов. –  Москва: 2002.</w:t>
      </w:r>
    </w:p>
    <w:p w14:paraId="60C8F59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Ламперти, Ф. Искусство пения / Ф. Ламперти. – Санкт-Петербург: Издательство ПЛАНЕТА МУЗЫКИ, 2010.</w:t>
      </w:r>
    </w:p>
    <w:p w14:paraId="1882179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Карягина, А. В. Джазовый вокал: практическое пособие для начинающих + CD / А. В. Карягина. – Санкт-Петербург: Издательство ПЛАНЕТА МУЗЫКИ, 2010.</w:t>
      </w:r>
    </w:p>
    <w:p w14:paraId="51CFDA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Л. Н. Школа классического вокала: Мастер-класс (+DVD): учебное пособие / Л. Н. Морозов. – Санкт-Петербург: Издательство ПЛАНЕТА МУЗЫКИ, 2010.</w:t>
      </w:r>
    </w:p>
    <w:p w14:paraId="2DEF77B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Романова, Л. В. Школа эстрадного пения: учебное пособие + DVD. – 2-е издание / Л. В. Романова. – Санкт-Петербург: Издательство ПЛАНЕТА МУЗЫКИ, 2010.</w:t>
      </w:r>
    </w:p>
    <w:p w14:paraId="56D0272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Сафронова, О. Л. Распевки: хрестоматия для вокалистов + CD. / О. Л. Сафронова. – Санкт-Петербург: Издательство ПЛАНЕТА МУЗЫКИ, 2010.</w:t>
      </w:r>
    </w:p>
    <w:p w14:paraId="0A7BF40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Ховард, Э. Техника пения: Вокал для всех / Э. Ховард, Х. Остин. –  Москва: 2009.</w:t>
      </w:r>
    </w:p>
    <w:p w14:paraId="504E05C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Словарь музыкальных терминов / сост. Е.А. Яных. – Москва: АСТ; Донецк: Агата; Владимир: ВТК, 2009. </w:t>
      </w:r>
    </w:p>
    <w:p w14:paraId="5C40EE4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Самоучитель по пению. / Линда Маркуорт, перевод с английского. Москва: АСТ: Астрель, 2008. </w:t>
      </w:r>
    </w:p>
    <w:p w14:paraId="4201CFB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Левина, Е. Вокальные упражнения. Учимся петь и аккомпанировать: хрестоматия педагогического репертуара. – Ростов на Дону: Феникс, 2008.</w:t>
      </w:r>
    </w:p>
    <w:p w14:paraId="5A8B7D78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Гонтаренко, Н. Б.  Сольное пение: Секреты вокального мастерства / Н. Б. Гонтаренко. – Ростов на Дону: Феникс, 2006 </w:t>
      </w:r>
    </w:p>
    <w:p w14:paraId="094E3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Крэмптон, Л. Энциклопедия рок- и поп-музыки год за годом / Л.Крэмптон, Д.Риз, перевод с англ. У.В.Сапциной, Н.С. Гусевой: </w:t>
      </w:r>
      <w:r w:rsidRPr="0097366A">
        <w:rPr>
          <w:rFonts w:eastAsia="Calibri" w:cs="Calibri"/>
          <w:sz w:val="28"/>
          <w:szCs w:val="28"/>
          <w:lang w:eastAsia="en-US"/>
        </w:rPr>
        <w:lastRenderedPageBreak/>
        <w:t xml:space="preserve">Распространение на русском языке. – Москва: ООО «Росмэн- ИЗДАТ», 2004. </w:t>
      </w:r>
    </w:p>
    <w:p w14:paraId="187EAA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Далецкий, О. В. Обучение пению / О. В. Далецкий. – Москва, 2003.</w:t>
      </w:r>
    </w:p>
    <w:p w14:paraId="4E5B6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Джазовый словарь: учебное пособие. – Санкт-Петербург:  Ленинградский композитор, 2002.</w:t>
      </w:r>
    </w:p>
    <w:p w14:paraId="236951A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Стулова, Г. П.  Теория и практика работы с детским хором / Г. П. Стулова. – Москва, 2002.</w:t>
      </w:r>
    </w:p>
    <w:p w14:paraId="1A6F76A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Риггс, С.  Школа для вокалистов «Как стать звездой» / С. Риггс. – Москва, 2000.</w:t>
      </w:r>
    </w:p>
    <w:p w14:paraId="412884F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Кирнарская, Д. К. Психология специальных способностей. Музыкальные способности / Д. К. Кирнарская – Москва: Таланты-21 век, 2004.</w:t>
      </w:r>
    </w:p>
    <w:p w14:paraId="4A82DC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Столяренко, Л. Д. Педагогическая психология – 2-е издание / Л. Д. Столяренко.  – Ростов на Дону: Феникс, 2003.</w:t>
      </w:r>
    </w:p>
    <w:p w14:paraId="194AD3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Краткий музыкальный словарь-справочник / общая редакция Э.Леонова. – Москва: Кифара, 2002. </w:t>
      </w:r>
    </w:p>
    <w:p w14:paraId="66996D4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Вайкль, Б. О пении и прочем умении /  Б.Вайкль. – Москва: Аграф, 2000.</w:t>
      </w:r>
    </w:p>
    <w:p w14:paraId="2701B54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Эстрада в России. XX век:  Лексикон – Москва: Российская политическая энциклопедия (РОССПЭН), 2000. </w:t>
      </w:r>
    </w:p>
    <w:p w14:paraId="07951E8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Абдулов, А. А. Джазовые распевки: учебное пособие / А. А. Абдулов. – Санкт-Петербург, 1998 г</w:t>
      </w:r>
    </w:p>
    <w:p w14:paraId="7EC09C1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Булучевский, Ю., Фомин, В. Краткий музыкальный словарь для учащихся /  – Москва: Музыка, 1998. </w:t>
      </w:r>
    </w:p>
    <w:p w14:paraId="3E31455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val="en-US" w:eastAsia="en-US"/>
        </w:rPr>
      </w:pPr>
      <w:r w:rsidRPr="0097366A">
        <w:rPr>
          <w:rFonts w:eastAsia="Calibri" w:cs="Calibri"/>
          <w:sz w:val="28"/>
          <w:szCs w:val="28"/>
          <w:lang w:val="en-US" w:eastAsia="en-US"/>
        </w:rPr>
        <w:t>Stoloff, B. Scat. Vocal Improvisation Techniques / B. Stoloff. –  New York: The Margo Feiden Galleries, 1996.</w:t>
      </w:r>
    </w:p>
    <w:p w14:paraId="033F22B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Крунтяева, Т. С. Словарь иностранных музыкальных терминов / Т. С. Крунтяева, Н. В. Молокова – Москва; Санкт-Петербург: Музыка, 1996. </w:t>
      </w:r>
    </w:p>
    <w:p w14:paraId="282341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Козлянинова, И. П. Тайны нашего голоса /  И. П.Козлянинова, Э. М.Чарели. –  Москва: Русская жизнь,1992.</w:t>
      </w:r>
    </w:p>
    <w:p w14:paraId="6B903F51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Менабени, А. Г.  Методика обучения сольному пению / А. Г. Менабени. – Москва: 1987.</w:t>
      </w:r>
    </w:p>
    <w:p w14:paraId="17D9FAC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Аникеева, З. И. Нарушения и восстановительное лечение голоса у вокалистов/ З. И. Аникеева. – Кишинев Штиинца:1985.</w:t>
      </w:r>
    </w:p>
    <w:p w14:paraId="2076F4A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Кочнева, И. Вокальный словарь / И. Кочнева, А. Яковлева. – Ленинград: Музыка, 1986.</w:t>
      </w:r>
    </w:p>
    <w:p w14:paraId="0E95236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Тронина, П.  Из опыта педагога-вокалиста / П. Тронина. – Москва:1976.</w:t>
      </w:r>
    </w:p>
    <w:p w14:paraId="0A7D0E9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Малинина, Е. М.  Вокальное воспитание детей / Е. М. Малинина. –  Ленинград:1967.</w:t>
      </w:r>
    </w:p>
    <w:p w14:paraId="7AA5E30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Чишко, О. С. Певческий голос и его свойства / О. С. Чишко. – Ленинград:  Музыка, 1966.</w:t>
      </w:r>
    </w:p>
    <w:p w14:paraId="4903E03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lastRenderedPageBreak/>
        <w:t>Морозов, В. П.  Вокальный слух и голос / В. П. Морозов. –  Москва:1965.</w:t>
      </w:r>
    </w:p>
    <w:p w14:paraId="34BD288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Назаренко, И. К. Искусство пения. Очерки и материалы по истории, теории и практике художественного пения: хрестоматия. –  Москва: Государственное музыкальное издательство, 1963. </w:t>
      </w:r>
    </w:p>
    <w:p w14:paraId="57C94DC9" w14:textId="77777777" w:rsidR="0097366A" w:rsidRPr="0097366A" w:rsidRDefault="0097366A" w:rsidP="0097366A">
      <w:pPr>
        <w:ind w:left="1070"/>
        <w:jc w:val="both"/>
        <w:rPr>
          <w:rFonts w:eastAsia="Calibri" w:cs="Calibri"/>
          <w:sz w:val="28"/>
          <w:szCs w:val="28"/>
          <w:lang w:eastAsia="en-US"/>
        </w:rPr>
      </w:pPr>
    </w:p>
    <w:p w14:paraId="60BA0A6F" w14:textId="77777777" w:rsidR="0097366A" w:rsidRPr="0097366A" w:rsidRDefault="0097366A" w:rsidP="0097366A">
      <w:pPr>
        <w:ind w:left="710"/>
        <w:jc w:val="both"/>
        <w:rPr>
          <w:rFonts w:eastAsia="Calibri" w:cs="Calibri"/>
          <w:sz w:val="28"/>
          <w:szCs w:val="28"/>
          <w:lang w:eastAsia="en-US"/>
        </w:rPr>
      </w:pPr>
    </w:p>
    <w:p w14:paraId="5087D48F" w14:textId="77777777" w:rsidR="0097366A" w:rsidRPr="0097366A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1D9AD157" w14:textId="77777777" w:rsidR="0097366A" w:rsidRPr="0033335F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611CCCC6" w14:textId="77777777" w:rsidR="00EE078F" w:rsidRDefault="00EE078F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14:paraId="28E8AFA2" w14:textId="77777777" w:rsidR="004D1C78" w:rsidRDefault="004D1C78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  <w:r w:rsidRPr="00B6545D">
        <w:rPr>
          <w:rFonts w:ascii="Times New Roman" w:hAnsi="Times New Roman" w:cs="Times New Roman"/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ППСЗ обеспечивается комплектом методических пособий, доступом каждого обучающегося к библиотечным фондам, 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476662B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Преподаватели, осуществляющие непосредственное руководство производственной практикой обучающихся, должны иметь </w:t>
      </w:r>
      <w:r w:rsidRPr="00DC0CD1">
        <w:rPr>
          <w:sz w:val="28"/>
        </w:rPr>
        <w:lastRenderedPageBreak/>
        <w:t xml:space="preserve">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D1C78" w:rsidRPr="004415ED" w14:paraId="3AD47615" w14:textId="77777777" w:rsidTr="00EE078F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E078F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C2E1D1" w14:textId="77777777" w:rsidR="00EE078F" w:rsidRPr="004415ED" w:rsidRDefault="00EE078F" w:rsidP="005721E3">
            <w:pPr>
              <w:rPr>
                <w:bCs/>
                <w:i/>
              </w:rPr>
            </w:pPr>
            <w:r>
              <w:t>ПК 2.1. Осуществлять преподавательскую и учебно-методическую деятельность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СПО.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E078F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395D51" w14:textId="77777777" w:rsidR="00EE078F" w:rsidRDefault="00EE078F" w:rsidP="005721E3">
            <w:r>
              <w:t>ПК 2.2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E078F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244369" w14:textId="77777777" w:rsidR="00EE078F" w:rsidRDefault="00EE078F" w:rsidP="005721E3">
            <w:r>
              <w:t>ПК 2.3 использовать базовые знания и практический опыт по организации и анализу учебного процесса, методике подготовки и проведения урока.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E078F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68D44" w14:textId="77777777" w:rsidR="00EE078F" w:rsidRDefault="00EE078F" w:rsidP="005721E3">
            <w:r>
              <w:t>ПК 2.4. применять классические и современные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E078F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98F786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2.5. Использовать индивидуальные методы и приемы работы с учетом возрастных, психологических и физиологических особенностей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E078F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AE54F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2.6. Планировать развитие профессиональных умений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E078F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77777777" w:rsidR="00EE078F" w:rsidRPr="00645510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ПК 2.7. Владеть культурой устной и письменной речи, профессиональной терминологией.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0740" w:type="dxa"/>
        <w:tblInd w:w="-1121" w:type="dxa"/>
        <w:tblLayout w:type="fixed"/>
        <w:tblLook w:val="01E0" w:firstRow="1" w:lastRow="1" w:firstColumn="1" w:lastColumn="1" w:noHBand="0" w:noVBand="0"/>
      </w:tblPr>
      <w:tblGrid>
        <w:gridCol w:w="3652"/>
        <w:gridCol w:w="4111"/>
        <w:gridCol w:w="2977"/>
      </w:tblGrid>
      <w:tr w:rsidR="004D1C78" w:rsidRPr="007D294C" w14:paraId="63FEE8DA" w14:textId="77777777" w:rsidTr="007D294C">
        <w:tc>
          <w:tcPr>
            <w:tcW w:w="3652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111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977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0E604D">
        <w:trPr>
          <w:trHeight w:val="637"/>
        </w:trPr>
        <w:tc>
          <w:tcPr>
            <w:tcW w:w="3652" w:type="dxa"/>
          </w:tcPr>
          <w:p w14:paraId="4537EA8E" w14:textId="04334ACB" w:rsidR="00EE078F" w:rsidRPr="007D294C" w:rsidRDefault="001B51CA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111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977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6645400C" w14:textId="77777777" w:rsidTr="000E604D">
        <w:trPr>
          <w:trHeight w:val="637"/>
        </w:trPr>
        <w:tc>
          <w:tcPr>
            <w:tcW w:w="3652" w:type="dxa"/>
          </w:tcPr>
          <w:p w14:paraId="51CCE746" w14:textId="02ED1B70" w:rsidR="001B51CA" w:rsidRPr="007D294C" w:rsidRDefault="001B51CA" w:rsidP="001B51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>
              <w:rPr>
                <w:sz w:val="24"/>
                <w:szCs w:val="24"/>
              </w:rPr>
              <w:t xml:space="preserve"> </w:t>
            </w:r>
            <w:r w:rsidRPr="00833864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111" w:type="dxa"/>
          </w:tcPr>
          <w:p w14:paraId="3CD13B27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977" w:type="dxa"/>
            <w:vMerge/>
          </w:tcPr>
          <w:p w14:paraId="2396ABB0" w14:textId="77777777" w:rsidR="001B51CA" w:rsidRPr="007D294C" w:rsidRDefault="001B51CA" w:rsidP="001B51CA">
            <w:pPr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03310A1D" w14:textId="77777777" w:rsidTr="000E604D">
        <w:trPr>
          <w:trHeight w:val="637"/>
        </w:trPr>
        <w:tc>
          <w:tcPr>
            <w:tcW w:w="3652" w:type="dxa"/>
          </w:tcPr>
          <w:p w14:paraId="4D86AC33" w14:textId="14668B51" w:rsidR="001B51CA" w:rsidRPr="007D294C" w:rsidRDefault="001B51CA" w:rsidP="001B51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Pr="00833864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111" w:type="dxa"/>
          </w:tcPr>
          <w:p w14:paraId="42890C93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977" w:type="dxa"/>
            <w:vMerge/>
          </w:tcPr>
          <w:p w14:paraId="1EB43A65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499A5D48" w14:textId="77777777" w:rsidTr="000E604D">
        <w:trPr>
          <w:trHeight w:val="637"/>
        </w:trPr>
        <w:tc>
          <w:tcPr>
            <w:tcW w:w="3652" w:type="dxa"/>
          </w:tcPr>
          <w:p w14:paraId="1EDA2936" w14:textId="41DCA19C" w:rsidR="001B51CA" w:rsidRDefault="001B51CA" w:rsidP="001B51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Pr="00833864">
              <w:rPr>
                <w:sz w:val="24"/>
              </w:rPr>
              <w:t>Эффективно взаимодействовать и работать в коллективе и команде</w:t>
            </w:r>
          </w:p>
          <w:p w14:paraId="0B5DB0B6" w14:textId="62AA6D6B" w:rsidR="001B51CA" w:rsidRPr="001B51CA" w:rsidRDefault="001B51CA" w:rsidP="001B51C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450F61C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977" w:type="dxa"/>
            <w:vMerge/>
          </w:tcPr>
          <w:p w14:paraId="50FE5F49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581F411C" w14:textId="77777777" w:rsidTr="000E604D">
        <w:trPr>
          <w:trHeight w:val="637"/>
        </w:trPr>
        <w:tc>
          <w:tcPr>
            <w:tcW w:w="3652" w:type="dxa"/>
          </w:tcPr>
          <w:p w14:paraId="182DABF1" w14:textId="19047F89" w:rsidR="001B51CA" w:rsidRPr="007D294C" w:rsidRDefault="001B51CA" w:rsidP="001B51CA">
            <w:pPr>
              <w:rPr>
                <w:sz w:val="24"/>
                <w:szCs w:val="24"/>
              </w:rPr>
            </w:pPr>
            <w:r w:rsidRPr="001B51CA">
              <w:rPr>
                <w:sz w:val="24"/>
                <w:szCs w:val="24"/>
              </w:rPr>
              <w:t>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111" w:type="dxa"/>
          </w:tcPr>
          <w:p w14:paraId="2B29FC8B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977" w:type="dxa"/>
            <w:vMerge/>
          </w:tcPr>
          <w:p w14:paraId="04CA189F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6F2CD523" w14:textId="77777777" w:rsidTr="000E604D">
        <w:trPr>
          <w:trHeight w:val="637"/>
        </w:trPr>
        <w:tc>
          <w:tcPr>
            <w:tcW w:w="3652" w:type="dxa"/>
          </w:tcPr>
          <w:p w14:paraId="3C709409" w14:textId="0109A2F5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111" w:type="dxa"/>
          </w:tcPr>
          <w:p w14:paraId="45EBF4DC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977" w:type="dxa"/>
            <w:vMerge/>
          </w:tcPr>
          <w:p w14:paraId="081D82BA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5B9B417D" w14:textId="77777777" w:rsidTr="000E604D">
        <w:trPr>
          <w:trHeight w:val="637"/>
        </w:trPr>
        <w:tc>
          <w:tcPr>
            <w:tcW w:w="3652" w:type="dxa"/>
          </w:tcPr>
          <w:p w14:paraId="710C13A2" w14:textId="3246361D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111" w:type="dxa"/>
          </w:tcPr>
          <w:p w14:paraId="775A3279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A4F3947" w14:textId="088E7A32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977" w:type="dxa"/>
            <w:vMerge/>
          </w:tcPr>
          <w:p w14:paraId="2C55333C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78189B4C" w14:textId="77777777" w:rsidTr="000E604D">
        <w:trPr>
          <w:trHeight w:val="637"/>
        </w:trPr>
        <w:tc>
          <w:tcPr>
            <w:tcW w:w="3652" w:type="dxa"/>
          </w:tcPr>
          <w:p w14:paraId="6E2C3731" w14:textId="67A9E1DE" w:rsidR="001B51CA" w:rsidRPr="007D294C" w:rsidRDefault="001B51CA" w:rsidP="001B51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8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111" w:type="dxa"/>
          </w:tcPr>
          <w:p w14:paraId="314E4A63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977" w:type="dxa"/>
            <w:vMerge/>
          </w:tcPr>
          <w:p w14:paraId="48B8E43C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B51CA" w:rsidRPr="007D294C" w14:paraId="0EF3954E" w14:textId="77777777" w:rsidTr="000E604D">
        <w:trPr>
          <w:trHeight w:val="637"/>
        </w:trPr>
        <w:tc>
          <w:tcPr>
            <w:tcW w:w="3652" w:type="dxa"/>
          </w:tcPr>
          <w:p w14:paraId="2D917AB1" w14:textId="00D2D6B4" w:rsidR="001B51CA" w:rsidRPr="007D294C" w:rsidRDefault="001B51CA" w:rsidP="001B51C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411CA195" w14:textId="36D44602" w:rsidR="001B51CA" w:rsidRPr="007D294C" w:rsidRDefault="001B51CA" w:rsidP="001B51CA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 педагогических технологиях и определение лучших из них.</w:t>
            </w:r>
          </w:p>
        </w:tc>
        <w:tc>
          <w:tcPr>
            <w:tcW w:w="2977" w:type="dxa"/>
            <w:vMerge/>
          </w:tcPr>
          <w:p w14:paraId="026F9D56" w14:textId="77777777" w:rsidR="001B51CA" w:rsidRPr="007D294C" w:rsidRDefault="001B51CA" w:rsidP="001B51CA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4CC1C" w14:textId="77777777" w:rsidR="00BE2C17" w:rsidRDefault="00BE2C17" w:rsidP="004D1C78">
      <w:r>
        <w:separator/>
      </w:r>
    </w:p>
  </w:endnote>
  <w:endnote w:type="continuationSeparator" w:id="0">
    <w:p w14:paraId="58FF76C6" w14:textId="77777777" w:rsidR="00BE2C17" w:rsidRDefault="00BE2C17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DEBF8" w14:textId="77777777" w:rsidR="00BE2C17" w:rsidRDefault="00BE2C17" w:rsidP="004D1C78">
      <w:r>
        <w:separator/>
      </w:r>
    </w:p>
  </w:footnote>
  <w:footnote w:type="continuationSeparator" w:id="0">
    <w:p w14:paraId="1F43CA77" w14:textId="77777777" w:rsidR="00BE2C17" w:rsidRDefault="00BE2C17" w:rsidP="004D1C78">
      <w:r>
        <w:continuationSeparator/>
      </w:r>
    </w:p>
  </w:footnote>
  <w:footnote w:id="1">
    <w:p w14:paraId="6E1F8AC9" w14:textId="77777777" w:rsidR="00F63ADD" w:rsidRPr="0019630C" w:rsidRDefault="00F63ADD" w:rsidP="0019630C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575F9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5EF5"/>
    <w:rsid w:val="001534BA"/>
    <w:rsid w:val="001703A3"/>
    <w:rsid w:val="00174799"/>
    <w:rsid w:val="00184871"/>
    <w:rsid w:val="0019630C"/>
    <w:rsid w:val="001B51CA"/>
    <w:rsid w:val="001C09BF"/>
    <w:rsid w:val="001C535C"/>
    <w:rsid w:val="001D6343"/>
    <w:rsid w:val="001E6C99"/>
    <w:rsid w:val="001F2639"/>
    <w:rsid w:val="00205B8B"/>
    <w:rsid w:val="002153C8"/>
    <w:rsid w:val="002211CC"/>
    <w:rsid w:val="00226BFD"/>
    <w:rsid w:val="00254CF2"/>
    <w:rsid w:val="00256C0D"/>
    <w:rsid w:val="002673F8"/>
    <w:rsid w:val="002721FC"/>
    <w:rsid w:val="002727E8"/>
    <w:rsid w:val="002761DF"/>
    <w:rsid w:val="00297E84"/>
    <w:rsid w:val="002A6556"/>
    <w:rsid w:val="002D44AD"/>
    <w:rsid w:val="002F3A54"/>
    <w:rsid w:val="002F64D7"/>
    <w:rsid w:val="00305C31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16B4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511E7C"/>
    <w:rsid w:val="005143BD"/>
    <w:rsid w:val="00516AD4"/>
    <w:rsid w:val="00526482"/>
    <w:rsid w:val="00546347"/>
    <w:rsid w:val="00564ACC"/>
    <w:rsid w:val="00565D2E"/>
    <w:rsid w:val="00570F1C"/>
    <w:rsid w:val="005721E3"/>
    <w:rsid w:val="00574164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35A92"/>
    <w:rsid w:val="00641CFB"/>
    <w:rsid w:val="006427B9"/>
    <w:rsid w:val="00644B88"/>
    <w:rsid w:val="00645510"/>
    <w:rsid w:val="006550A6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41975"/>
    <w:rsid w:val="00755FFB"/>
    <w:rsid w:val="0077482A"/>
    <w:rsid w:val="007B1FAC"/>
    <w:rsid w:val="007B4AFA"/>
    <w:rsid w:val="007C05F9"/>
    <w:rsid w:val="007D294C"/>
    <w:rsid w:val="00805816"/>
    <w:rsid w:val="0084135F"/>
    <w:rsid w:val="00841CA4"/>
    <w:rsid w:val="00851E48"/>
    <w:rsid w:val="00881A03"/>
    <w:rsid w:val="00881C69"/>
    <w:rsid w:val="008865A2"/>
    <w:rsid w:val="008868B7"/>
    <w:rsid w:val="008B6710"/>
    <w:rsid w:val="008C04C7"/>
    <w:rsid w:val="008C0A06"/>
    <w:rsid w:val="008D4A45"/>
    <w:rsid w:val="008D6C20"/>
    <w:rsid w:val="008E7247"/>
    <w:rsid w:val="00936654"/>
    <w:rsid w:val="00951978"/>
    <w:rsid w:val="00967ED6"/>
    <w:rsid w:val="0097366A"/>
    <w:rsid w:val="009756AA"/>
    <w:rsid w:val="009817ED"/>
    <w:rsid w:val="009A0AED"/>
    <w:rsid w:val="009C13F0"/>
    <w:rsid w:val="009C6349"/>
    <w:rsid w:val="009F27D5"/>
    <w:rsid w:val="009F50A2"/>
    <w:rsid w:val="009F677B"/>
    <w:rsid w:val="00A110AB"/>
    <w:rsid w:val="00A1282A"/>
    <w:rsid w:val="00A254D7"/>
    <w:rsid w:val="00A26B67"/>
    <w:rsid w:val="00A3695F"/>
    <w:rsid w:val="00A47C4D"/>
    <w:rsid w:val="00A51D7E"/>
    <w:rsid w:val="00A55155"/>
    <w:rsid w:val="00A5685E"/>
    <w:rsid w:val="00A574E3"/>
    <w:rsid w:val="00A67C18"/>
    <w:rsid w:val="00A94E0F"/>
    <w:rsid w:val="00A97959"/>
    <w:rsid w:val="00AA54D2"/>
    <w:rsid w:val="00AB397F"/>
    <w:rsid w:val="00AB6030"/>
    <w:rsid w:val="00AC4835"/>
    <w:rsid w:val="00AC53EC"/>
    <w:rsid w:val="00AE23FB"/>
    <w:rsid w:val="00AF4261"/>
    <w:rsid w:val="00AF4FE7"/>
    <w:rsid w:val="00AF651B"/>
    <w:rsid w:val="00B00CCA"/>
    <w:rsid w:val="00B030E3"/>
    <w:rsid w:val="00B13C59"/>
    <w:rsid w:val="00B41667"/>
    <w:rsid w:val="00B43B7C"/>
    <w:rsid w:val="00B5739A"/>
    <w:rsid w:val="00B6545D"/>
    <w:rsid w:val="00B83AEB"/>
    <w:rsid w:val="00B9685F"/>
    <w:rsid w:val="00BC1020"/>
    <w:rsid w:val="00BD084F"/>
    <w:rsid w:val="00BD533D"/>
    <w:rsid w:val="00BD72C3"/>
    <w:rsid w:val="00BE2C17"/>
    <w:rsid w:val="00BE2E65"/>
    <w:rsid w:val="00BE6488"/>
    <w:rsid w:val="00C10EC2"/>
    <w:rsid w:val="00C31B6B"/>
    <w:rsid w:val="00C36CC9"/>
    <w:rsid w:val="00C41B7E"/>
    <w:rsid w:val="00C73A8E"/>
    <w:rsid w:val="00C75EE8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6120A"/>
    <w:rsid w:val="00E61BA8"/>
    <w:rsid w:val="00E62AA0"/>
    <w:rsid w:val="00E722F7"/>
    <w:rsid w:val="00E858CA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359EA"/>
    <w:rsid w:val="00F43DF6"/>
    <w:rsid w:val="00F569A8"/>
    <w:rsid w:val="00F63ADD"/>
    <w:rsid w:val="00FA414B"/>
    <w:rsid w:val="00FA79E6"/>
    <w:rsid w:val="00FA7C93"/>
    <w:rsid w:val="00FC4FC5"/>
    <w:rsid w:val="00FC6874"/>
    <w:rsid w:val="00FD67B8"/>
    <w:rsid w:val="00FE6D8B"/>
    <w:rsid w:val="00FF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n.ru/context/detail/id/85599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n.ru/cgi-bin/WebObjects/shop.woa/wa/aspurl?pid=1204&amp;sku=5946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zon.ru/context/detail/id/34098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</TotalTime>
  <Pages>28</Pages>
  <Words>6716</Words>
  <Characters>38282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74</cp:revision>
  <cp:lastPrinted>2020-01-23T11:09:00Z</cp:lastPrinted>
  <dcterms:created xsi:type="dcterms:W3CDTF">2014-06-06T05:01:00Z</dcterms:created>
  <dcterms:modified xsi:type="dcterms:W3CDTF">2026-10-07T07:55:00Z</dcterms:modified>
</cp:coreProperties>
</file>