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EDAA9" w14:textId="77777777" w:rsidR="00AB2FB1" w:rsidRPr="00AB2FB1" w:rsidRDefault="006D4281" w:rsidP="00AB2FB1">
      <w:pPr>
        <w:spacing w:before="100" w:beforeAutospacing="1" w:after="100" w:afterAutospacing="1"/>
        <w:jc w:val="center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r>
        <w:rPr>
          <w:rFonts w:ascii="Times New Roman" w:hAnsi="Times New Roman"/>
          <w:b/>
          <w:i/>
          <w:sz w:val="24"/>
        </w:rPr>
        <w:tab/>
      </w:r>
      <w:r>
        <w:rPr>
          <w:rFonts w:ascii="Times New Roman" w:hAnsi="Times New Roman"/>
          <w:b/>
          <w:i/>
          <w:sz w:val="24"/>
        </w:rPr>
        <w:tab/>
      </w:r>
      <w:r w:rsidR="00AB2FB1" w:rsidRPr="00AB2FB1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>Министерство культуры и туризма Калужской области</w:t>
      </w:r>
    </w:p>
    <w:p w14:paraId="60379F07" w14:textId="77777777" w:rsidR="00AB2FB1" w:rsidRPr="00AB2FB1" w:rsidRDefault="00AB2FB1" w:rsidP="00AB2FB1">
      <w:pPr>
        <w:spacing w:before="100" w:beforeAutospacing="1" w:after="100" w:afterAutospacing="1" w:line="240" w:lineRule="auto"/>
        <w:ind w:left="0" w:firstLine="0"/>
        <w:jc w:val="center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r w:rsidRPr="00AB2FB1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>ГБПОУ КО «Калужский областной колледж культуры и искусств»</w:t>
      </w:r>
    </w:p>
    <w:p w14:paraId="50DCBFB6" w14:textId="77777777" w:rsidR="00AB2FB1" w:rsidRPr="00AB2FB1" w:rsidRDefault="00AB2FB1" w:rsidP="00AB2FB1">
      <w:pPr>
        <w:spacing w:before="100" w:beforeAutospacing="1" w:after="100" w:afterAutospacing="1" w:line="240" w:lineRule="auto"/>
        <w:ind w:left="0" w:firstLine="0"/>
        <w:jc w:val="center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3FB37FBC" w14:textId="77777777" w:rsidR="00AB2FB1" w:rsidRPr="00AB2FB1" w:rsidRDefault="00AB2FB1" w:rsidP="00AB2FB1">
      <w:pPr>
        <w:spacing w:before="100" w:beforeAutospacing="1" w:after="100" w:afterAutospacing="1" w:line="240" w:lineRule="auto"/>
        <w:ind w:left="0" w:firstLine="0"/>
        <w:jc w:val="center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6438283C" w14:textId="77777777" w:rsidR="00AB2FB1" w:rsidRPr="00AB2FB1" w:rsidRDefault="00AB2FB1" w:rsidP="00AB2FB1">
      <w:pPr>
        <w:spacing w:before="100" w:beforeAutospacing="1" w:after="100" w:afterAutospacing="1" w:line="240" w:lineRule="auto"/>
        <w:ind w:left="0" w:firstLine="0"/>
        <w:jc w:val="center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r w:rsidRPr="00AB2FB1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 xml:space="preserve">                                                                                                     УТВЕРЖДЕНА:</w:t>
      </w:r>
    </w:p>
    <w:p w14:paraId="596C76F0" w14:textId="171FABBF" w:rsidR="00AB2FB1" w:rsidRPr="00AB2FB1" w:rsidRDefault="00AB2FB1" w:rsidP="00AB2FB1">
      <w:pPr>
        <w:spacing w:before="100" w:beforeAutospacing="1" w:after="100" w:afterAutospacing="1" w:line="240" w:lineRule="auto"/>
        <w:ind w:left="0" w:firstLine="0"/>
        <w:jc w:val="center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r w:rsidRPr="00AB2FB1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 xml:space="preserve">                                                           Приказом № </w:t>
      </w:r>
      <w:r w:rsidR="0030004D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>88</w:t>
      </w:r>
      <w:r w:rsidRPr="00AB2FB1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>/д от «01» сентября 2026 г.</w:t>
      </w:r>
    </w:p>
    <w:p w14:paraId="4608F039" w14:textId="311BB9AB" w:rsidR="00155E5A" w:rsidRPr="00AB2FB1" w:rsidRDefault="00155E5A">
      <w:pPr>
        <w:tabs>
          <w:tab w:val="left" w:pos="5430"/>
        </w:tabs>
        <w:spacing w:after="0" w:line="240" w:lineRule="auto"/>
        <w:ind w:left="0" w:hanging="2"/>
        <w:rPr>
          <w:rFonts w:ascii="Times New Roman" w:hAnsi="Times New Roman"/>
          <w:iCs/>
          <w:sz w:val="24"/>
        </w:rPr>
      </w:pPr>
    </w:p>
    <w:p w14:paraId="5FF49E49" w14:textId="77777777" w:rsidR="00155E5A" w:rsidRDefault="00155E5A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14:paraId="46693FB8" w14:textId="77777777" w:rsidR="00155E5A" w:rsidRDefault="00155E5A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14:paraId="4EBE5095" w14:textId="77777777" w:rsidR="00155E5A" w:rsidRDefault="00155E5A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14:paraId="76263CB1" w14:textId="77777777" w:rsidR="00155E5A" w:rsidRDefault="00155E5A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14:paraId="33F346F7" w14:textId="77777777" w:rsidR="00155E5A" w:rsidRDefault="00155E5A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14:paraId="16F64487" w14:textId="77777777" w:rsidR="00155E5A" w:rsidRDefault="00155E5A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14:paraId="00AFBDDF" w14:textId="77777777" w:rsidR="00155E5A" w:rsidRDefault="00155E5A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14:paraId="09A77CDC" w14:textId="037CF22A" w:rsidR="00155E5A" w:rsidRDefault="006D4281" w:rsidP="00AB2FB1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РАБОЧАЯ ПРОГРАММА УЧЕБНОЙ ДИСЦИПЛИНЫ</w:t>
      </w:r>
    </w:p>
    <w:p w14:paraId="796DB645" w14:textId="77777777" w:rsidR="00155E5A" w:rsidRDefault="00155E5A">
      <w:pPr>
        <w:spacing w:after="0" w:line="240" w:lineRule="auto"/>
        <w:ind w:left="1" w:hanging="3"/>
        <w:jc w:val="center"/>
        <w:rPr>
          <w:rFonts w:ascii="Times New Roman" w:hAnsi="Times New Roman"/>
          <w:b/>
          <w:sz w:val="28"/>
        </w:rPr>
      </w:pPr>
    </w:p>
    <w:p w14:paraId="00F677AC" w14:textId="1CFCE2BD" w:rsidR="00155E5A" w:rsidRDefault="006D4281">
      <w:pPr>
        <w:spacing w:after="0" w:line="240" w:lineRule="auto"/>
        <w:ind w:left="1" w:hanging="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«СГ.</w:t>
      </w:r>
      <w:r w:rsidR="00AB2FB1">
        <w:rPr>
          <w:rFonts w:ascii="Times New Roman" w:hAnsi="Times New Roman"/>
          <w:b/>
          <w:sz w:val="28"/>
        </w:rPr>
        <w:t>05</w:t>
      </w:r>
      <w:r>
        <w:rPr>
          <w:rFonts w:ascii="Times New Roman" w:hAnsi="Times New Roman"/>
          <w:b/>
          <w:sz w:val="28"/>
        </w:rPr>
        <w:t>. ОСНОВЫ ФИНАНСОВОЙ ГРАМОТНОСТИ»</w:t>
      </w:r>
    </w:p>
    <w:p w14:paraId="2351B494" w14:textId="77777777" w:rsidR="004808BE" w:rsidRDefault="004808BE" w:rsidP="004808B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14:paraId="072D9042" w14:textId="10894BB0" w:rsidR="004808BE" w:rsidRPr="004808BE" w:rsidRDefault="004808BE" w:rsidP="004808B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D44C20">
        <w:rPr>
          <w:rFonts w:ascii="Times New Roman" w:hAnsi="Times New Roman"/>
          <w:b/>
          <w:color w:val="auto"/>
          <w:sz w:val="28"/>
          <w:szCs w:val="28"/>
        </w:rPr>
        <w:t xml:space="preserve">для специальности СПО </w:t>
      </w:r>
    </w:p>
    <w:p w14:paraId="21C4F254" w14:textId="77777777" w:rsidR="00CE43A2" w:rsidRDefault="004808BE" w:rsidP="004808B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51.02.01 Народное художественное творчество</w:t>
      </w:r>
    </w:p>
    <w:p w14:paraId="1EEEC647" w14:textId="0CB5492D" w:rsidR="004808BE" w:rsidRDefault="004808BE" w:rsidP="004808B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/>
          <w:b/>
          <w:bCs/>
          <w:caps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</w:rPr>
        <w:t xml:space="preserve"> </w:t>
      </w:r>
      <w:r w:rsidR="00CE43A2">
        <w:rPr>
          <w:rFonts w:ascii="Times New Roman" w:hAnsi="Times New Roman"/>
          <w:b/>
          <w:sz w:val="32"/>
          <w:szCs w:val="32"/>
        </w:rPr>
        <w:t>(</w:t>
      </w:r>
      <w:r>
        <w:rPr>
          <w:rFonts w:ascii="Times New Roman" w:hAnsi="Times New Roman"/>
          <w:b/>
          <w:sz w:val="32"/>
          <w:szCs w:val="32"/>
        </w:rPr>
        <w:t>по видам</w:t>
      </w:r>
      <w:r w:rsidR="00CE43A2">
        <w:rPr>
          <w:rFonts w:ascii="Times New Roman" w:hAnsi="Times New Roman"/>
          <w:b/>
          <w:sz w:val="32"/>
          <w:szCs w:val="32"/>
        </w:rPr>
        <w:t>)</w:t>
      </w:r>
      <w:r>
        <w:rPr>
          <w:rFonts w:ascii="Times New Roman" w:hAnsi="Times New Roman"/>
          <w:b/>
          <w:sz w:val="32"/>
          <w:szCs w:val="32"/>
        </w:rPr>
        <w:t xml:space="preserve"> </w:t>
      </w:r>
    </w:p>
    <w:p w14:paraId="49395E85" w14:textId="77777777" w:rsidR="004808BE" w:rsidRPr="00C82287" w:rsidRDefault="004808BE" w:rsidP="004808B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</w:t>
      </w:r>
      <w:r w:rsidRPr="00C82287">
        <w:rPr>
          <w:rFonts w:ascii="Times New Roman" w:hAnsi="Times New Roman"/>
        </w:rPr>
        <w:t>чная форма обучения</w:t>
      </w:r>
    </w:p>
    <w:p w14:paraId="6FDEAC66" w14:textId="77777777" w:rsidR="00CE43A2" w:rsidRDefault="00CE43A2" w:rsidP="004808BE">
      <w:pPr>
        <w:spacing w:after="0" w:line="240" w:lineRule="auto"/>
        <w:ind w:left="0" w:firstLine="0"/>
        <w:rPr>
          <w:rFonts w:ascii="Times New Roman" w:hAnsi="Times New Roman"/>
          <w:b/>
          <w:sz w:val="28"/>
        </w:rPr>
      </w:pPr>
    </w:p>
    <w:p w14:paraId="33DC5F8E" w14:textId="77777777" w:rsidR="00CE43A2" w:rsidRDefault="00CE43A2" w:rsidP="004808BE">
      <w:pPr>
        <w:spacing w:after="0" w:line="240" w:lineRule="auto"/>
        <w:ind w:left="0" w:firstLine="0"/>
        <w:rPr>
          <w:rFonts w:ascii="Times New Roman" w:hAnsi="Times New Roman"/>
          <w:b/>
          <w:sz w:val="28"/>
        </w:rPr>
      </w:pPr>
    </w:p>
    <w:p w14:paraId="6C4DBA70" w14:textId="77777777" w:rsidR="00CE43A2" w:rsidRDefault="00CE43A2" w:rsidP="004808BE">
      <w:pPr>
        <w:spacing w:after="0" w:line="240" w:lineRule="auto"/>
        <w:ind w:left="0" w:firstLine="0"/>
        <w:rPr>
          <w:rFonts w:ascii="Times New Roman" w:hAnsi="Times New Roman"/>
          <w:b/>
          <w:i/>
          <w:sz w:val="24"/>
        </w:rPr>
      </w:pPr>
    </w:p>
    <w:p w14:paraId="1248EBBC" w14:textId="77777777" w:rsidR="00CE43A2" w:rsidRDefault="00CE43A2" w:rsidP="004808BE">
      <w:pPr>
        <w:spacing w:after="0" w:line="240" w:lineRule="auto"/>
        <w:ind w:left="0" w:firstLine="0"/>
        <w:rPr>
          <w:rFonts w:ascii="Times New Roman" w:hAnsi="Times New Roman"/>
          <w:b/>
          <w:i/>
          <w:sz w:val="24"/>
        </w:rPr>
      </w:pPr>
    </w:p>
    <w:p w14:paraId="0EC35047" w14:textId="77777777" w:rsidR="00CE43A2" w:rsidRDefault="00CE43A2" w:rsidP="004808BE">
      <w:pPr>
        <w:spacing w:after="0" w:line="240" w:lineRule="auto"/>
        <w:ind w:left="0" w:firstLine="0"/>
        <w:rPr>
          <w:rFonts w:ascii="Times New Roman" w:hAnsi="Times New Roman"/>
          <w:b/>
          <w:i/>
          <w:sz w:val="24"/>
        </w:rPr>
      </w:pPr>
    </w:p>
    <w:p w14:paraId="65DC7198" w14:textId="77777777" w:rsidR="00CE43A2" w:rsidRDefault="00CE43A2" w:rsidP="004808BE">
      <w:pPr>
        <w:spacing w:after="0" w:line="240" w:lineRule="auto"/>
        <w:ind w:left="0" w:firstLine="0"/>
        <w:rPr>
          <w:rFonts w:ascii="Times New Roman" w:hAnsi="Times New Roman"/>
          <w:b/>
          <w:i/>
          <w:sz w:val="24"/>
        </w:rPr>
      </w:pPr>
    </w:p>
    <w:p w14:paraId="4D0B9D38" w14:textId="77777777" w:rsidR="00CE43A2" w:rsidRDefault="00CE43A2" w:rsidP="004808BE">
      <w:pPr>
        <w:spacing w:after="0" w:line="240" w:lineRule="auto"/>
        <w:ind w:left="0" w:firstLine="0"/>
        <w:rPr>
          <w:rFonts w:ascii="Times New Roman" w:hAnsi="Times New Roman"/>
          <w:b/>
          <w:i/>
          <w:sz w:val="24"/>
        </w:rPr>
      </w:pPr>
    </w:p>
    <w:p w14:paraId="4E14DB97" w14:textId="77777777" w:rsidR="00CE43A2" w:rsidRDefault="00CE43A2" w:rsidP="004808BE">
      <w:pPr>
        <w:spacing w:after="0" w:line="240" w:lineRule="auto"/>
        <w:ind w:left="0" w:firstLine="0"/>
        <w:rPr>
          <w:rFonts w:ascii="Times New Roman" w:hAnsi="Times New Roman"/>
          <w:b/>
          <w:i/>
          <w:sz w:val="24"/>
        </w:rPr>
      </w:pPr>
    </w:p>
    <w:p w14:paraId="5394CA94" w14:textId="77777777" w:rsidR="00CE43A2" w:rsidRDefault="00CE43A2" w:rsidP="004808BE">
      <w:pPr>
        <w:spacing w:after="0" w:line="240" w:lineRule="auto"/>
        <w:ind w:left="0" w:firstLine="0"/>
        <w:rPr>
          <w:rFonts w:ascii="Times New Roman" w:hAnsi="Times New Roman"/>
          <w:b/>
          <w:i/>
          <w:sz w:val="24"/>
        </w:rPr>
      </w:pPr>
    </w:p>
    <w:p w14:paraId="58E1F0B8" w14:textId="77777777" w:rsidR="00CE43A2" w:rsidRDefault="00CE43A2" w:rsidP="004808BE">
      <w:pPr>
        <w:spacing w:after="0" w:line="240" w:lineRule="auto"/>
        <w:ind w:left="0" w:firstLine="0"/>
        <w:rPr>
          <w:rFonts w:ascii="Times New Roman" w:hAnsi="Times New Roman"/>
          <w:b/>
          <w:i/>
          <w:sz w:val="24"/>
        </w:rPr>
      </w:pPr>
    </w:p>
    <w:p w14:paraId="24E60409" w14:textId="77777777" w:rsidR="00CE43A2" w:rsidRDefault="00CE43A2" w:rsidP="004808BE">
      <w:pPr>
        <w:spacing w:after="0" w:line="240" w:lineRule="auto"/>
        <w:ind w:left="0" w:firstLine="0"/>
        <w:rPr>
          <w:rFonts w:ascii="Times New Roman" w:hAnsi="Times New Roman"/>
          <w:b/>
          <w:i/>
          <w:sz w:val="24"/>
        </w:rPr>
      </w:pPr>
    </w:p>
    <w:p w14:paraId="4D33D30E" w14:textId="77777777" w:rsidR="00CE43A2" w:rsidRDefault="00CE43A2" w:rsidP="004808BE">
      <w:pPr>
        <w:spacing w:after="0" w:line="240" w:lineRule="auto"/>
        <w:ind w:left="0" w:firstLine="0"/>
        <w:rPr>
          <w:rFonts w:ascii="Times New Roman" w:hAnsi="Times New Roman"/>
          <w:b/>
          <w:i/>
          <w:sz w:val="24"/>
        </w:rPr>
      </w:pPr>
    </w:p>
    <w:p w14:paraId="7563A65F" w14:textId="77777777" w:rsidR="00CE43A2" w:rsidRDefault="00CE43A2" w:rsidP="004808BE">
      <w:pPr>
        <w:spacing w:after="0" w:line="240" w:lineRule="auto"/>
        <w:ind w:left="0" w:firstLine="0"/>
        <w:rPr>
          <w:rFonts w:ascii="Times New Roman" w:hAnsi="Times New Roman"/>
          <w:b/>
          <w:i/>
          <w:sz w:val="24"/>
        </w:rPr>
      </w:pPr>
    </w:p>
    <w:p w14:paraId="11EF0C33" w14:textId="77777777" w:rsidR="00CE43A2" w:rsidRDefault="00CE43A2" w:rsidP="004808BE">
      <w:pPr>
        <w:spacing w:after="0" w:line="240" w:lineRule="auto"/>
        <w:ind w:left="0" w:firstLine="0"/>
        <w:rPr>
          <w:rFonts w:ascii="Times New Roman" w:hAnsi="Times New Roman"/>
          <w:b/>
          <w:i/>
          <w:sz w:val="24"/>
        </w:rPr>
      </w:pPr>
    </w:p>
    <w:p w14:paraId="0247927E" w14:textId="1A5E6394" w:rsidR="004808BE" w:rsidRDefault="00CE43A2" w:rsidP="004808BE">
      <w:pPr>
        <w:spacing w:after="0" w:line="240" w:lineRule="auto"/>
        <w:ind w:left="0" w:firstLine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i/>
          <w:sz w:val="24"/>
        </w:rPr>
        <w:t xml:space="preserve">                                                                     </w:t>
      </w:r>
      <w:r w:rsidR="004808BE">
        <w:rPr>
          <w:rFonts w:ascii="Times New Roman" w:hAnsi="Times New Roman"/>
          <w:b/>
          <w:i/>
          <w:sz w:val="24"/>
        </w:rPr>
        <w:t xml:space="preserve"> </w:t>
      </w:r>
      <w:r w:rsidR="004808BE">
        <w:rPr>
          <w:rFonts w:ascii="Times New Roman" w:hAnsi="Times New Roman"/>
          <w:b/>
          <w:sz w:val="28"/>
        </w:rPr>
        <w:t>2026 г.</w:t>
      </w:r>
    </w:p>
    <w:p w14:paraId="37A1B470" w14:textId="77777777" w:rsidR="00CE43A2" w:rsidRDefault="00CE43A2" w:rsidP="004808B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85AC8BD" w14:textId="77777777" w:rsidR="00CE43A2" w:rsidRDefault="00CE43A2" w:rsidP="004808B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2F794B1" w14:textId="77777777" w:rsidR="00CE43A2" w:rsidRDefault="00CE43A2" w:rsidP="00CE43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</w:p>
    <w:p w14:paraId="09D7044A" w14:textId="77777777" w:rsidR="00CE43A2" w:rsidRDefault="00CE43A2" w:rsidP="004808B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3DF0853" w14:textId="5F1027E2" w:rsidR="004808BE" w:rsidRPr="00A733F5" w:rsidRDefault="004808BE" w:rsidP="004808B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33F5">
        <w:rPr>
          <w:rFonts w:ascii="Times New Roman" w:hAnsi="Times New Roman"/>
          <w:sz w:val="28"/>
          <w:szCs w:val="28"/>
        </w:rPr>
        <w:t>Учебная дисциплина «</w:t>
      </w:r>
      <w:r>
        <w:rPr>
          <w:rFonts w:ascii="Times New Roman" w:hAnsi="Times New Roman"/>
          <w:sz w:val="28"/>
          <w:szCs w:val="28"/>
        </w:rPr>
        <w:t>основы финансовой грамотности</w:t>
      </w:r>
      <w:r w:rsidRPr="00A733F5">
        <w:rPr>
          <w:rFonts w:ascii="Times New Roman" w:hAnsi="Times New Roman"/>
          <w:sz w:val="28"/>
          <w:szCs w:val="28"/>
        </w:rPr>
        <w:t xml:space="preserve">» является обязательной частью общего </w:t>
      </w:r>
      <w:r>
        <w:rPr>
          <w:rFonts w:ascii="Times New Roman" w:hAnsi="Times New Roman"/>
          <w:sz w:val="28"/>
          <w:szCs w:val="28"/>
        </w:rPr>
        <w:t xml:space="preserve">социально-гуманитарного </w:t>
      </w:r>
      <w:r w:rsidRPr="00A733F5">
        <w:rPr>
          <w:rFonts w:ascii="Times New Roman" w:hAnsi="Times New Roman"/>
          <w:sz w:val="28"/>
          <w:szCs w:val="28"/>
        </w:rPr>
        <w:t xml:space="preserve">учебного  цикла основной образовательной программы в соответствии с ФГОС СПО по специальностям среднего профессионального образования (далее СПО)  </w:t>
      </w:r>
    </w:p>
    <w:p w14:paraId="5E4F2541" w14:textId="77777777" w:rsidR="004808BE" w:rsidRPr="00A733F5" w:rsidRDefault="004808BE" w:rsidP="004808B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D5504EF" w14:textId="77777777" w:rsidR="004808BE" w:rsidRDefault="004808BE" w:rsidP="004808BE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kern w:val="36"/>
          <w:sz w:val="24"/>
          <w:szCs w:val="24"/>
        </w:rPr>
      </w:pPr>
    </w:p>
    <w:p w14:paraId="61AB01E4" w14:textId="77777777" w:rsidR="004808BE" w:rsidRDefault="004808BE" w:rsidP="004808BE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kern w:val="36"/>
          <w:sz w:val="24"/>
          <w:szCs w:val="24"/>
        </w:rPr>
      </w:pPr>
    </w:p>
    <w:p w14:paraId="78746316" w14:textId="77777777" w:rsidR="004808BE" w:rsidRDefault="004808BE" w:rsidP="004808BE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kern w:val="36"/>
          <w:sz w:val="24"/>
          <w:szCs w:val="24"/>
        </w:rPr>
      </w:pPr>
    </w:p>
    <w:p w14:paraId="240A4C56" w14:textId="77777777" w:rsidR="004808BE" w:rsidRDefault="004808BE" w:rsidP="004808BE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kern w:val="36"/>
          <w:sz w:val="24"/>
          <w:szCs w:val="24"/>
        </w:rPr>
      </w:pPr>
    </w:p>
    <w:p w14:paraId="3A1F5722" w14:textId="77777777" w:rsidR="004808BE" w:rsidRDefault="004808BE" w:rsidP="004808BE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kern w:val="36"/>
          <w:sz w:val="24"/>
          <w:szCs w:val="24"/>
        </w:rPr>
      </w:pPr>
    </w:p>
    <w:p w14:paraId="5F5E8FA9" w14:textId="77777777" w:rsidR="004808BE" w:rsidRDefault="004808BE" w:rsidP="004808B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33F5">
        <w:rPr>
          <w:rFonts w:ascii="Times New Roman" w:hAnsi="Times New Roman"/>
          <w:sz w:val="28"/>
          <w:szCs w:val="28"/>
        </w:rPr>
        <w:t>Организация-разработчик: ГБПОУ КО «Калужский областной колледж культуры и    искусств»</w:t>
      </w:r>
    </w:p>
    <w:p w14:paraId="49BA3E34" w14:textId="77777777" w:rsidR="004808BE" w:rsidRPr="00A733F5" w:rsidRDefault="004808BE" w:rsidP="004808B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8F13BBE" w14:textId="018ED5DC" w:rsidR="004808BE" w:rsidRPr="00A733F5" w:rsidRDefault="004808BE" w:rsidP="004808B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33F5">
        <w:rPr>
          <w:rFonts w:ascii="Times New Roman" w:hAnsi="Times New Roman"/>
          <w:sz w:val="28"/>
          <w:szCs w:val="28"/>
        </w:rPr>
        <w:t>Разработчик: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Лоханова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Олеся Анатольевна </w:t>
      </w:r>
      <w:r w:rsidRPr="00A733F5">
        <w:rPr>
          <w:rFonts w:ascii="Times New Roman" w:hAnsi="Times New Roman"/>
          <w:sz w:val="28"/>
          <w:szCs w:val="28"/>
        </w:rPr>
        <w:t>, преподаватель ГБПОУ КО «Калужский областной колледж культуры и искусств», г. Калуга</w:t>
      </w:r>
    </w:p>
    <w:p w14:paraId="08A04729" w14:textId="77777777" w:rsidR="00155E5A" w:rsidRDefault="00155E5A" w:rsidP="004808BE">
      <w:pPr>
        <w:spacing w:after="0" w:line="240" w:lineRule="auto"/>
        <w:ind w:left="0" w:hanging="2"/>
        <w:rPr>
          <w:rFonts w:ascii="Times New Roman" w:hAnsi="Times New Roman"/>
          <w:b/>
          <w:i/>
          <w:sz w:val="24"/>
        </w:rPr>
      </w:pPr>
    </w:p>
    <w:p w14:paraId="07D69570" w14:textId="77777777" w:rsidR="00155E5A" w:rsidRDefault="00155E5A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14:paraId="4E2F9D3D" w14:textId="77777777" w:rsidR="00155E5A" w:rsidRDefault="00155E5A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14:paraId="13B005CE" w14:textId="77777777" w:rsidR="00155E5A" w:rsidRDefault="00155E5A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14:paraId="62DB5EBD" w14:textId="77777777" w:rsidR="00155E5A" w:rsidRDefault="00155E5A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14:paraId="14CE6DA0" w14:textId="77777777" w:rsidR="00155E5A" w:rsidRDefault="00155E5A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p w14:paraId="4E505B5B" w14:textId="77777777" w:rsidR="00155E5A" w:rsidRDefault="00155E5A">
      <w:pPr>
        <w:spacing w:after="0" w:line="240" w:lineRule="auto"/>
        <w:ind w:left="0" w:hanging="2"/>
        <w:jc w:val="center"/>
        <w:rPr>
          <w:rFonts w:ascii="Times New Roman" w:hAnsi="Times New Roman"/>
          <w:b/>
          <w:i/>
          <w:sz w:val="24"/>
        </w:rPr>
      </w:pPr>
    </w:p>
    <w:tbl>
      <w:tblPr>
        <w:tblW w:w="9853" w:type="dxa"/>
        <w:tblLook w:val="01E0" w:firstRow="1" w:lastRow="1" w:firstColumn="1" w:lastColumn="1" w:noHBand="0" w:noVBand="0"/>
      </w:tblPr>
      <w:tblGrid>
        <w:gridCol w:w="4835"/>
        <w:gridCol w:w="5018"/>
      </w:tblGrid>
      <w:tr w:rsidR="004808BE" w:rsidRPr="00A733F5" w14:paraId="1F38B013" w14:textId="77777777" w:rsidTr="00786A61">
        <w:tc>
          <w:tcPr>
            <w:tcW w:w="4835" w:type="dxa"/>
            <w:hideMark/>
          </w:tcPr>
          <w:p w14:paraId="2E83642E" w14:textId="77777777" w:rsidR="004808BE" w:rsidRPr="0030004D" w:rsidRDefault="004808BE" w:rsidP="00786A61">
            <w:pPr>
              <w:spacing w:after="0" w:line="240" w:lineRule="auto"/>
              <w:ind w:firstLine="709"/>
              <w:rPr>
                <w:rFonts w:ascii="Times New Roman" w:hAnsi="Times New Roman"/>
                <w:b/>
                <w:bCs/>
                <w:caps/>
                <w:sz w:val="28"/>
                <w:szCs w:val="28"/>
                <w:u w:val="single"/>
              </w:rPr>
            </w:pPr>
            <w:r w:rsidRPr="0030004D">
              <w:rPr>
                <w:rFonts w:ascii="Times New Roman" w:hAnsi="Times New Roman"/>
                <w:b/>
                <w:bCs/>
                <w:caps/>
                <w:sz w:val="28"/>
                <w:szCs w:val="28"/>
                <w:u w:val="single"/>
              </w:rPr>
              <w:br w:type="page"/>
            </w:r>
          </w:p>
          <w:p w14:paraId="01A70272" w14:textId="77777777" w:rsidR="004808BE" w:rsidRPr="0030004D" w:rsidRDefault="004808BE" w:rsidP="00786A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04D">
              <w:rPr>
                <w:rFonts w:ascii="Times New Roman" w:hAnsi="Times New Roman"/>
                <w:sz w:val="28"/>
                <w:szCs w:val="28"/>
              </w:rPr>
              <w:t xml:space="preserve">Рассмотрена на заседании ПЦК ГБПОУ КО «Калужский областной колледж культуры и искусств» </w:t>
            </w:r>
          </w:p>
          <w:p w14:paraId="7F1578B2" w14:textId="0F4BDF72" w:rsidR="004808BE" w:rsidRPr="0030004D" w:rsidRDefault="004808BE" w:rsidP="00786A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04D">
              <w:rPr>
                <w:rFonts w:ascii="Times New Roman" w:hAnsi="Times New Roman"/>
                <w:sz w:val="28"/>
                <w:szCs w:val="28"/>
              </w:rPr>
              <w:t xml:space="preserve">Протокол № 1 от </w:t>
            </w:r>
            <w:r w:rsidR="00C31D01" w:rsidRPr="0030004D">
              <w:rPr>
                <w:rFonts w:ascii="Times New Roman" w:hAnsi="Times New Roman"/>
                <w:sz w:val="28"/>
                <w:szCs w:val="28"/>
              </w:rPr>
              <w:t>31</w:t>
            </w:r>
            <w:r w:rsidRPr="0030004D">
              <w:rPr>
                <w:rFonts w:ascii="Times New Roman" w:hAnsi="Times New Roman"/>
                <w:sz w:val="28"/>
                <w:szCs w:val="28"/>
              </w:rPr>
              <w:t>.08.202</w:t>
            </w:r>
            <w:r w:rsidR="00CE43A2" w:rsidRPr="0030004D">
              <w:rPr>
                <w:rFonts w:ascii="Times New Roman" w:hAnsi="Times New Roman"/>
                <w:sz w:val="28"/>
                <w:szCs w:val="28"/>
              </w:rPr>
              <w:t>6</w:t>
            </w:r>
            <w:r w:rsidRPr="0030004D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  <w:p w14:paraId="75C44816" w14:textId="77777777" w:rsidR="004808BE" w:rsidRPr="0030004D" w:rsidRDefault="004808BE" w:rsidP="00786A6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18" w:type="dxa"/>
            <w:hideMark/>
          </w:tcPr>
          <w:p w14:paraId="060E704D" w14:textId="77777777" w:rsidR="004808BE" w:rsidRPr="0030004D" w:rsidRDefault="004808BE" w:rsidP="00786A61">
            <w:pPr>
              <w:autoSpaceDE w:val="0"/>
              <w:autoSpaceDN w:val="0"/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  <w:p w14:paraId="72F6FAA2" w14:textId="77777777" w:rsidR="004808BE" w:rsidRPr="0030004D" w:rsidRDefault="004808BE" w:rsidP="00786A6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004D">
              <w:rPr>
                <w:rFonts w:ascii="Times New Roman" w:hAnsi="Times New Roman"/>
                <w:sz w:val="28"/>
                <w:szCs w:val="28"/>
              </w:rPr>
              <w:t xml:space="preserve">Одобрена Педагогическим советом ГБПОУ КО «Калужский областной колледж культуры и искусств» </w:t>
            </w:r>
          </w:p>
          <w:p w14:paraId="07FA0FB1" w14:textId="33DA1D49" w:rsidR="004808BE" w:rsidRPr="0030004D" w:rsidRDefault="004808BE" w:rsidP="00786A6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004D">
              <w:rPr>
                <w:rFonts w:ascii="Times New Roman" w:hAnsi="Times New Roman"/>
                <w:sz w:val="28"/>
                <w:szCs w:val="28"/>
              </w:rPr>
              <w:t xml:space="preserve">протокол № 1 от </w:t>
            </w:r>
            <w:r w:rsidR="00C31D01" w:rsidRPr="0030004D">
              <w:rPr>
                <w:rFonts w:ascii="Times New Roman" w:hAnsi="Times New Roman"/>
                <w:sz w:val="28"/>
                <w:szCs w:val="28"/>
              </w:rPr>
              <w:t>31</w:t>
            </w:r>
            <w:r w:rsidRPr="0030004D">
              <w:rPr>
                <w:rFonts w:ascii="Times New Roman" w:hAnsi="Times New Roman"/>
                <w:sz w:val="28"/>
                <w:szCs w:val="28"/>
              </w:rPr>
              <w:t>.08.202</w:t>
            </w:r>
            <w:r w:rsidR="00CE43A2" w:rsidRPr="0030004D">
              <w:rPr>
                <w:rFonts w:ascii="Times New Roman" w:hAnsi="Times New Roman"/>
                <w:sz w:val="28"/>
                <w:szCs w:val="28"/>
              </w:rPr>
              <w:t>6</w:t>
            </w:r>
            <w:r w:rsidRPr="0030004D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</w:tr>
    </w:tbl>
    <w:p w14:paraId="7BCD8FCA" w14:textId="77777777" w:rsidR="00155E5A" w:rsidRPr="004808BE" w:rsidRDefault="00155E5A" w:rsidP="004808BE">
      <w:pPr>
        <w:spacing w:after="0" w:line="240" w:lineRule="auto"/>
        <w:ind w:left="0" w:hanging="2"/>
        <w:rPr>
          <w:rFonts w:ascii="Times New Roman" w:hAnsi="Times New Roman"/>
          <w:b/>
          <w:iCs/>
          <w:sz w:val="24"/>
        </w:rPr>
      </w:pPr>
    </w:p>
    <w:p w14:paraId="4887487A" w14:textId="77777777" w:rsidR="00155E5A" w:rsidRDefault="006D4281">
      <w:pPr>
        <w:ind w:left="0" w:hanging="2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i/>
        </w:rPr>
        <w:br w:type="page"/>
      </w:r>
    </w:p>
    <w:p w14:paraId="08F44717" w14:textId="77777777" w:rsidR="00155E5A" w:rsidRDefault="006D4281">
      <w:pPr>
        <w:spacing w:after="0" w:line="240" w:lineRule="auto"/>
        <w:ind w:left="1" w:hanging="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СОДЕРЖАНИЕ</w:t>
      </w:r>
    </w:p>
    <w:p w14:paraId="1E57FDDF" w14:textId="77777777" w:rsidR="00155E5A" w:rsidRDefault="00155E5A">
      <w:pPr>
        <w:pStyle w:val="af9"/>
        <w:spacing w:after="0"/>
        <w:ind w:left="1" w:hanging="3"/>
        <w:jc w:val="center"/>
        <w:rPr>
          <w:b/>
          <w:sz w:val="28"/>
        </w:rPr>
      </w:pPr>
    </w:p>
    <w:tbl>
      <w:tblPr>
        <w:tblW w:w="0" w:type="auto"/>
        <w:tblInd w:w="-953" w:type="dxa"/>
        <w:tblLayout w:type="fixed"/>
        <w:tblLook w:val="04A0" w:firstRow="1" w:lastRow="0" w:firstColumn="1" w:lastColumn="0" w:noHBand="0" w:noVBand="1"/>
      </w:tblPr>
      <w:tblGrid>
        <w:gridCol w:w="648"/>
        <w:gridCol w:w="8820"/>
        <w:gridCol w:w="953"/>
      </w:tblGrid>
      <w:tr w:rsidR="00155E5A" w14:paraId="467801CC" w14:textId="77777777">
        <w:tc>
          <w:tcPr>
            <w:tcW w:w="648" w:type="dxa"/>
          </w:tcPr>
          <w:p w14:paraId="30B3168D" w14:textId="77777777" w:rsidR="00155E5A" w:rsidRDefault="006D4281">
            <w:pPr>
              <w:spacing w:after="0" w:line="240" w:lineRule="auto"/>
              <w:ind w:left="1" w:hanging="3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1.</w:t>
            </w:r>
          </w:p>
        </w:tc>
        <w:tc>
          <w:tcPr>
            <w:tcW w:w="8820" w:type="dxa"/>
          </w:tcPr>
          <w:p w14:paraId="6174DE16" w14:textId="77777777" w:rsidR="00155E5A" w:rsidRDefault="006D4281">
            <w:pPr>
              <w:spacing w:after="0" w:line="240" w:lineRule="auto"/>
              <w:ind w:left="1" w:hanging="3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ОБЩАЯ ХАРАКТЕРИСТИКА ПРИМЕРНОЙ РАБОЧЕЙ ПРОГРАММЫ УЧЕБНОЙ ДИСЦИПЛИНЫ</w:t>
            </w:r>
          </w:p>
        </w:tc>
        <w:tc>
          <w:tcPr>
            <w:tcW w:w="953" w:type="dxa"/>
            <w:vAlign w:val="center"/>
          </w:tcPr>
          <w:p w14:paraId="5B78DB0A" w14:textId="77777777" w:rsidR="00155E5A" w:rsidRDefault="006D4281">
            <w:pPr>
              <w:spacing w:after="0" w:line="240" w:lineRule="auto"/>
              <w:ind w:left="1" w:hanging="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</w:t>
            </w:r>
          </w:p>
        </w:tc>
      </w:tr>
      <w:tr w:rsidR="00155E5A" w14:paraId="4ABE2334" w14:textId="77777777">
        <w:tc>
          <w:tcPr>
            <w:tcW w:w="648" w:type="dxa"/>
          </w:tcPr>
          <w:p w14:paraId="04E9CFEC" w14:textId="77777777" w:rsidR="00155E5A" w:rsidRDefault="006D4281">
            <w:pPr>
              <w:spacing w:after="0" w:line="240" w:lineRule="auto"/>
              <w:ind w:left="1" w:hanging="3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2.</w:t>
            </w:r>
          </w:p>
        </w:tc>
        <w:tc>
          <w:tcPr>
            <w:tcW w:w="8820" w:type="dxa"/>
          </w:tcPr>
          <w:p w14:paraId="18DA37ED" w14:textId="77777777" w:rsidR="00155E5A" w:rsidRDefault="006D4281">
            <w:pPr>
              <w:spacing w:after="0" w:line="240" w:lineRule="auto"/>
              <w:ind w:left="1" w:hanging="3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СТРУКТУРА И СОДЕРЖАНИЕ УЧЕБНОЙ ДИСЦИПЛИНЫ</w:t>
            </w:r>
          </w:p>
        </w:tc>
        <w:tc>
          <w:tcPr>
            <w:tcW w:w="953" w:type="dxa"/>
            <w:vAlign w:val="center"/>
          </w:tcPr>
          <w:p w14:paraId="06A03281" w14:textId="77777777" w:rsidR="00155E5A" w:rsidRDefault="006D4281">
            <w:pPr>
              <w:spacing w:after="0" w:line="240" w:lineRule="auto"/>
              <w:ind w:left="1" w:hanging="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5</w:t>
            </w:r>
          </w:p>
        </w:tc>
      </w:tr>
      <w:tr w:rsidR="00155E5A" w14:paraId="0F555810" w14:textId="77777777">
        <w:tc>
          <w:tcPr>
            <w:tcW w:w="648" w:type="dxa"/>
          </w:tcPr>
          <w:p w14:paraId="7B595F66" w14:textId="77777777" w:rsidR="00155E5A" w:rsidRDefault="006D4281">
            <w:pPr>
              <w:spacing w:after="0" w:line="240" w:lineRule="auto"/>
              <w:ind w:left="1" w:hanging="3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3.</w:t>
            </w:r>
          </w:p>
        </w:tc>
        <w:tc>
          <w:tcPr>
            <w:tcW w:w="8820" w:type="dxa"/>
          </w:tcPr>
          <w:p w14:paraId="2EADC045" w14:textId="77777777" w:rsidR="00155E5A" w:rsidRDefault="006D4281">
            <w:pPr>
              <w:spacing w:after="0" w:line="240" w:lineRule="auto"/>
              <w:ind w:left="1" w:hanging="3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УСЛОВИЯ РЕАЛИЗАЦИИ УЧЕБНОЙ ДИСЦИПЛИНЫ</w:t>
            </w:r>
          </w:p>
        </w:tc>
        <w:tc>
          <w:tcPr>
            <w:tcW w:w="953" w:type="dxa"/>
            <w:vAlign w:val="center"/>
          </w:tcPr>
          <w:p w14:paraId="5AB5E66A" w14:textId="77777777" w:rsidR="00155E5A" w:rsidRDefault="006D4281">
            <w:pPr>
              <w:spacing w:after="0" w:line="240" w:lineRule="auto"/>
              <w:ind w:left="1" w:hanging="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11</w:t>
            </w:r>
          </w:p>
        </w:tc>
      </w:tr>
      <w:tr w:rsidR="00155E5A" w14:paraId="0279C4E3" w14:textId="77777777">
        <w:tc>
          <w:tcPr>
            <w:tcW w:w="648" w:type="dxa"/>
          </w:tcPr>
          <w:p w14:paraId="58201256" w14:textId="77777777" w:rsidR="00155E5A" w:rsidRDefault="006D4281">
            <w:pPr>
              <w:spacing w:after="0" w:line="240" w:lineRule="auto"/>
              <w:ind w:left="1" w:hanging="3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4.</w:t>
            </w:r>
          </w:p>
        </w:tc>
        <w:tc>
          <w:tcPr>
            <w:tcW w:w="8820" w:type="dxa"/>
          </w:tcPr>
          <w:p w14:paraId="616C53BE" w14:textId="77777777" w:rsidR="00155E5A" w:rsidRDefault="006D4281">
            <w:pPr>
              <w:spacing w:after="0" w:line="240" w:lineRule="auto"/>
              <w:ind w:left="1" w:hanging="3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КОНТРОЛЬ И ОЦЕНКА РЕЗУЛЬТАТОВ ОСВОЕНИЯ УЧЕБНОЙ ДИСЦИПЛИНЫ</w:t>
            </w:r>
          </w:p>
        </w:tc>
        <w:tc>
          <w:tcPr>
            <w:tcW w:w="953" w:type="dxa"/>
            <w:vAlign w:val="center"/>
          </w:tcPr>
          <w:p w14:paraId="13D58C73" w14:textId="77777777" w:rsidR="00155E5A" w:rsidRDefault="006D4281">
            <w:pPr>
              <w:spacing w:after="0" w:line="240" w:lineRule="auto"/>
              <w:ind w:left="1" w:hanging="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14</w:t>
            </w:r>
          </w:p>
        </w:tc>
      </w:tr>
    </w:tbl>
    <w:p w14:paraId="1482F948" w14:textId="572E2477" w:rsidR="00155E5A" w:rsidRDefault="006D4281">
      <w:pPr>
        <w:spacing w:after="0"/>
        <w:ind w:left="0" w:hanging="2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i/>
          <w:u w:val="single"/>
        </w:rPr>
        <w:br w:type="page"/>
      </w:r>
      <w:r>
        <w:rPr>
          <w:rFonts w:ascii="Times New Roman" w:hAnsi="Times New Roman"/>
          <w:b/>
        </w:rPr>
        <w:lastRenderedPageBreak/>
        <w:t xml:space="preserve">1. </w:t>
      </w:r>
      <w:r>
        <w:rPr>
          <w:rFonts w:ascii="Times New Roman" w:hAnsi="Times New Roman"/>
          <w:b/>
          <w:sz w:val="24"/>
        </w:rPr>
        <w:t>ОБЩАЯ ХАРАКТЕРИСТИКА РАБОЧЕЙ ПРОГРАММЫ УЧЕБНОЙ ДИСЦИПЛИНЫ «СГ.</w:t>
      </w:r>
      <w:r w:rsidR="00863832">
        <w:rPr>
          <w:rFonts w:ascii="Times New Roman" w:hAnsi="Times New Roman"/>
          <w:b/>
          <w:sz w:val="24"/>
        </w:rPr>
        <w:t>05</w:t>
      </w:r>
      <w:r>
        <w:rPr>
          <w:rFonts w:ascii="Times New Roman" w:hAnsi="Times New Roman"/>
          <w:b/>
          <w:sz w:val="24"/>
        </w:rPr>
        <w:t>. ОСНОВЫ ФИНАНСОВОЙ ГРАМОТНОСТИ»</w:t>
      </w:r>
    </w:p>
    <w:p w14:paraId="7FA1F734" w14:textId="77777777" w:rsidR="00155E5A" w:rsidRDefault="00155E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hanging="2"/>
        <w:jc w:val="both"/>
        <w:rPr>
          <w:rFonts w:ascii="Times New Roman" w:hAnsi="Times New Roman"/>
          <w:sz w:val="24"/>
          <w:vertAlign w:val="superscript"/>
        </w:rPr>
      </w:pPr>
    </w:p>
    <w:p w14:paraId="039571A4" w14:textId="77777777" w:rsidR="00155E5A" w:rsidRDefault="006D42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1.1. Место дисциплины в структуре образовательной программы: </w:t>
      </w:r>
    </w:p>
    <w:p w14:paraId="17355BD9" w14:textId="77F34372" w:rsidR="00155E5A" w:rsidRPr="00AB2FB1" w:rsidRDefault="006D428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hanging="2"/>
        <w:jc w:val="both"/>
        <w:rPr>
          <w:rFonts w:ascii="Times New Roman" w:hAnsi="Times New Roman"/>
          <w:iCs/>
          <w:sz w:val="24"/>
        </w:rPr>
      </w:pPr>
      <w:r>
        <w:rPr>
          <w:rFonts w:ascii="Times New Roman" w:hAnsi="Times New Roman"/>
          <w:sz w:val="24"/>
        </w:rPr>
        <w:t>Учебная дисциплина «СГ.</w:t>
      </w:r>
      <w:r w:rsidR="00AB2FB1">
        <w:rPr>
          <w:rFonts w:ascii="Times New Roman" w:hAnsi="Times New Roman"/>
          <w:sz w:val="24"/>
        </w:rPr>
        <w:t>05</w:t>
      </w:r>
      <w:r>
        <w:rPr>
          <w:rFonts w:ascii="Times New Roman" w:hAnsi="Times New Roman"/>
          <w:sz w:val="24"/>
        </w:rPr>
        <w:t xml:space="preserve">. Основы финансовой грамотности» является обязательной частью социально-гуманитарного цикла образовательной программы в соответствии с ФГОС СПО по </w:t>
      </w:r>
      <w:r>
        <w:rPr>
          <w:rFonts w:ascii="Times New Roman" w:hAnsi="Times New Roman"/>
          <w:i/>
          <w:sz w:val="24"/>
        </w:rPr>
        <w:t xml:space="preserve">профессии/специальности </w:t>
      </w:r>
      <w:r w:rsidR="00AB2FB1">
        <w:rPr>
          <w:rFonts w:ascii="Times New Roman" w:hAnsi="Times New Roman"/>
          <w:i/>
          <w:sz w:val="24"/>
        </w:rPr>
        <w:t xml:space="preserve">51.02.01 </w:t>
      </w:r>
      <w:r w:rsidR="00AB2FB1" w:rsidRPr="00AB2FB1">
        <w:rPr>
          <w:rFonts w:ascii="Times New Roman" w:hAnsi="Times New Roman"/>
          <w:iCs/>
          <w:sz w:val="24"/>
        </w:rPr>
        <w:t>Народное художественное творчество</w:t>
      </w:r>
      <w:r w:rsidRPr="00AB2FB1">
        <w:rPr>
          <w:rFonts w:ascii="Times New Roman" w:hAnsi="Times New Roman"/>
          <w:iCs/>
          <w:sz w:val="24"/>
        </w:rPr>
        <w:t xml:space="preserve"> </w:t>
      </w:r>
    </w:p>
    <w:p w14:paraId="7511614E" w14:textId="77777777" w:rsidR="00155E5A" w:rsidRDefault="006D428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Изучение учебной дисциплины «</w:t>
      </w:r>
      <w:r>
        <w:rPr>
          <w:rFonts w:ascii="Times New Roman" w:hAnsi="Times New Roman"/>
          <w:i/>
          <w:sz w:val="24"/>
        </w:rPr>
        <w:t>Основы финансовой грамотности</w:t>
      </w:r>
      <w:r>
        <w:rPr>
          <w:rFonts w:ascii="Times New Roman" w:hAnsi="Times New Roman"/>
          <w:sz w:val="24"/>
        </w:rPr>
        <w:t>» при реализации образовательных программ СПО вносит существенный вклад в формирование общих компетенций квалифицированных рабочих, служащих и специалистов среднего звена в рамках осваиваемой профессии или специальности. Особое значение дисциплина имеет при формировании и развитии ОК 01, ОК 02, ОК 03, ОК 04</w:t>
      </w:r>
      <w:r>
        <w:rPr>
          <w:rFonts w:ascii="Times New Roman" w:hAnsi="Times New Roman"/>
          <w:i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</w:p>
    <w:p w14:paraId="36CEE67F" w14:textId="77777777" w:rsidR="00155E5A" w:rsidRDefault="00155E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hanging="2"/>
        <w:jc w:val="both"/>
        <w:rPr>
          <w:rFonts w:ascii="Times New Roman" w:hAnsi="Times New Roman"/>
          <w:sz w:val="24"/>
        </w:rPr>
      </w:pPr>
    </w:p>
    <w:p w14:paraId="3A6D6509" w14:textId="77777777" w:rsidR="00155E5A" w:rsidRDefault="006D4281">
      <w:pPr>
        <w:numPr>
          <w:ilvl w:val="1"/>
          <w:numId w:val="1"/>
        </w:numPr>
        <w:spacing w:after="0"/>
        <w:ind w:left="0" w:hanging="2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Цель и планируемые результаты освоения дисциплины:</w:t>
      </w:r>
    </w:p>
    <w:p w14:paraId="11C9EE60" w14:textId="77777777" w:rsidR="00155E5A" w:rsidRDefault="006D4281">
      <w:pPr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Целью изучения основ финансовой грамотности в образовательных организациях среднего профессионального образования является освоение знаний о финансовой жизни современного общества, финансовых институтах, финансовых продуктах, финансовых рисках, способах получения информации, позволяющей анализировать социальные ситуации и принимать индивидуальные финансовые решения с учетом их последствий и возможных альтернатив.</w:t>
      </w:r>
    </w:p>
    <w:p w14:paraId="0ACAA621" w14:textId="77777777" w:rsidR="00155E5A" w:rsidRDefault="006D4281">
      <w:pPr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рамках программы учебной дисциплины обучающимися осваиваются умения и знания: </w:t>
      </w:r>
    </w:p>
    <w:p w14:paraId="1B53FDE2" w14:textId="77777777" w:rsidR="00155E5A" w:rsidRDefault="00155E5A">
      <w:pPr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</w:p>
    <w:tbl>
      <w:tblPr>
        <w:tblStyle w:val="affffffffff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89"/>
        <w:gridCol w:w="3764"/>
        <w:gridCol w:w="3895"/>
      </w:tblGrid>
      <w:tr w:rsidR="00155E5A" w14:paraId="2287F287" w14:textId="77777777">
        <w:trPr>
          <w:trHeight w:val="649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F7BEE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ОК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20F1D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Умения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A811B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Знания</w:t>
            </w:r>
          </w:p>
        </w:tc>
      </w:tr>
      <w:tr w:rsidR="00155E5A" w14:paraId="2A7A712C" w14:textId="77777777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FF97C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</w:rPr>
            </w:pPr>
            <w:r w:rsidRPr="00863832">
              <w:rPr>
                <w:rFonts w:ascii="Times New Roman" w:hAnsi="Times New Roman"/>
                <w:iCs/>
              </w:rPr>
              <w:t>ОК 01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2FF15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Уметь: </w:t>
            </w:r>
          </w:p>
          <w:p w14:paraId="61C0BE31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 определять задачу в профессиональном и/или социальном контексте, в контексте личностного развития и управления финансовым благополучием; </w:t>
            </w:r>
          </w:p>
          <w:p w14:paraId="3A4D376A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выявлять и отбирать информацию, необходимую для решения задачи;</w:t>
            </w:r>
          </w:p>
          <w:p w14:paraId="3F53C0A3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составлять план действий;</w:t>
            </w:r>
          </w:p>
          <w:p w14:paraId="0B1212F9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определять необходимые ресурсы;</w:t>
            </w:r>
          </w:p>
          <w:p w14:paraId="4F6E8132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реализовывать составленный план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F317B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Знать:</w:t>
            </w:r>
          </w:p>
          <w:p w14:paraId="27FA1F1D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- </w:t>
            </w:r>
            <w:r>
              <w:rPr>
                <w:rFonts w:ascii="Times New Roman" w:hAnsi="Times New Roman"/>
                <w:sz w:val="20"/>
              </w:rPr>
              <w:t xml:space="preserve">актуальный профессиональный и социальный контекст, в котором приходится работать и жить; </w:t>
            </w:r>
          </w:p>
          <w:p w14:paraId="418876CC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основные источники информации и ресурсы для решения задач в профессиональном и социальном контексте, в контексте личностного развития и управления финансовым благополучием;</w:t>
            </w:r>
          </w:p>
          <w:p w14:paraId="2B425317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критерии оценки результатов принятого решения в профессиональной деятельности, для личностного развития и достижения финансового благополучия</w:t>
            </w:r>
          </w:p>
        </w:tc>
      </w:tr>
      <w:tr w:rsidR="00155E5A" w14:paraId="03C23B59" w14:textId="77777777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47A54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</w:rPr>
            </w:pPr>
            <w:r w:rsidRPr="00863832">
              <w:rPr>
                <w:rFonts w:ascii="Times New Roman" w:hAnsi="Times New Roman"/>
                <w:iCs/>
              </w:rPr>
              <w:t>ОК 02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863832">
              <w:rPr>
                <w:rFonts w:ascii="Times New Roman" w:hAnsi="Times New Roman"/>
                <w:iCs/>
              </w:rPr>
              <w:t xml:space="preserve">Использовать современные средства поиска, анализа и интерпретации </w:t>
            </w:r>
            <w:proofErr w:type="gramStart"/>
            <w:r w:rsidRPr="00863832">
              <w:rPr>
                <w:rFonts w:ascii="Times New Roman" w:hAnsi="Times New Roman"/>
                <w:iCs/>
              </w:rPr>
              <w:t>информации</w:t>
            </w:r>
            <w:proofErr w:type="gramEnd"/>
            <w:r w:rsidRPr="00863832">
              <w:rPr>
                <w:rFonts w:ascii="Times New Roman" w:hAnsi="Times New Roman"/>
                <w:iCs/>
              </w:rPr>
              <w:t xml:space="preserve"> и информационные технологии для выполнения задач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</w:rPr>
              <w:lastRenderedPageBreak/>
              <w:t>профессиональной деятельности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5BE15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lastRenderedPageBreak/>
              <w:t>Уметь:</w:t>
            </w:r>
          </w:p>
          <w:p w14:paraId="45BA161A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определять задачи для сбора информации; </w:t>
            </w:r>
          </w:p>
          <w:p w14:paraId="0EEEC18F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планировать процесс поиска информации и осуществлять выбор необходимых источников;</w:t>
            </w:r>
          </w:p>
          <w:p w14:paraId="788443D1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структурировать получаемую информацию;  </w:t>
            </w:r>
          </w:p>
          <w:p w14:paraId="052AA3F6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оценивать практическую значимость результатов поиска;</w:t>
            </w:r>
          </w:p>
          <w:p w14:paraId="4FE0D1BC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оформлять результаты поиска, применять средства информационных технологий для решения профессиональных задач, задач личностного развития и финансового благополучия;</w:t>
            </w:r>
          </w:p>
          <w:p w14:paraId="7EDAEA11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использовать различные цифровые </w:t>
            </w:r>
            <w:r>
              <w:rPr>
                <w:rFonts w:ascii="Times New Roman" w:hAnsi="Times New Roman"/>
                <w:sz w:val="20"/>
              </w:rPr>
              <w:lastRenderedPageBreak/>
              <w:t>средства при решении профессиональных задач, задач личностного развития и финансового благополучия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28709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lastRenderedPageBreak/>
              <w:t>Знать:</w:t>
            </w:r>
          </w:p>
          <w:p w14:paraId="0C133DAA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- </w:t>
            </w:r>
            <w:r>
              <w:rPr>
                <w:rFonts w:ascii="Times New Roman" w:hAnsi="Times New Roman"/>
                <w:sz w:val="20"/>
              </w:rPr>
              <w:t xml:space="preserve">информационные источники, применяемые в профессиональной деятельности; для решения задач личностного развития и финансового благополучия; </w:t>
            </w:r>
          </w:p>
          <w:p w14:paraId="59314A9E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формат представления результатов поиска информации, </w:t>
            </w:r>
          </w:p>
          <w:p w14:paraId="53088183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современные средства и устройства информатизации;</w:t>
            </w:r>
          </w:p>
          <w:p w14:paraId="085D70EF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 возможности использования различных цифровых средств при решении профессиональных задач, задач личностного развития и финансового благополучия</w:t>
            </w:r>
          </w:p>
        </w:tc>
      </w:tr>
      <w:tr w:rsidR="00155E5A" w14:paraId="4041C59F" w14:textId="77777777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B737D" w14:textId="77777777" w:rsidR="00155E5A" w:rsidRPr="00863832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iCs/>
              </w:rPr>
            </w:pPr>
            <w:r w:rsidRPr="00863832">
              <w:rPr>
                <w:rFonts w:ascii="Times New Roman" w:hAnsi="Times New Roman"/>
                <w:iCs/>
              </w:rPr>
              <w:t>ОК 03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A580E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Уметь:</w:t>
            </w:r>
          </w:p>
          <w:p w14:paraId="0F50DC2B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- </w:t>
            </w:r>
            <w:r>
              <w:rPr>
                <w:rFonts w:ascii="Times New Roman" w:hAnsi="Times New Roman"/>
                <w:sz w:val="20"/>
              </w:rPr>
              <w:t xml:space="preserve">определять актуальность нормативно-правовой документации в профессиональной деятельности, для ведения предпринимательской деятельности и личного финансового планирования; </w:t>
            </w:r>
          </w:p>
          <w:p w14:paraId="2C1B1140" w14:textId="77777777" w:rsidR="00155E5A" w:rsidRDefault="006D4281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осуществлять наличные и безналичные платежи, сравнивать различные способы оплаты товаров и услуг, соблюдать требования финансовой безопасности; </w:t>
            </w:r>
          </w:p>
          <w:p w14:paraId="25717D7F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учитывать инфляцию при решении финансовых задач в профессии, личном планировании;</w:t>
            </w:r>
          </w:p>
          <w:p w14:paraId="0DE8424A" w14:textId="77777777" w:rsidR="00155E5A" w:rsidRDefault="006D4281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планировать личные доходы и расходы, принимать финансовые решения, составлять личный бюджет;</w:t>
            </w:r>
          </w:p>
          <w:p w14:paraId="2243B97F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использовать разнообразие финансовых инструментов для управления личными финансами в целях достижения финансового благополучия с учетом финансовой безопасности;</w:t>
            </w:r>
          </w:p>
          <w:p w14:paraId="1B3001D9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выявлять сильные и слабые стороны бизнес-идеи, плана достижения личных финансовых целей;</w:t>
            </w:r>
          </w:p>
          <w:p w14:paraId="1BC3AAF7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производить основные финансовые расчеты в сферах предпринимательской деятельности и планирования личных финансов;</w:t>
            </w:r>
          </w:p>
          <w:p w14:paraId="3C8283FF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оценивать финансовые риски, связанные с осуществлением предпринимательской деятельности и планирования личных финансов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EA54D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Знать:</w:t>
            </w:r>
          </w:p>
          <w:p w14:paraId="2AE868BF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принципы и методы презентации собственных бизнес-идей, в том числе различным категориям заинтересованных лиц; </w:t>
            </w:r>
          </w:p>
          <w:p w14:paraId="31071EE9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основные принципы и методы проведения финансовых расчетов в процессе осуществления предпринимательской деятельности и планирования личных финансов;</w:t>
            </w:r>
          </w:p>
          <w:p w14:paraId="79399AF8" w14:textId="77777777" w:rsidR="00155E5A" w:rsidRDefault="006D4281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различие между наличными и безналичными платежами, порядок использования их при оплате покупки; </w:t>
            </w:r>
          </w:p>
          <w:p w14:paraId="31FB237E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понятие инфляции, ее влияние на решение финансовых задач в профессии, личном планировании;</w:t>
            </w:r>
          </w:p>
          <w:p w14:paraId="0A8D54F2" w14:textId="77777777" w:rsidR="00155E5A" w:rsidRDefault="006D4281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структуру личных доходов и расходов, правила составления личного и семейного бюджета;</w:t>
            </w:r>
          </w:p>
          <w:p w14:paraId="6B0075EB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особенности различных банковских и страховых продуктов и возможности их использования в профессиональной, предпринимательской деятельности и для управления личными финансами;  </w:t>
            </w:r>
          </w:p>
          <w:p w14:paraId="0BB8A672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базовые характеристики и риски основных финансовых инструментов для предпринимательской деятельности и управления личными финансами;</w:t>
            </w:r>
          </w:p>
          <w:p w14:paraId="45D61072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направления взаимодействия с государственными органами, сторонними организациями (в том числе, финансовыми) в профессиональной деятельности, при осуществлении предпринимательской деятельности и личного финансового планирования для реализации своих прав, и исполнения обязанностей</w:t>
            </w:r>
          </w:p>
        </w:tc>
      </w:tr>
      <w:tr w:rsidR="00155E5A" w14:paraId="4434311E" w14:textId="77777777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7474B" w14:textId="77777777" w:rsidR="00155E5A" w:rsidRPr="00863832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iCs/>
              </w:rPr>
            </w:pPr>
            <w:r w:rsidRPr="00863832">
              <w:rPr>
                <w:rFonts w:ascii="Times New Roman" w:hAnsi="Times New Roman"/>
                <w:iCs/>
              </w:rPr>
              <w:t>ОК 04 Эффективно взаимодействовать и работать в коллективе и команде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6DC9D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Уметь:</w:t>
            </w:r>
          </w:p>
          <w:p w14:paraId="3BCA611B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- </w:t>
            </w:r>
            <w:r>
              <w:rPr>
                <w:rFonts w:ascii="Times New Roman" w:hAnsi="Times New Roman"/>
                <w:sz w:val="20"/>
              </w:rPr>
              <w:t xml:space="preserve"> работать в коллективе и команде; </w:t>
            </w:r>
          </w:p>
          <w:p w14:paraId="5DFC1C21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взаимодействовать с коллегами, руководством, клиентами, в ходе профессиональной и предпринимательской деятельности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FF73B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Знать:</w:t>
            </w:r>
          </w:p>
          <w:p w14:paraId="644C52B8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особенности работы в малых и больших группах, работы в команде, организации коллективной работы;</w:t>
            </w:r>
          </w:p>
          <w:p w14:paraId="5F0E5733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принципы организации проектной деятельности</w:t>
            </w:r>
          </w:p>
        </w:tc>
      </w:tr>
      <w:tr w:rsidR="00873EC0" w14:paraId="24FC866A" w14:textId="77777777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E5F91" w14:textId="7C7A8CC6" w:rsidR="00873EC0" w:rsidRPr="00863832" w:rsidRDefault="00873EC0" w:rsidP="00873EC0">
            <w:pPr>
              <w:rPr>
                <w:rFonts w:ascii="Times New Roman" w:hAnsi="Times New Roman"/>
              </w:rPr>
            </w:pPr>
            <w:r w:rsidRPr="00863832">
              <w:rPr>
                <w:rFonts w:ascii="Times New Roman" w:hAnsi="Times New Roman"/>
                <w:color w:val="000000" w:themeColor="text1"/>
                <w:sz w:val="24"/>
              </w:rPr>
              <w:t xml:space="preserve">  </w:t>
            </w:r>
            <w:r w:rsidRPr="00863832">
              <w:rPr>
                <w:rFonts w:ascii="Times New Roman" w:hAnsi="Times New Roman"/>
                <w:color w:val="000000" w:themeColor="text1"/>
              </w:rPr>
              <w:t>ПК 3.2</w:t>
            </w:r>
            <w:r w:rsidRPr="00863832">
              <w:rPr>
                <w:rFonts w:ascii="Times New Roman" w:hAnsi="Times New Roman"/>
              </w:rPr>
              <w:br/>
              <w:t xml:space="preserve">Организовывать работу коллектива исполнителей на основе принципов организации труда, этических и </w:t>
            </w:r>
            <w:r w:rsidRPr="00863832">
              <w:rPr>
                <w:rFonts w:ascii="Times New Roman" w:hAnsi="Times New Roman"/>
              </w:rPr>
              <w:lastRenderedPageBreak/>
              <w:t>правовых норм в сфере профессиональной деятельности.</w:t>
            </w:r>
          </w:p>
          <w:p w14:paraId="214D33D4" w14:textId="6A652081" w:rsidR="00873EC0" w:rsidRPr="00863832" w:rsidRDefault="00873EC0" w:rsidP="00873EC0">
            <w:pPr>
              <w:rPr>
                <w:rFonts w:ascii="Times New Roman" w:hAnsi="Times New Roman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2B237" w14:textId="77777777" w:rsidR="00873EC0" w:rsidRPr="00873EC0" w:rsidRDefault="00873EC0" w:rsidP="00873EC0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 w:rsidRPr="00873EC0">
              <w:rPr>
                <w:rFonts w:ascii="Times New Roman" w:hAnsi="Times New Roman"/>
                <w:b/>
                <w:sz w:val="20"/>
              </w:rPr>
              <w:lastRenderedPageBreak/>
              <w:t>Уметь:</w:t>
            </w:r>
          </w:p>
          <w:p w14:paraId="339BB322" w14:textId="77777777" w:rsidR="00873EC0" w:rsidRPr="00873EC0" w:rsidRDefault="00873EC0" w:rsidP="00873EC0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 w:rsidRPr="00873EC0">
              <w:rPr>
                <w:rFonts w:ascii="Times New Roman" w:hAnsi="Times New Roman"/>
                <w:b/>
                <w:sz w:val="20"/>
              </w:rPr>
              <w:t xml:space="preserve">- </w:t>
            </w:r>
            <w:r w:rsidRPr="00873EC0">
              <w:rPr>
                <w:rFonts w:ascii="Times New Roman" w:hAnsi="Times New Roman"/>
                <w:sz w:val="20"/>
              </w:rPr>
              <w:t xml:space="preserve">определять актуальность нормативно-правовой документации в профессиональной деятельности, для ведения предпринимательской деятельности и личного финансового планирования; </w:t>
            </w:r>
          </w:p>
          <w:p w14:paraId="7734004E" w14:textId="77777777" w:rsidR="00873EC0" w:rsidRPr="00873EC0" w:rsidRDefault="00873EC0" w:rsidP="00873EC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873EC0">
              <w:rPr>
                <w:rFonts w:ascii="Times New Roman" w:hAnsi="Times New Roman"/>
                <w:sz w:val="20"/>
              </w:rPr>
              <w:t xml:space="preserve">осуществлять наличные и безналичные платежи, сравнивать различные способы оплаты товаров и услуг, соблюдать требования </w:t>
            </w:r>
            <w:r w:rsidRPr="00873EC0">
              <w:rPr>
                <w:rFonts w:ascii="Times New Roman" w:hAnsi="Times New Roman"/>
                <w:sz w:val="20"/>
              </w:rPr>
              <w:lastRenderedPageBreak/>
              <w:t xml:space="preserve">финансовой безопасности; </w:t>
            </w:r>
          </w:p>
          <w:p w14:paraId="20FCB230" w14:textId="77777777" w:rsidR="00873EC0" w:rsidRPr="00873EC0" w:rsidRDefault="00873EC0" w:rsidP="00873EC0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 w:rsidRPr="00873EC0">
              <w:rPr>
                <w:rFonts w:ascii="Times New Roman" w:hAnsi="Times New Roman"/>
                <w:sz w:val="20"/>
              </w:rPr>
              <w:t>- учитывать инфляцию при решении финансовых задач в профессии, личном планировании;</w:t>
            </w:r>
          </w:p>
          <w:p w14:paraId="29C9FD05" w14:textId="77777777" w:rsidR="00873EC0" w:rsidRDefault="00873EC0" w:rsidP="00873EC0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FBD10" w14:textId="77777777" w:rsidR="00873EC0" w:rsidRDefault="00873EC0" w:rsidP="00873EC0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lastRenderedPageBreak/>
              <w:t>Знать:</w:t>
            </w:r>
          </w:p>
          <w:p w14:paraId="1664C7C3" w14:textId="77777777" w:rsidR="00873EC0" w:rsidRDefault="00873EC0" w:rsidP="00873EC0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принципы и методы презентации собственных бизнес-идей, в том числе различным категориям заинтересованных лиц; </w:t>
            </w:r>
          </w:p>
          <w:p w14:paraId="3350391D" w14:textId="77777777" w:rsidR="00873EC0" w:rsidRDefault="00873EC0" w:rsidP="00873EC0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основные принципы и методы проведения финансовых расчетов в процессе осуществления предпринимательской деятельности и планирования личных финансов;</w:t>
            </w:r>
          </w:p>
          <w:p w14:paraId="27ABECFF" w14:textId="77777777" w:rsidR="00873EC0" w:rsidRDefault="00873EC0" w:rsidP="00873EC0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различие между наличными и безналичными платежами, порядок </w:t>
            </w:r>
            <w:r>
              <w:rPr>
                <w:rFonts w:ascii="Times New Roman" w:hAnsi="Times New Roman"/>
                <w:sz w:val="20"/>
              </w:rPr>
              <w:lastRenderedPageBreak/>
              <w:t xml:space="preserve">использования их при оплате покупки; </w:t>
            </w:r>
          </w:p>
          <w:p w14:paraId="09AFB5DA" w14:textId="77777777" w:rsidR="00873EC0" w:rsidRDefault="00873EC0" w:rsidP="00873EC0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понятие инфляции, ее влияние на решение финансовых задач в профессии, личном планировании;</w:t>
            </w:r>
          </w:p>
          <w:p w14:paraId="34E01D0D" w14:textId="77777777" w:rsidR="00873EC0" w:rsidRDefault="00873EC0" w:rsidP="00873EC0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структуру личных доходов и расходов, правила составления личного и семейного бюджета;</w:t>
            </w:r>
          </w:p>
          <w:p w14:paraId="14C73FB0" w14:textId="77777777" w:rsidR="00873EC0" w:rsidRDefault="00873EC0" w:rsidP="00873EC0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особенности различных банковских и страховых продуктов и возможности их использования в профессиональной, предпринимательской деятельности и для управления личными финансами;  </w:t>
            </w:r>
          </w:p>
          <w:p w14:paraId="3AE2ECC0" w14:textId="77777777" w:rsidR="00873EC0" w:rsidRDefault="00873EC0" w:rsidP="00873EC0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базовые характеристики и риски основных финансовых инструментов для предпринимательской деятельности и управления личными финансами;</w:t>
            </w:r>
          </w:p>
          <w:p w14:paraId="44FC7AB7" w14:textId="2EA142DD" w:rsidR="00873EC0" w:rsidRDefault="00873EC0" w:rsidP="00873EC0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направления взаимодействия с государственными органами, сторонними организациями (в том числе, финансовыми) в профессиональной деятельности, при осуществлении предпринимательской деятельности и личного финансового планирования для реализации своих прав, и исполнения обязанностей</w:t>
            </w:r>
          </w:p>
        </w:tc>
      </w:tr>
    </w:tbl>
    <w:p w14:paraId="06BD5260" w14:textId="77777777" w:rsidR="00155E5A" w:rsidRDefault="00155E5A">
      <w:pPr>
        <w:spacing w:after="0" w:line="240" w:lineRule="auto"/>
        <w:ind w:left="0" w:firstLine="0"/>
        <w:outlineLvl w:val="8"/>
        <w:rPr>
          <w:rFonts w:ascii="Times New Roman" w:hAnsi="Times New Roman"/>
          <w:sz w:val="24"/>
        </w:rPr>
      </w:pPr>
    </w:p>
    <w:p w14:paraId="280DD364" w14:textId="77777777" w:rsidR="00155E5A" w:rsidRDefault="006D4281">
      <w:pPr>
        <w:numPr>
          <w:ilvl w:val="0"/>
          <w:numId w:val="1"/>
        </w:numPr>
        <w:spacing w:after="240" w:line="240" w:lineRule="auto"/>
        <w:ind w:left="0" w:hanging="2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СТРУКТУРА И СОДЕРЖАНИЕ УЧЕБНОЙ ДИСЦИПЛИНЫ</w:t>
      </w:r>
    </w:p>
    <w:p w14:paraId="357364BE" w14:textId="77777777" w:rsidR="00155E5A" w:rsidRDefault="006D4281">
      <w:pPr>
        <w:spacing w:after="240" w:line="240" w:lineRule="auto"/>
        <w:ind w:left="0" w:hanging="2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2.1.1. Объем учебной дисциплины и виды учебной работы </w:t>
      </w:r>
    </w:p>
    <w:tbl>
      <w:tblPr>
        <w:tblStyle w:val="affffffffff0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8"/>
        <w:gridCol w:w="1018"/>
      </w:tblGrid>
      <w:tr w:rsidR="00155E5A" w14:paraId="167B2357" w14:textId="77777777">
        <w:trPr>
          <w:trHeight w:val="490"/>
        </w:trPr>
        <w:tc>
          <w:tcPr>
            <w:tcW w:w="7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EC9674" w14:textId="77777777" w:rsidR="00155E5A" w:rsidRDefault="006D4281">
            <w:pPr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Вид учебной работы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54BA47" w14:textId="77777777" w:rsidR="00155E5A" w:rsidRDefault="006D4281">
            <w:pPr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Объем в часах</w:t>
            </w:r>
          </w:p>
        </w:tc>
      </w:tr>
      <w:tr w:rsidR="00155E5A" w14:paraId="48B77F17" w14:textId="77777777">
        <w:trPr>
          <w:trHeight w:val="490"/>
        </w:trPr>
        <w:tc>
          <w:tcPr>
            <w:tcW w:w="7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078984" w14:textId="77777777" w:rsidR="00155E5A" w:rsidRDefault="006D4281">
            <w:pPr>
              <w:spacing w:after="0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Объем образовательной программы учебной дисциплины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333650" w14:textId="77777777" w:rsidR="00155E5A" w:rsidRDefault="006D4281">
            <w:pPr>
              <w:spacing w:after="0"/>
              <w:ind w:left="0" w:hanging="2"/>
              <w:rPr>
                <w:rFonts w:ascii="Times New Roman" w:hAnsi="Times New Roman"/>
                <w:b/>
                <w:strike/>
              </w:rPr>
            </w:pPr>
            <w:r>
              <w:rPr>
                <w:rFonts w:ascii="Times New Roman" w:hAnsi="Times New Roman"/>
                <w:b/>
              </w:rPr>
              <w:t>32</w:t>
            </w:r>
          </w:p>
        </w:tc>
      </w:tr>
      <w:tr w:rsidR="00155E5A" w14:paraId="724D0193" w14:textId="77777777">
        <w:trPr>
          <w:trHeight w:val="490"/>
        </w:trPr>
        <w:tc>
          <w:tcPr>
            <w:tcW w:w="7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938214" w14:textId="77777777" w:rsidR="00155E5A" w:rsidRDefault="006D4281">
            <w:pPr>
              <w:spacing w:after="0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т.ч. в форме практической подготовки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F2023F" w14:textId="4987B28B" w:rsidR="00155E5A" w:rsidRDefault="00155E5A">
            <w:pPr>
              <w:spacing w:after="0"/>
              <w:ind w:left="0" w:hanging="2"/>
              <w:rPr>
                <w:rFonts w:ascii="Times New Roman" w:hAnsi="Times New Roman"/>
              </w:rPr>
            </w:pPr>
          </w:p>
        </w:tc>
      </w:tr>
      <w:tr w:rsidR="00155E5A" w14:paraId="02033582" w14:textId="77777777">
        <w:trPr>
          <w:trHeight w:val="336"/>
        </w:trPr>
        <w:tc>
          <w:tcPr>
            <w:tcW w:w="86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426AAD" w14:textId="77777777" w:rsidR="00155E5A" w:rsidRDefault="006D4281">
            <w:pPr>
              <w:spacing w:after="0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 ч.:</w:t>
            </w:r>
          </w:p>
        </w:tc>
      </w:tr>
      <w:tr w:rsidR="00155E5A" w14:paraId="4DC70A22" w14:textId="77777777">
        <w:trPr>
          <w:trHeight w:val="490"/>
        </w:trPr>
        <w:tc>
          <w:tcPr>
            <w:tcW w:w="7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287AB7" w14:textId="77777777" w:rsidR="00155E5A" w:rsidRDefault="006D4281">
            <w:pPr>
              <w:spacing w:after="0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теоретическое обучение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F8AB0E" w14:textId="78F71613" w:rsidR="00155E5A" w:rsidRDefault="00873EC0">
            <w:pPr>
              <w:spacing w:after="0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</w:tr>
      <w:tr w:rsidR="00155E5A" w14:paraId="6C682824" w14:textId="77777777">
        <w:trPr>
          <w:trHeight w:val="490"/>
        </w:trPr>
        <w:tc>
          <w:tcPr>
            <w:tcW w:w="7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DC9038" w14:textId="77777777" w:rsidR="00155E5A" w:rsidRDefault="006D4281">
            <w:pPr>
              <w:spacing w:after="0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практические занятия</w:t>
            </w:r>
            <w:r>
              <w:rPr>
                <w:rFonts w:ascii="Times New Roman" w:hAnsi="Times New Roman"/>
                <w:i/>
              </w:rPr>
              <w:t xml:space="preserve"> (если предусмотрено)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959454" w14:textId="17FF474D" w:rsidR="00155E5A" w:rsidRDefault="006D4281">
            <w:pPr>
              <w:spacing w:after="0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873EC0">
              <w:rPr>
                <w:rFonts w:ascii="Times New Roman" w:hAnsi="Times New Roman"/>
              </w:rPr>
              <w:t>0</w:t>
            </w:r>
          </w:p>
        </w:tc>
      </w:tr>
      <w:tr w:rsidR="00155E5A" w14:paraId="2E8A2846" w14:textId="77777777">
        <w:trPr>
          <w:trHeight w:val="267"/>
        </w:trPr>
        <w:tc>
          <w:tcPr>
            <w:tcW w:w="7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D8CDCF" w14:textId="382AE620" w:rsidR="00155E5A" w:rsidRDefault="006D4281">
            <w:pPr>
              <w:spacing w:after="0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Самостоятельная работа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5C6B39" w14:textId="375F1869" w:rsidR="00155E5A" w:rsidRDefault="00873EC0">
            <w:pPr>
              <w:spacing w:after="0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155E5A" w14:paraId="52FA5BD3" w14:textId="77777777">
        <w:trPr>
          <w:trHeight w:val="331"/>
        </w:trPr>
        <w:tc>
          <w:tcPr>
            <w:tcW w:w="7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37D29D" w14:textId="00A43FA9" w:rsidR="00155E5A" w:rsidRDefault="006D4281">
            <w:pPr>
              <w:spacing w:after="0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Промежуточная аттестация</w:t>
            </w:r>
            <w:r w:rsidR="00873EC0">
              <w:rPr>
                <w:rFonts w:ascii="Times New Roman" w:hAnsi="Times New Roman"/>
                <w:b/>
              </w:rPr>
              <w:t xml:space="preserve"> дифференцированный зачет 5 семестр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977899" w14:textId="77777777" w:rsidR="00155E5A" w:rsidRDefault="00155E5A">
            <w:pPr>
              <w:spacing w:after="0"/>
              <w:ind w:left="0" w:hanging="2"/>
              <w:rPr>
                <w:rFonts w:ascii="Times New Roman" w:hAnsi="Times New Roman"/>
              </w:rPr>
            </w:pPr>
          </w:p>
        </w:tc>
      </w:tr>
    </w:tbl>
    <w:p w14:paraId="69A18A1D" w14:textId="77777777" w:rsidR="00155E5A" w:rsidRDefault="00155E5A"/>
    <w:p w14:paraId="753C59EA" w14:textId="461230E1" w:rsidR="00155E5A" w:rsidRDefault="006D428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</w:t>
      </w:r>
    </w:p>
    <w:p w14:paraId="20784829" w14:textId="77777777" w:rsidR="00155E5A" w:rsidRDefault="00155E5A"/>
    <w:p w14:paraId="4175107B" w14:textId="77777777" w:rsidR="00155E5A" w:rsidRDefault="00155E5A">
      <w:pPr>
        <w:sectPr w:rsidR="00155E5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850" w:bottom="284" w:left="1701" w:header="708" w:footer="708" w:gutter="0"/>
          <w:pgNumType w:start="1"/>
          <w:cols w:space="720"/>
          <w:titlePg/>
        </w:sectPr>
      </w:pPr>
    </w:p>
    <w:p w14:paraId="43061261" w14:textId="77777777" w:rsidR="00155E5A" w:rsidRDefault="006D4281">
      <w:pPr>
        <w:spacing w:after="240" w:line="240" w:lineRule="auto"/>
        <w:ind w:left="0" w:hanging="2"/>
        <w:rPr>
          <w:rFonts w:ascii="Times New Roman" w:hAnsi="Times New Roman"/>
        </w:rPr>
      </w:pPr>
      <w:r>
        <w:rPr>
          <w:rFonts w:ascii="Times New Roman" w:hAnsi="Times New Roman"/>
          <w:b/>
        </w:rPr>
        <w:lastRenderedPageBreak/>
        <w:t xml:space="preserve">2.2.1 Тематический план и содержание учебной дисциплины </w:t>
      </w:r>
    </w:p>
    <w:tbl>
      <w:tblPr>
        <w:tblStyle w:val="affffffffff1"/>
        <w:tblW w:w="14944" w:type="dxa"/>
        <w:tblLayout w:type="fixed"/>
        <w:tblLook w:val="04A0" w:firstRow="1" w:lastRow="0" w:firstColumn="1" w:lastColumn="0" w:noHBand="0" w:noVBand="1"/>
      </w:tblPr>
      <w:tblGrid>
        <w:gridCol w:w="2918"/>
        <w:gridCol w:w="8183"/>
        <w:gridCol w:w="1029"/>
        <w:gridCol w:w="2814"/>
      </w:tblGrid>
      <w:tr w:rsidR="00155E5A" w14:paraId="6455A2BB" w14:textId="77777777" w:rsidTr="0026387E">
        <w:trPr>
          <w:trHeight w:val="240"/>
        </w:trPr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FBE8F4" w14:textId="77777777" w:rsidR="00155E5A" w:rsidRDefault="006D4281">
            <w:pPr>
              <w:spacing w:after="0" w:line="240" w:lineRule="auto"/>
              <w:ind w:left="0" w:right="57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Наименование разделов и тем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24D10E" w14:textId="77777777" w:rsidR="00155E5A" w:rsidRDefault="006D4281">
            <w:pPr>
              <w:spacing w:after="0" w:line="240" w:lineRule="auto"/>
              <w:ind w:left="0" w:right="57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Содержание учебного 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74B597" w14:textId="77777777" w:rsidR="00155E5A" w:rsidRDefault="006D4281">
            <w:pPr>
              <w:spacing w:after="0" w:line="240" w:lineRule="auto"/>
              <w:ind w:left="0" w:right="57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Объем часов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6741D8" w14:textId="77777777" w:rsidR="00155E5A" w:rsidRDefault="006D4281">
            <w:pPr>
              <w:spacing w:after="0" w:line="240" w:lineRule="auto"/>
              <w:ind w:left="0" w:right="57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Формируемые общие компетенции и профессиональные компетенции </w:t>
            </w:r>
          </w:p>
        </w:tc>
      </w:tr>
      <w:tr w:rsidR="00155E5A" w14:paraId="6E88094B" w14:textId="77777777" w:rsidTr="0026387E">
        <w:trPr>
          <w:trHeight w:val="240"/>
        </w:trPr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450C0AB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i/>
                <w:sz w:val="16"/>
              </w:rPr>
              <w:t>1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8FC26B4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i/>
                <w:sz w:val="16"/>
              </w:rPr>
              <w:t>2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C65A547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i/>
                <w:sz w:val="16"/>
              </w:rPr>
              <w:t>3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2825F1F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i/>
                <w:sz w:val="16"/>
              </w:rPr>
              <w:t>4</w:t>
            </w:r>
          </w:p>
        </w:tc>
      </w:tr>
      <w:tr w:rsidR="00155E5A" w14:paraId="35B80056" w14:textId="77777777" w:rsidTr="0026387E">
        <w:trPr>
          <w:trHeight w:val="240"/>
        </w:trPr>
        <w:tc>
          <w:tcPr>
            <w:tcW w:w="1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3D964B3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Введение в курс финансовой грамотности</w:t>
            </w:r>
          </w:p>
          <w:p w14:paraId="75F91AF0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Потребности и ресурсы. Финансовые цели. Финансовое благополучие и финансовые риски. Финансовые решения. Финансовое поведение. Финансовая культура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08B6963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F56F314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04</w:t>
            </w:r>
          </w:p>
        </w:tc>
      </w:tr>
      <w:tr w:rsidR="00155E5A" w14:paraId="2F0F8D29" w14:textId="77777777" w:rsidTr="0026387E">
        <w:trPr>
          <w:trHeight w:val="240"/>
        </w:trPr>
        <w:tc>
          <w:tcPr>
            <w:tcW w:w="1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EF1B450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Раздел 1. Деньги и операции с ними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99F4F6E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FB71E3A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</w:tr>
      <w:tr w:rsidR="00155E5A" w14:paraId="6560CA5B" w14:textId="77777777" w:rsidTr="0026387E">
        <w:trPr>
          <w:trHeight w:val="276"/>
        </w:trPr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A71B91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Тема 1.1. Деньги и платежи</w:t>
            </w:r>
          </w:p>
          <w:p w14:paraId="5FD92998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1D9499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Основное содержание учебного 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EDA7D08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FB98BC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01</w:t>
            </w:r>
          </w:p>
          <w:p w14:paraId="251F55D1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03</w:t>
            </w:r>
          </w:p>
          <w:p w14:paraId="3E2BED85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04</w:t>
            </w:r>
          </w:p>
          <w:p w14:paraId="3643E2CE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</w:tr>
      <w:tr w:rsidR="00155E5A" w14:paraId="2F55D9FF" w14:textId="77777777" w:rsidTr="0026387E">
        <w:trPr>
          <w:trHeight w:val="825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3FF6E0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EEC5D8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Роль и функции денег. Виды современных денег, их основные характеристики.</w:t>
            </w:r>
          </w:p>
          <w:p w14:paraId="4828BA79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Денежная система. Покупательная способность денег. Инфляция. Основные риски, связанные с использованием денег. Платежи и расчеты. Поставщики платежных услуг. Платежные агенты. Платежные системы. Основные платежные инструменты: банковский счет,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мобильный и интернет-банк, дебетовая, кредитная банковские карты, электронный кошелек. Риски при использовании различных платежных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инструментов. Подтверждение расчетов 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D8686FA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CF5088E" w14:textId="77777777" w:rsidR="00155E5A" w:rsidRDefault="00155E5A"/>
        </w:tc>
      </w:tr>
      <w:tr w:rsidR="00155E5A" w14:paraId="6F296223" w14:textId="77777777" w:rsidTr="0026387E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98DE23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8E97AC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В том числе практических занятий (на выбор)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35D4261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BC8531E" w14:textId="77777777" w:rsidR="00155E5A" w:rsidRDefault="00155E5A"/>
        </w:tc>
      </w:tr>
      <w:tr w:rsidR="00155E5A" w14:paraId="5D8F1736" w14:textId="77777777" w:rsidTr="0026387E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A6DA6B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15FE89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Влияние инфляции на финансовые возможности человека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BD28211" w14:textId="77777777" w:rsidR="00155E5A" w:rsidRDefault="00155E5A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5D4BE23" w14:textId="77777777" w:rsidR="00155E5A" w:rsidRDefault="00155E5A"/>
        </w:tc>
      </w:tr>
      <w:tr w:rsidR="00155E5A" w14:paraId="30A9E9A3" w14:textId="77777777" w:rsidTr="0026387E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7A4BEE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BFD715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Издержки проведения платежей разного вида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DAB1082" w14:textId="77777777" w:rsidR="00155E5A" w:rsidRDefault="00155E5A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6A4F077" w14:textId="77777777" w:rsidR="00155E5A" w:rsidRDefault="00155E5A"/>
        </w:tc>
      </w:tr>
      <w:tr w:rsidR="00155E5A" w14:paraId="3CBD166F" w14:textId="77777777" w:rsidTr="0026387E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74D4FB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1B4E96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Признаки подлинности и платежности банкнот и монет (дизайн, применяемые технологии, используемые материалы)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4A2D38C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59A5508" w14:textId="77777777" w:rsidR="00155E5A" w:rsidRDefault="00155E5A"/>
        </w:tc>
      </w:tr>
      <w:tr w:rsidR="00155E5A" w14:paraId="0BD7EBC5" w14:textId="77777777" w:rsidTr="0026387E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1263FC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929537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Использование разных платежных инструментов с учетом особенностей своей профессии/специальности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3730A36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F5BB267" w14:textId="77777777" w:rsidR="00155E5A" w:rsidRDefault="00155E5A"/>
        </w:tc>
      </w:tr>
      <w:tr w:rsidR="00155E5A" w14:paraId="320AAA73" w14:textId="77777777" w:rsidTr="0026387E">
        <w:trPr>
          <w:trHeight w:val="327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7C8994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B6E8A1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150737B1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«Платежная карта» (подготовка мини-проекта)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0F0348D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trike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A1CE85B" w14:textId="77777777" w:rsidR="00155E5A" w:rsidRDefault="00155E5A"/>
        </w:tc>
      </w:tr>
      <w:tr w:rsidR="00155E5A" w14:paraId="68961529" w14:textId="77777777" w:rsidTr="0026387E">
        <w:trPr>
          <w:trHeight w:val="240"/>
        </w:trPr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39CAE1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Тема 1.2.</w:t>
            </w:r>
            <w:r>
              <w:rPr>
                <w:rStyle w:val="16"/>
                <w:rFonts w:ascii="Times New Roman" w:hAnsi="Times New Roman"/>
                <w:b/>
                <w:i/>
                <w:sz w:val="20"/>
              </w:rPr>
              <w:t xml:space="preserve"> Покупки и цены </w:t>
            </w:r>
          </w:p>
          <w:p w14:paraId="6A28F00E" w14:textId="77777777" w:rsidR="00155E5A" w:rsidRDefault="00155E5A">
            <w:pPr>
              <w:spacing w:after="24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8E2C84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Основное содержание учебного 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C4E9F37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F3EE3F5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02</w:t>
            </w:r>
          </w:p>
          <w:p w14:paraId="2ABC2C2F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03</w:t>
            </w:r>
          </w:p>
          <w:p w14:paraId="0FF7DC6C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04</w:t>
            </w:r>
          </w:p>
          <w:p w14:paraId="32CFCA71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</w:tr>
      <w:tr w:rsidR="00155E5A" w14:paraId="7F014F36" w14:textId="77777777" w:rsidTr="0026387E">
        <w:trPr>
          <w:trHeight w:val="536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B6A401" w14:textId="77777777" w:rsidR="00155E5A" w:rsidRDefault="00155E5A"/>
        </w:tc>
        <w:tc>
          <w:tcPr>
            <w:tcW w:w="81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BE9999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Выбор товаров и услуг. Обязательная информация о товаре (услуге). Поставщики товаров и услуг. Агрегаторы и маркетплейсы. Цена товара. Дифференциация цен. Ценовая дискриминация. Программы лояльности (дисконтные карты, скидки, бонусы, кэшбек). </w:t>
            </w:r>
            <w:r>
              <w:t xml:space="preserve">     </w:t>
            </w:r>
            <w:r>
              <w:rPr>
                <w:rFonts w:ascii="Times New Roman" w:hAnsi="Times New Roman"/>
                <w:sz w:val="20"/>
              </w:rPr>
              <w:t>Варианты оплаты (разные виды денег; оплата в момент получения, предоплата, покупка в кредит, рассрочка, подписка). Роль рекламы и других способов продвижения товаров и услуг продавцами. Возврат товара после покупки</w:t>
            </w:r>
          </w:p>
        </w:tc>
        <w:tc>
          <w:tcPr>
            <w:tcW w:w="1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175741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A7B15D5" w14:textId="77777777" w:rsidR="00155E5A" w:rsidRDefault="00155E5A"/>
        </w:tc>
      </w:tr>
      <w:tr w:rsidR="00155E5A" w14:paraId="2433C3D1" w14:textId="77777777" w:rsidTr="0026387E">
        <w:trPr>
          <w:trHeight w:val="536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48D95F" w14:textId="77777777" w:rsidR="00155E5A" w:rsidRDefault="00155E5A"/>
        </w:tc>
        <w:tc>
          <w:tcPr>
            <w:tcW w:w="81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C80AF9" w14:textId="77777777" w:rsidR="00155E5A" w:rsidRDefault="00155E5A"/>
        </w:tc>
        <w:tc>
          <w:tcPr>
            <w:tcW w:w="1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659B6DE" w14:textId="77777777" w:rsidR="00155E5A" w:rsidRDefault="00155E5A"/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AC93645" w14:textId="77777777" w:rsidR="00155E5A" w:rsidRDefault="00155E5A"/>
        </w:tc>
      </w:tr>
      <w:tr w:rsidR="00155E5A" w14:paraId="0A1C9D87" w14:textId="77777777" w:rsidTr="0026387E">
        <w:trPr>
          <w:trHeight w:val="33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EBFF17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A61137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В том числе практических занятий (на выбор)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5EF2833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E5EF5D" w14:textId="77777777" w:rsidR="00155E5A" w:rsidRDefault="00155E5A"/>
        </w:tc>
      </w:tr>
      <w:tr w:rsidR="00155E5A" w14:paraId="36699802" w14:textId="77777777" w:rsidTr="0026387E">
        <w:trPr>
          <w:trHeight w:val="33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D3F640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9A9D31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Расчет полной цены. Выбор наилучшего предложения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28D0D29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83EA5C1" w14:textId="77777777" w:rsidR="00155E5A" w:rsidRDefault="00155E5A"/>
        </w:tc>
      </w:tr>
      <w:tr w:rsidR="0026387E" w14:paraId="60767467" w14:textId="77777777" w:rsidTr="0026387E">
        <w:trPr>
          <w:trHeight w:val="28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F955BA" w14:textId="77777777" w:rsidR="0026387E" w:rsidRDefault="0026387E" w:rsidP="0026387E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5A819B" w14:textId="0D8CAA1C" w:rsidR="0026387E" w:rsidRDefault="0026387E" w:rsidP="0026387E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Стоимость товара с учетом скидок и рекламных акций</w:t>
            </w:r>
          </w:p>
        </w:tc>
        <w:tc>
          <w:tcPr>
            <w:tcW w:w="1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62B0A9F" w14:textId="77777777" w:rsidR="0026387E" w:rsidRDefault="0026387E" w:rsidP="0026387E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C436495" w14:textId="77777777" w:rsidR="0026387E" w:rsidRDefault="0026387E" w:rsidP="0026387E"/>
        </w:tc>
      </w:tr>
      <w:tr w:rsidR="00155E5A" w14:paraId="50C71988" w14:textId="77777777" w:rsidTr="0026387E">
        <w:trPr>
          <w:trHeight w:val="28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B5C902D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13D261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Влияние неценовых факторов на совершение покупки (состав, используемые материалы и технологии, ценности бренда и др.)</w:t>
            </w:r>
          </w:p>
        </w:tc>
        <w:tc>
          <w:tcPr>
            <w:tcW w:w="1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87AD0BE" w14:textId="77777777" w:rsidR="00155E5A" w:rsidRDefault="00155E5A"/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AA6EC61" w14:textId="77777777" w:rsidR="00155E5A" w:rsidRDefault="00155E5A"/>
        </w:tc>
      </w:tr>
      <w:tr w:rsidR="00155E5A" w14:paraId="304578EF" w14:textId="77777777" w:rsidTr="0026387E">
        <w:trPr>
          <w:trHeight w:val="28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2B5D83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AF1BAA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13C547FE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«Шариковые ручки» (работа с источниками социальной информации)</w:t>
            </w:r>
          </w:p>
        </w:tc>
        <w:tc>
          <w:tcPr>
            <w:tcW w:w="1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2678443" w14:textId="77777777" w:rsidR="00155E5A" w:rsidRDefault="00155E5A"/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849BF87" w14:textId="77777777" w:rsidR="00155E5A" w:rsidRDefault="00155E5A"/>
        </w:tc>
      </w:tr>
      <w:tr w:rsidR="00155E5A" w14:paraId="7E351785" w14:textId="77777777" w:rsidTr="0026387E">
        <w:trPr>
          <w:trHeight w:val="240"/>
        </w:trPr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3D28F6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Тема 1.3. Безопасное использование денег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5951C9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Основное содержание учебного 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2A385EE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655C33D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02</w:t>
            </w:r>
          </w:p>
          <w:p w14:paraId="532FFBD0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03</w:t>
            </w:r>
          </w:p>
          <w:p w14:paraId="72DC2FC1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04</w:t>
            </w:r>
          </w:p>
          <w:p w14:paraId="6CD02CE4" w14:textId="577B27E6" w:rsidR="00873EC0" w:rsidRDefault="00873EC0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ПК 3.2</w:t>
            </w:r>
          </w:p>
          <w:p w14:paraId="0420ED1D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</w:tr>
      <w:tr w:rsidR="00155E5A" w14:paraId="45790207" w14:textId="77777777" w:rsidTr="0026387E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D44D0A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9C5F0F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Финансовая безопасность в сфере денежного обращения и покупок. Выбор добросовестного поставщика финансовых услуг. Персональные данные, их значение для безопасного использования денег. Основы безопасного пользования банкоматами. Безопасность денежных операций в цифровой среде. Техники социальной инженерии, включая фишинг, и способы защиты. Правила возмещения средств, несанкционированно списанных со счета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5F7A7E7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8F12083" w14:textId="77777777" w:rsidR="00155E5A" w:rsidRDefault="00155E5A"/>
        </w:tc>
      </w:tr>
      <w:tr w:rsidR="00155E5A" w14:paraId="51F8888E" w14:textId="77777777" w:rsidTr="0026387E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4FA879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FF134E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В том числе практических занятий (на выбор)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4948003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FFFC36A" w14:textId="77777777" w:rsidR="00155E5A" w:rsidRDefault="00155E5A"/>
        </w:tc>
      </w:tr>
      <w:tr w:rsidR="00155E5A" w14:paraId="52AA17DF" w14:textId="77777777" w:rsidTr="0026387E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9BA1A0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94627F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Выбор надежного интернет-магазина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6938723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4B44439" w14:textId="77777777" w:rsidR="00155E5A" w:rsidRDefault="00155E5A"/>
        </w:tc>
      </w:tr>
      <w:tr w:rsidR="00155E5A" w14:paraId="7E6E0453" w14:textId="77777777" w:rsidTr="0026387E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62A5B2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7B75C7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Алгоритм безопасного использования платежных инструментов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4624483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8EB1AC0" w14:textId="77777777" w:rsidR="00155E5A" w:rsidRDefault="00155E5A"/>
        </w:tc>
      </w:tr>
      <w:tr w:rsidR="00155E5A" w14:paraId="7E672F8F" w14:textId="77777777" w:rsidTr="0026387E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A8D66B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36A0DC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Признаки типичных ситуаций финансового мошенничества в различных сферах профессиональной деятельности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7C5F788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0B5ED8E" w14:textId="77777777" w:rsidR="00155E5A" w:rsidRDefault="00155E5A"/>
        </w:tc>
      </w:tr>
      <w:tr w:rsidR="00155E5A" w14:paraId="0374EC68" w14:textId="77777777" w:rsidTr="0026387E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986C05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74EB63" w14:textId="77777777" w:rsidR="00155E5A" w:rsidRDefault="006D4281">
            <w:p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5976FA33" w14:textId="77777777" w:rsidR="00155E5A" w:rsidRDefault="006D4281">
            <w:p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Разбор практической ситуации</w:t>
            </w:r>
          </w:p>
          <w:p w14:paraId="44694A13" w14:textId="77777777" w:rsidR="00155E5A" w:rsidRDefault="006D4281">
            <w:p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«Управление «К» МВД России»</w:t>
            </w:r>
            <w:r>
              <w:t xml:space="preserve">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64B82B0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9E14DDC" w14:textId="77777777" w:rsidR="00155E5A" w:rsidRDefault="00155E5A"/>
        </w:tc>
      </w:tr>
      <w:tr w:rsidR="00155E5A" w14:paraId="7B4CDC49" w14:textId="77777777" w:rsidTr="0026387E">
        <w:trPr>
          <w:trHeight w:val="280"/>
        </w:trPr>
        <w:tc>
          <w:tcPr>
            <w:tcW w:w="1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79E1272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Раздел 2. Планирование и управление личными финансами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6366FE3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8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16F3474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  <w:p w14:paraId="123C0994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01</w:t>
            </w:r>
          </w:p>
          <w:p w14:paraId="24483887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03</w:t>
            </w:r>
          </w:p>
          <w:p w14:paraId="01AD4AA5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04</w:t>
            </w:r>
          </w:p>
          <w:p w14:paraId="384A43C8" w14:textId="5753D4B2" w:rsidR="00873EC0" w:rsidRDefault="00873EC0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ПК 3.2</w:t>
            </w:r>
          </w:p>
          <w:p w14:paraId="701546DF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</w:tr>
      <w:tr w:rsidR="00155E5A" w14:paraId="2C600B81" w14:textId="77777777" w:rsidTr="0026387E">
        <w:trPr>
          <w:trHeight w:val="239"/>
        </w:trPr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ABD66D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Тема 2.1. Личный и семейный бюджет, финансовое планирование</w:t>
            </w:r>
          </w:p>
          <w:p w14:paraId="314E01D2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A8902F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Основное содержание учебного 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5B02C13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29795F1" w14:textId="77777777" w:rsidR="00155E5A" w:rsidRDefault="00155E5A"/>
        </w:tc>
      </w:tr>
      <w:tr w:rsidR="00155E5A" w14:paraId="45C56F91" w14:textId="77777777" w:rsidTr="0026387E">
        <w:trPr>
          <w:trHeight w:val="775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A61C3E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966232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Постановка финансовых целей (краткосрочные и долгосрочные финансовые цели, принцип SMART, выбор способов и контроль достижения финансовой цели). Человеческий и финансовый капитал. Виды доходов и расходов. Принципы ведения личного и семейного бюджета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A41F2C0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F0AA0BE" w14:textId="77777777" w:rsidR="00155E5A" w:rsidRDefault="00155E5A"/>
        </w:tc>
      </w:tr>
      <w:tr w:rsidR="00155E5A" w14:paraId="332417CC" w14:textId="77777777" w:rsidTr="0026387E">
        <w:trPr>
          <w:trHeight w:val="22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55DFA6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71B234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В том числе практических занятий (на выбор)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BCE58FE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638FBE3" w14:textId="77777777" w:rsidR="00155E5A" w:rsidRDefault="00155E5A"/>
        </w:tc>
      </w:tr>
      <w:tr w:rsidR="00155E5A" w14:paraId="20722532" w14:textId="77777777" w:rsidTr="0026387E">
        <w:trPr>
          <w:trHeight w:val="23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B1A8E8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A97DCF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Возможности сокращения расходов и повышения доходов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D4C4A82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2D3550A" w14:textId="77777777" w:rsidR="00155E5A" w:rsidRDefault="00155E5A"/>
        </w:tc>
      </w:tr>
      <w:tr w:rsidR="00155E5A" w14:paraId="6FD8B9AB" w14:textId="77777777" w:rsidTr="0026387E">
        <w:trPr>
          <w:trHeight w:val="243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09AA5B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D951EE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Планирование личного бюджета и оценка его выполнения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B28EE60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C4DCDB1" w14:textId="77777777" w:rsidR="00155E5A" w:rsidRDefault="00155E5A"/>
        </w:tc>
      </w:tr>
      <w:tr w:rsidR="00155E5A" w14:paraId="21DE4709" w14:textId="77777777" w:rsidTr="0026387E">
        <w:trPr>
          <w:trHeight w:val="615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57C211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BCE437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Возможности для повышения дохода с учетом особенностей своей профессии/специальности 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E8BC3E2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E68DE4" w14:textId="77777777" w:rsidR="00155E5A" w:rsidRDefault="00155E5A"/>
        </w:tc>
      </w:tr>
      <w:tr w:rsidR="00155E5A" w14:paraId="139A12B4" w14:textId="77777777" w:rsidTr="0026387E">
        <w:trPr>
          <w:trHeight w:val="255"/>
        </w:trPr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57EAA0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Тема 2.2. Личные сбережения</w:t>
            </w:r>
          </w:p>
          <w:p w14:paraId="32D0EB78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E6314A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Основное содержание учебного 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FD9D6F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C8D4B9F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  <w:p w14:paraId="739AD140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02</w:t>
            </w:r>
          </w:p>
          <w:p w14:paraId="155A7C53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03</w:t>
            </w:r>
          </w:p>
          <w:p w14:paraId="4B6045F5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04</w:t>
            </w:r>
          </w:p>
          <w:p w14:paraId="47689E9F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</w:tr>
      <w:tr w:rsidR="00155E5A" w14:paraId="31460FB3" w14:textId="77777777" w:rsidTr="0026387E">
        <w:trPr>
          <w:trHeight w:val="896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CC4E2C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DFAC19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Цели сбережений. Изменение стоимости денег во времени. Основные формы сбережений: наличные деньги, банковские счета и их виды. Доходность банковских вкладов. Простые и сложные проценты. Влияние инфляции на процентный доход. Сейфовые ячейки. Риски для сбережений и пути их минимизации. Система страхования вкладов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FDA2B2D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FB72CFE" w14:textId="77777777" w:rsidR="00155E5A" w:rsidRDefault="00155E5A"/>
        </w:tc>
      </w:tr>
      <w:tr w:rsidR="00155E5A" w14:paraId="17BCE59D" w14:textId="77777777" w:rsidTr="0026387E">
        <w:trPr>
          <w:trHeight w:val="204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D51094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E9F3B3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В том числе практических занятий (на выбор)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137167B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96661A5" w14:textId="77777777" w:rsidR="00155E5A" w:rsidRDefault="00155E5A"/>
        </w:tc>
      </w:tr>
      <w:tr w:rsidR="00155E5A" w14:paraId="4F78C627" w14:textId="77777777" w:rsidTr="0026387E">
        <w:trPr>
          <w:trHeight w:val="30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C17660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E71F82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Безопасное использование сберегательных инструментов. Выбор добросовестного поставщика финансовых услуг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9B0A7E0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9251A8F" w14:textId="77777777" w:rsidR="00155E5A" w:rsidRDefault="00155E5A"/>
        </w:tc>
      </w:tr>
      <w:tr w:rsidR="00155E5A" w14:paraId="53C84C85" w14:textId="77777777" w:rsidTr="0026387E">
        <w:trPr>
          <w:trHeight w:val="283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5696B7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E0CE6E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Выбор банка и оценка доходности банковского вклада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E5C5E00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88F1292" w14:textId="77777777" w:rsidR="00155E5A" w:rsidRDefault="00155E5A"/>
        </w:tc>
      </w:tr>
      <w:tr w:rsidR="00155E5A" w14:paraId="4B059DC3" w14:textId="77777777" w:rsidTr="0026387E">
        <w:trPr>
          <w:trHeight w:val="283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2C7038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D9EF62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Анализ необходимости и требуемого объема сбережений с учетом особенностей своей профессии/специальности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0C150AE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340E106" w14:textId="77777777" w:rsidR="00155E5A" w:rsidRDefault="00155E5A"/>
        </w:tc>
      </w:tr>
      <w:tr w:rsidR="00155E5A" w14:paraId="7EF5513B" w14:textId="77777777" w:rsidTr="0026387E">
        <w:trPr>
          <w:trHeight w:val="585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8221F9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5E2904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7F587D4E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«Сберегательные продукты» (работа с источниками социальной информации)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CC0709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E3694C0" w14:textId="77777777" w:rsidR="00155E5A" w:rsidRDefault="00155E5A"/>
        </w:tc>
      </w:tr>
      <w:tr w:rsidR="00155E5A" w14:paraId="5D6D6CAD" w14:textId="77777777" w:rsidTr="0026387E">
        <w:trPr>
          <w:trHeight w:val="285"/>
        </w:trPr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3A34B7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Тема 2.3. Кредиты и займы</w:t>
            </w:r>
          </w:p>
          <w:p w14:paraId="68051E7B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6F31E5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Основное содержание учебного 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FD9F687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7D39F2B" w14:textId="77777777" w:rsidR="00155E5A" w:rsidRDefault="00155E5A">
            <w:pPr>
              <w:spacing w:after="24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  <w:p w14:paraId="2C8DED7E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02</w:t>
            </w:r>
          </w:p>
          <w:p w14:paraId="5BDCCF71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03</w:t>
            </w:r>
          </w:p>
          <w:p w14:paraId="410F05A1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04</w:t>
            </w:r>
          </w:p>
          <w:p w14:paraId="7857DAAF" w14:textId="6938F3AA" w:rsidR="00155E5A" w:rsidRDefault="00873EC0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ПК 3.2</w:t>
            </w:r>
          </w:p>
        </w:tc>
      </w:tr>
      <w:tr w:rsidR="00155E5A" w14:paraId="0A05BE72" w14:textId="77777777" w:rsidTr="0026387E">
        <w:trPr>
          <w:trHeight w:val="90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EF017D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18EDAD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Цели заимствований. Проценты по кредитам и займам. Неустойки. Регулирование процентов и неустоек. Основные инструменты заимствования.</w:t>
            </w:r>
          </w:p>
          <w:p w14:paraId="6462FACF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Банковский кредит. Принципы кредитования. Виды кредитов. Условия кредитования. Формы обеспечения возвратности кредита. Кредитный договор.</w:t>
            </w:r>
          </w:p>
          <w:p w14:paraId="443CC5DE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Риски использования кредитов и займов и пути их минимизации. Страхование</w:t>
            </w:r>
          </w:p>
          <w:p w14:paraId="6A7FBA5A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 кредитовании. Взыскание долгов. Кредитная история. Кредитные каникулы. Реструктуризация и рефинансирование кредита. Личное банкротство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11CED54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DC9992B" w14:textId="77777777" w:rsidR="00155E5A" w:rsidRDefault="00155E5A"/>
        </w:tc>
      </w:tr>
      <w:tr w:rsidR="00155E5A" w14:paraId="167CC2BA" w14:textId="77777777" w:rsidTr="0026387E">
        <w:trPr>
          <w:trHeight w:val="315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67DB41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531D29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В том числе практических занятий (на выбор)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F9291D9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4F21782" w14:textId="77777777" w:rsidR="00155E5A" w:rsidRDefault="00155E5A"/>
        </w:tc>
      </w:tr>
      <w:tr w:rsidR="00155E5A" w14:paraId="57585A41" w14:textId="77777777" w:rsidTr="0026387E">
        <w:trPr>
          <w:trHeight w:val="33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470DA5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E355FE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Безопасное использование кредитных инструментов. Выбор добросовестного</w:t>
            </w:r>
          </w:p>
          <w:p w14:paraId="4F66F66C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поставщика финансовых услуг. Выбор оптимальных условий заимствования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C085E88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81F6452" w14:textId="77777777" w:rsidR="00155E5A" w:rsidRDefault="00155E5A"/>
        </w:tc>
      </w:tr>
      <w:tr w:rsidR="00155E5A" w14:paraId="743AE79E" w14:textId="77777777" w:rsidTr="0026387E">
        <w:trPr>
          <w:trHeight w:val="315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8B5FDA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E93225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Выбор банка и банковского кредита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1358A56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E08D75D" w14:textId="77777777" w:rsidR="00155E5A" w:rsidRDefault="00155E5A"/>
        </w:tc>
      </w:tr>
      <w:tr w:rsidR="00155E5A" w14:paraId="131A3D4C" w14:textId="77777777" w:rsidTr="0026387E">
        <w:trPr>
          <w:trHeight w:val="315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D49AA0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3CBA48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Расчет размера допустимого кредита с учетом особенностей своей профессии/специальности (уровень дохода, профиль трат)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1C2FA95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13CFDF" w14:textId="77777777" w:rsidR="00155E5A" w:rsidRDefault="00155E5A"/>
        </w:tc>
      </w:tr>
      <w:tr w:rsidR="00155E5A" w14:paraId="6753FB27" w14:textId="77777777" w:rsidTr="0026387E">
        <w:trPr>
          <w:trHeight w:val="315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AE4CEF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CA6523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1496ECEC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«Кредитная история» (подготовка мини-проекта)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D0BE136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BCBDFC2" w14:textId="77777777" w:rsidR="00155E5A" w:rsidRDefault="00155E5A"/>
        </w:tc>
      </w:tr>
      <w:tr w:rsidR="00155E5A" w14:paraId="7ECC3635" w14:textId="77777777" w:rsidTr="0026387E">
        <w:trPr>
          <w:trHeight w:val="250"/>
        </w:trPr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D6F3AB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Тема 2.4. Безопасное управление личными финансами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4E9B33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Основное содержание учебного 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2A4B039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3093322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01</w:t>
            </w:r>
          </w:p>
          <w:p w14:paraId="12FB4A37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03</w:t>
            </w:r>
          </w:p>
          <w:p w14:paraId="4D5AE68F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04</w:t>
            </w:r>
          </w:p>
          <w:p w14:paraId="22DAFF14" w14:textId="2DFC291F" w:rsidR="00873EC0" w:rsidRDefault="00873EC0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ПК 3.2</w:t>
            </w:r>
          </w:p>
          <w:p w14:paraId="334BD236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</w:tr>
      <w:tr w:rsidR="00155E5A" w14:paraId="7CEF0AE8" w14:textId="77777777" w:rsidTr="0026387E">
        <w:trPr>
          <w:trHeight w:val="315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48923A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1EA864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Финансовая безопасность и цифровая среда в сфере личных финансов. Оптимизация личного и семейного бюджета с учетом обеспечения безопасности.  Удаленное банковское обслуживание. Дистанционное управление личными финансами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52EDEC3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224E843" w14:textId="77777777" w:rsidR="00155E5A" w:rsidRDefault="00155E5A"/>
        </w:tc>
      </w:tr>
      <w:tr w:rsidR="00155E5A" w14:paraId="4400A394" w14:textId="77777777" w:rsidTr="0026387E">
        <w:trPr>
          <w:trHeight w:val="255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826BCD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6E8BB0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В том числе практических занятий (на выбор)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AF1AE49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4B80E13" w14:textId="77777777" w:rsidR="00155E5A" w:rsidRDefault="00155E5A"/>
        </w:tc>
      </w:tr>
      <w:tr w:rsidR="00155E5A" w14:paraId="4E83B34F" w14:textId="77777777" w:rsidTr="0026387E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9032D7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FB4649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Управление личным бюджетом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FC432BD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4DB5CCB" w14:textId="77777777" w:rsidR="00155E5A" w:rsidRDefault="00155E5A"/>
        </w:tc>
      </w:tr>
      <w:tr w:rsidR="00155E5A" w14:paraId="0ED587E0" w14:textId="77777777" w:rsidTr="0026387E">
        <w:trPr>
          <w:trHeight w:val="272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82B631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943D23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Моделирование семейного бюджета в условиях как дефицита, так и избытка доходов</w:t>
            </w:r>
          </w:p>
        </w:tc>
        <w:tc>
          <w:tcPr>
            <w:tcW w:w="1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3FA1831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C7EFDA5" w14:textId="77777777" w:rsidR="00155E5A" w:rsidRDefault="00155E5A"/>
        </w:tc>
      </w:tr>
      <w:tr w:rsidR="00155E5A" w14:paraId="53B20850" w14:textId="77777777" w:rsidTr="0026387E">
        <w:trPr>
          <w:trHeight w:val="738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CA4330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8065B9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Возможности и ограничения льготных программ банков с учетом особенностей своей профессии, иных факторов (вклады и кредиты для молодежи, программистов, семей с детьми)</w:t>
            </w:r>
          </w:p>
        </w:tc>
        <w:tc>
          <w:tcPr>
            <w:tcW w:w="1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ACB4985" w14:textId="77777777" w:rsidR="00155E5A" w:rsidRDefault="00155E5A"/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3D02897" w14:textId="77777777" w:rsidR="00155E5A" w:rsidRDefault="00155E5A"/>
        </w:tc>
      </w:tr>
      <w:tr w:rsidR="00155E5A" w14:paraId="47F43736" w14:textId="77777777" w:rsidTr="0026387E">
        <w:trPr>
          <w:trHeight w:val="397"/>
        </w:trPr>
        <w:tc>
          <w:tcPr>
            <w:tcW w:w="1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FF5CEA2" w14:textId="77777777" w:rsidR="00155E5A" w:rsidRDefault="006D4281">
            <w:pPr>
              <w:spacing w:after="0" w:line="240" w:lineRule="auto"/>
              <w:ind w:left="0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Раздел 3. Риск и доходность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4051A6E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2D3D84A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02</w:t>
            </w:r>
          </w:p>
          <w:p w14:paraId="641D38B1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03</w:t>
            </w:r>
          </w:p>
          <w:p w14:paraId="64F191D7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04</w:t>
            </w:r>
          </w:p>
          <w:p w14:paraId="5014C5C7" w14:textId="4DDDB36D" w:rsidR="00873EC0" w:rsidRDefault="00873EC0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ПК 3.2</w:t>
            </w:r>
          </w:p>
        </w:tc>
      </w:tr>
      <w:tr w:rsidR="00155E5A" w14:paraId="0A33F4D9" w14:textId="77777777" w:rsidTr="0026387E">
        <w:trPr>
          <w:trHeight w:val="276"/>
        </w:trPr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F6FD3D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Тема 3.1. Инвестирование</w:t>
            </w:r>
          </w:p>
          <w:p w14:paraId="645DF934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2E3D66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Основное содержание учебного 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CF62F0B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B77B3A8" w14:textId="77777777" w:rsidR="00155E5A" w:rsidRDefault="00155E5A"/>
        </w:tc>
      </w:tr>
      <w:tr w:rsidR="00155E5A" w14:paraId="20E345B4" w14:textId="77777777" w:rsidTr="0026387E">
        <w:trPr>
          <w:trHeight w:val="825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44E0E2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73EC7C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Цели и риски инвестирования. Ликвидность и доходность инвестиций. Взаимосвязь доходности и риска. Основные инвестиционные продукты и их базовые характеристики. Индивидуальный инвестиционный счет (ИИС). Формирование инвестиционного портфеля. Диверсификация. Мошенничество в сфере инвестиций, способы защиты от него. Особенности финансовых пирамид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944153B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3EF5D83" w14:textId="77777777" w:rsidR="00155E5A" w:rsidRDefault="00155E5A"/>
        </w:tc>
      </w:tr>
      <w:tr w:rsidR="00155E5A" w14:paraId="7594681E" w14:textId="77777777" w:rsidTr="0026387E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F5DF6F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898561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В том числе практических занятий (на выбор)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CED532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FD5BBD9" w14:textId="77777777" w:rsidR="00155E5A" w:rsidRDefault="00155E5A"/>
        </w:tc>
      </w:tr>
      <w:tr w:rsidR="00155E5A" w14:paraId="6FE8D66A" w14:textId="77777777" w:rsidTr="0026387E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6B4381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098867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Стратегия инвестирования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FC29769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7374F46" w14:textId="77777777" w:rsidR="00155E5A" w:rsidRDefault="00155E5A"/>
        </w:tc>
      </w:tr>
      <w:tr w:rsidR="00155E5A" w14:paraId="6DB6E808" w14:textId="77777777" w:rsidTr="0026387E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76A43B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8751DD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Базовые принципы формирования инвестиционного портфеля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E5C4A60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59E1C78" w14:textId="77777777" w:rsidR="00155E5A" w:rsidRDefault="00155E5A"/>
        </w:tc>
      </w:tr>
      <w:tr w:rsidR="00155E5A" w14:paraId="212983C3" w14:textId="77777777" w:rsidTr="0026387E">
        <w:trPr>
          <w:trHeight w:val="2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F05CD7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26672A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Расчет размера допустимого объема инвестиций в рамках личного бюджета с учетом особенностей своей профессии/специальности (уровень дохода, профиль трат)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850A5E6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8F95B1F" w14:textId="77777777" w:rsidR="00155E5A" w:rsidRDefault="00155E5A"/>
        </w:tc>
      </w:tr>
      <w:tr w:rsidR="00155E5A" w14:paraId="246E1C04" w14:textId="77777777" w:rsidTr="0026387E">
        <w:trPr>
          <w:trHeight w:val="240"/>
        </w:trPr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B09EF7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Тема 3.2. Страхование</w:t>
            </w:r>
          </w:p>
          <w:p w14:paraId="22CF3C61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4C1621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Основное содержание учебного 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8F9AF01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DBB89FD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02</w:t>
            </w:r>
          </w:p>
          <w:p w14:paraId="5EA98A79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03</w:t>
            </w:r>
          </w:p>
          <w:p w14:paraId="29321C73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04</w:t>
            </w:r>
          </w:p>
          <w:p w14:paraId="2A11F405" w14:textId="63A5E3DB" w:rsidR="00873EC0" w:rsidRDefault="00873EC0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ПК 3.2</w:t>
            </w:r>
          </w:p>
          <w:p w14:paraId="027A2F1D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</w:tr>
      <w:tr w:rsidR="00155E5A" w14:paraId="71A898C5" w14:textId="77777777" w:rsidTr="0026387E">
        <w:trPr>
          <w:trHeight w:val="536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358CF0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6CA89B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Страхование как один из способов управления рисками. Виды страхования: личное страхование, имущественное страхование, страхование гражданской ответственности. Основные виды страховых продуктов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78D1ED8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BE52AD3" w14:textId="77777777" w:rsidR="00155E5A" w:rsidRDefault="00155E5A"/>
        </w:tc>
      </w:tr>
      <w:tr w:rsidR="00155E5A" w14:paraId="69ADF1A5" w14:textId="77777777" w:rsidTr="0026387E">
        <w:trPr>
          <w:trHeight w:val="281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F9BFA4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39DD01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В том числе практических занятий (на выбор)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1E054E4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6258D64" w14:textId="77777777" w:rsidR="00155E5A" w:rsidRDefault="00155E5A"/>
        </w:tc>
      </w:tr>
      <w:tr w:rsidR="00155E5A" w14:paraId="537A9AAD" w14:textId="77777777" w:rsidTr="0026387E">
        <w:trPr>
          <w:trHeight w:val="33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1C293F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673BB7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Безопасное использование страховых продуктов. Выбор добросовестного поставщика страховых услуг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36AAF8D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EDD866B" w14:textId="77777777" w:rsidR="00155E5A" w:rsidRDefault="00155E5A"/>
        </w:tc>
      </w:tr>
      <w:tr w:rsidR="00155E5A" w14:paraId="56EE580D" w14:textId="77777777" w:rsidTr="0026387E">
        <w:trPr>
          <w:trHeight w:val="28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8CB697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458D3B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Страхование как способ обеспечения безопасности в профессиональной деятельности</w:t>
            </w:r>
          </w:p>
        </w:tc>
        <w:tc>
          <w:tcPr>
            <w:tcW w:w="1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D47EA20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AED915D" w14:textId="77777777" w:rsidR="00155E5A" w:rsidRDefault="00155E5A"/>
        </w:tc>
      </w:tr>
      <w:tr w:rsidR="00155E5A" w14:paraId="5502A54D" w14:textId="77777777" w:rsidTr="0026387E">
        <w:trPr>
          <w:trHeight w:val="28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B4DE91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CB0D1D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Специфика страхования в разных профессиях (профессиональные страховые продукты)</w:t>
            </w:r>
          </w:p>
        </w:tc>
        <w:tc>
          <w:tcPr>
            <w:tcW w:w="1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9C2B9FF" w14:textId="77777777" w:rsidR="00155E5A" w:rsidRDefault="00155E5A"/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E6648C6" w14:textId="77777777" w:rsidR="00155E5A" w:rsidRDefault="00155E5A"/>
        </w:tc>
      </w:tr>
      <w:tr w:rsidR="00155E5A" w14:paraId="1BCBE44C" w14:textId="77777777" w:rsidTr="0026387E">
        <w:trPr>
          <w:trHeight w:val="283"/>
        </w:trPr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8C5EDA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Тема 3.3. Предпринимательство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1FAFE7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Основное содержание учебного 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7AC218A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18F5ED5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01</w:t>
            </w:r>
          </w:p>
          <w:p w14:paraId="3435F7F5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  <w:r>
              <w:rPr>
                <w:rStyle w:val="1fff3"/>
                <w:rFonts w:ascii="Times New Roman" w:hAnsi="Times New Roman"/>
                <w:i/>
                <w:sz w:val="20"/>
              </w:rPr>
              <w:t>ОК 02</w:t>
            </w:r>
          </w:p>
          <w:p w14:paraId="15763F08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03</w:t>
            </w:r>
          </w:p>
          <w:p w14:paraId="745CE541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04</w:t>
            </w:r>
          </w:p>
          <w:p w14:paraId="55C02B28" w14:textId="75F77614" w:rsidR="00873EC0" w:rsidRDefault="00873EC0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ПК 3.2</w:t>
            </w:r>
          </w:p>
          <w:p w14:paraId="2AD3D62A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</w:tr>
      <w:tr w:rsidR="00155E5A" w14:paraId="7C8C3301" w14:textId="77777777" w:rsidTr="0026387E">
        <w:trPr>
          <w:trHeight w:val="752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0205AE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A0EEC2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Роль предпринимательства в жизни человека и общества. Условия развития стартапов и малого бизнеса. Формы ведения предпринимательской деятельности и их основные характеристики. Возможные источники финансирования малого бизнеса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8F43669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BD81AE3" w14:textId="77777777" w:rsidR="00155E5A" w:rsidRDefault="00155E5A"/>
        </w:tc>
      </w:tr>
      <w:tr w:rsidR="00155E5A" w14:paraId="085BB501" w14:textId="77777777" w:rsidTr="0026387E">
        <w:trPr>
          <w:trHeight w:val="28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8DA493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EF74F1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В том числе практических занятий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2661DB7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28EB8FE" w14:textId="77777777" w:rsidR="00155E5A" w:rsidRDefault="00155E5A"/>
        </w:tc>
      </w:tr>
      <w:tr w:rsidR="00155E5A" w14:paraId="4BAA393A" w14:textId="77777777" w:rsidTr="0026387E">
        <w:trPr>
          <w:trHeight w:val="28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3B9AD7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AFFBC7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Требования для открытия собственного бизнеса и алгоритм действий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85ADAAF" w14:textId="77777777" w:rsidR="00155E5A" w:rsidRDefault="00155E5A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08439CC" w14:textId="77777777" w:rsidR="00155E5A" w:rsidRDefault="00155E5A"/>
        </w:tc>
      </w:tr>
      <w:tr w:rsidR="00155E5A" w14:paraId="13A597BC" w14:textId="77777777" w:rsidTr="0026387E">
        <w:trPr>
          <w:trHeight w:val="28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62320C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26D73E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Базовые финансовые показатели бизнеса: выручка, постоянные и переменные издержки, прибыль.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31C3A0A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CEB8DA4" w14:textId="77777777" w:rsidR="00155E5A" w:rsidRDefault="00155E5A"/>
        </w:tc>
      </w:tr>
      <w:tr w:rsidR="00155E5A" w14:paraId="0D5C6067" w14:textId="77777777" w:rsidTr="0026387E">
        <w:trPr>
          <w:trHeight w:val="535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BAC1E4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AD2350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Анализ бизнес-идей и рисков, связанных с ними, с учетом особенностей своей профессии/специальности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A30ABF3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84154BB" w14:textId="77777777" w:rsidR="00155E5A" w:rsidRDefault="00155E5A"/>
        </w:tc>
      </w:tr>
      <w:tr w:rsidR="00155E5A" w14:paraId="5FDF2120" w14:textId="77777777" w:rsidTr="0026387E">
        <w:trPr>
          <w:trHeight w:val="280"/>
        </w:trPr>
        <w:tc>
          <w:tcPr>
            <w:tcW w:w="1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BEB1A6C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Раздел 4. Финансовая среда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5617441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6B5C558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01</w:t>
            </w:r>
          </w:p>
          <w:p w14:paraId="766091D0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03</w:t>
            </w:r>
          </w:p>
          <w:p w14:paraId="71C6D863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04</w:t>
            </w:r>
          </w:p>
          <w:p w14:paraId="746849AB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</w:tr>
      <w:tr w:rsidR="00155E5A" w14:paraId="3AEC579C" w14:textId="77777777" w:rsidTr="0026387E">
        <w:trPr>
          <w:trHeight w:val="330"/>
        </w:trPr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06BA25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Тема 4.1. Финансовые взаимоотношения с государством</w:t>
            </w:r>
          </w:p>
          <w:p w14:paraId="331FD809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AFACC1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Основное содержание учебного 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9835FFF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006AB74" w14:textId="77777777" w:rsidR="00155E5A" w:rsidRDefault="00155E5A"/>
        </w:tc>
      </w:tr>
      <w:tr w:rsidR="00155E5A" w14:paraId="0ADB7DB3" w14:textId="77777777" w:rsidTr="0026387E">
        <w:trPr>
          <w:trHeight w:val="104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7E9C6AE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77ADDD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Роль налогов, налоговой и социальной политики государства для экономики страны и личного благосостояния граждан. Налоги физических лиц. Налоговые вычеты и льготы. </w:t>
            </w:r>
          </w:p>
          <w:p w14:paraId="50560161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Пенсионная система России. Социальная поддержка граждан. Возможности инициативного бюджетирования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E7FB717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49FA075" w14:textId="77777777" w:rsidR="00155E5A" w:rsidRDefault="00155E5A"/>
        </w:tc>
      </w:tr>
      <w:tr w:rsidR="00155E5A" w14:paraId="05580C47" w14:textId="77777777" w:rsidTr="0026387E">
        <w:trPr>
          <w:trHeight w:val="124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7203A9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0336BF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В том числе практических занятий (на выбор)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C581ABF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B06F7A9" w14:textId="77777777" w:rsidR="00155E5A" w:rsidRDefault="00155E5A"/>
        </w:tc>
      </w:tr>
      <w:tr w:rsidR="00155E5A" w14:paraId="7B35BA8C" w14:textId="77777777" w:rsidTr="0026387E">
        <w:trPr>
          <w:trHeight w:val="311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DBB944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5F2565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Применение налоговых вычетов для увеличения дохода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A2A564E" w14:textId="77777777" w:rsidR="00155E5A" w:rsidRDefault="00155E5A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53DB42C" w14:textId="77777777" w:rsidR="00155E5A" w:rsidRDefault="00155E5A"/>
        </w:tc>
      </w:tr>
      <w:tr w:rsidR="00155E5A" w14:paraId="382FD05E" w14:textId="77777777" w:rsidTr="0026387E">
        <w:trPr>
          <w:trHeight w:val="491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428066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44A67E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Основные цифровые сервисы государства для граждан.</w:t>
            </w:r>
          </w:p>
          <w:p w14:paraId="3DB3F6A8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Налоги и пенсионное обеспечение для самозанятых и ИП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C0A5E6D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4D55BCD" w14:textId="77777777" w:rsidR="00155E5A" w:rsidRDefault="00155E5A"/>
        </w:tc>
      </w:tr>
      <w:tr w:rsidR="00155E5A" w14:paraId="71C804AE" w14:textId="77777777" w:rsidTr="0026387E">
        <w:trPr>
          <w:trHeight w:val="780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597A98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C0E7E6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Специфика налогообложения и пенсионного обеспечения в разных профессиях (профессиональные налоговые вычеты для творческих профессий, налоги и пенсии для нотариусов и адвокатов, военных)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F8D0B64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0FAD4F1" w14:textId="77777777" w:rsidR="00155E5A" w:rsidRDefault="00155E5A"/>
        </w:tc>
      </w:tr>
      <w:tr w:rsidR="00155E5A" w14:paraId="0AE9D94E" w14:textId="77777777" w:rsidTr="0026387E">
        <w:trPr>
          <w:trHeight w:val="241"/>
        </w:trPr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686CF7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Тема 4.2. Защита прав граждан в финансовой сфере</w:t>
            </w:r>
          </w:p>
          <w:p w14:paraId="3E290CFB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E3DD70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Основное содержание учебного материала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BB2ECE1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A362962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02</w:t>
            </w:r>
          </w:p>
          <w:p w14:paraId="3ADE96E7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03</w:t>
            </w:r>
          </w:p>
          <w:p w14:paraId="084FF0E4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04</w:t>
            </w:r>
          </w:p>
          <w:p w14:paraId="2C1DCBBD" w14:textId="7E618418" w:rsidR="00873EC0" w:rsidRDefault="00873EC0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ПК 3.2</w:t>
            </w:r>
          </w:p>
          <w:p w14:paraId="7DD90D8D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</w:tr>
      <w:tr w:rsidR="00155E5A" w14:paraId="195B4C52" w14:textId="77777777" w:rsidTr="0026387E"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423B36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E65119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Основные права граждан в финансовой сфере и формы их защиты.  Задачи и полномочия Банка России, других государственных органов в сфере защиты прав потребителей финансовых услуг. Досудебное и судебное урегулирование споров. Уполномоченный по правам потребителей финансовых услуг. Особенности защиты прав потребителей в цифровой среде.</w:t>
            </w:r>
            <w:r>
              <w:t xml:space="preserve">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1C1F4B0" w14:textId="2BAEE8FB" w:rsidR="00155E5A" w:rsidRDefault="00863832">
            <w:pPr>
              <w:spacing w:after="0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8D4DE26" w14:textId="77777777" w:rsidR="00155E5A" w:rsidRDefault="00155E5A"/>
        </w:tc>
      </w:tr>
      <w:tr w:rsidR="00155E5A" w14:paraId="2739F8D3" w14:textId="77777777" w:rsidTr="0026387E">
        <w:trPr>
          <w:trHeight w:val="215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8BAAA6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1E795F" w14:textId="77777777" w:rsidR="00155E5A" w:rsidRDefault="006D4281">
            <w:pPr>
              <w:spacing w:after="0" w:line="240" w:lineRule="auto"/>
              <w:ind w:left="0" w:firstLine="0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В том числе практических занятий (на выбор)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F230DE6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ED908F8" w14:textId="77777777" w:rsidR="00155E5A" w:rsidRDefault="00155E5A"/>
        </w:tc>
      </w:tr>
      <w:tr w:rsidR="00155E5A" w14:paraId="55AC4310" w14:textId="77777777" w:rsidTr="0026387E">
        <w:trPr>
          <w:trHeight w:val="307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0B6B40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1E63B9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Типичные ситуация нарушения прав граждан в финансовой сфере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BE47238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5FEA928" w14:textId="77777777" w:rsidR="00155E5A" w:rsidRDefault="00155E5A"/>
        </w:tc>
      </w:tr>
      <w:tr w:rsidR="00155E5A" w14:paraId="7ED066D7" w14:textId="77777777" w:rsidTr="0026387E">
        <w:trPr>
          <w:trHeight w:val="331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95AD5B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284F28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Алгоритм действий при нарушении прав граждан в финансовой сфере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67175DE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9C3924E" w14:textId="77777777" w:rsidR="00155E5A" w:rsidRDefault="00155E5A"/>
        </w:tc>
      </w:tr>
      <w:tr w:rsidR="00155E5A" w14:paraId="7E7C6078" w14:textId="77777777" w:rsidTr="0026387E">
        <w:trPr>
          <w:trHeight w:val="331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064244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28DD6E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Стратегии действия в проблемных ситуациях с учетом особенностей своей профессии/специальности (характер возможного нарушения прав)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5C39DAD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C84D216" w14:textId="77777777" w:rsidR="00155E5A" w:rsidRDefault="00155E5A"/>
        </w:tc>
      </w:tr>
      <w:tr w:rsidR="00155E5A" w14:paraId="6D82FBE6" w14:textId="77777777" w:rsidTr="0026387E">
        <w:trPr>
          <w:trHeight w:val="548"/>
        </w:trPr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8DCA91" w14:textId="77777777" w:rsidR="00155E5A" w:rsidRDefault="00155E5A"/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A0D09A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Самостоятельная работа обучающихся</w:t>
            </w:r>
          </w:p>
          <w:p w14:paraId="0A6F7911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Подготовка мини проекта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18441D6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9DEA593" w14:textId="77777777" w:rsidR="00155E5A" w:rsidRDefault="00155E5A"/>
        </w:tc>
      </w:tr>
      <w:tr w:rsidR="00155E5A" w14:paraId="385F60B8" w14:textId="77777777" w:rsidTr="0026387E">
        <w:trPr>
          <w:trHeight w:val="285"/>
        </w:trPr>
        <w:tc>
          <w:tcPr>
            <w:tcW w:w="1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069E5D" w14:textId="2F2DBEC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Промежуточная аттестация</w:t>
            </w:r>
            <w:r w:rsidR="00863832">
              <w:rPr>
                <w:rFonts w:ascii="Times New Roman" w:hAnsi="Times New Roman"/>
                <w:b/>
                <w:i/>
                <w:sz w:val="20"/>
              </w:rPr>
              <w:t xml:space="preserve"> (дифференцированный зачет)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9F640B4" w14:textId="702CA432" w:rsidR="00155E5A" w:rsidRDefault="00863832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71D414F" w14:textId="076E9A0F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01, ОК 02, ОК 03, ОК 04</w:t>
            </w:r>
            <w:r w:rsidR="00D81D9A">
              <w:rPr>
                <w:rFonts w:ascii="Times New Roman" w:hAnsi="Times New Roman"/>
                <w:i/>
                <w:sz w:val="20"/>
              </w:rPr>
              <w:t>, ПК 3.2</w:t>
            </w:r>
          </w:p>
        </w:tc>
      </w:tr>
      <w:tr w:rsidR="00155E5A" w14:paraId="08B8D108" w14:textId="77777777" w:rsidTr="0026387E">
        <w:trPr>
          <w:trHeight w:val="360"/>
        </w:trPr>
        <w:tc>
          <w:tcPr>
            <w:tcW w:w="1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0E57C6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Итого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74A141B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32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FF22D17" w14:textId="77777777" w:rsidR="00155E5A" w:rsidRDefault="00155E5A">
            <w:pPr>
              <w:spacing w:after="0"/>
              <w:ind w:left="0" w:hanging="2"/>
              <w:rPr>
                <w:rFonts w:ascii="Times New Roman" w:hAnsi="Times New Roman"/>
                <w:sz w:val="20"/>
              </w:rPr>
            </w:pPr>
          </w:p>
        </w:tc>
      </w:tr>
    </w:tbl>
    <w:p w14:paraId="3537D52E" w14:textId="77777777" w:rsidR="00155E5A" w:rsidRDefault="00155E5A">
      <w:pPr>
        <w:ind w:left="0" w:hanging="2"/>
        <w:rPr>
          <w:rFonts w:ascii="Times New Roman" w:hAnsi="Times New Roman"/>
        </w:rPr>
      </w:pPr>
    </w:p>
    <w:p w14:paraId="39FA252C" w14:textId="77777777" w:rsidR="00155E5A" w:rsidRDefault="00155E5A">
      <w:pPr>
        <w:sectPr w:rsidR="00155E5A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6838" w:h="11906" w:orient="landscape"/>
          <w:pgMar w:top="851" w:right="1134" w:bottom="851" w:left="992" w:header="709" w:footer="709" w:gutter="0"/>
          <w:cols w:space="720"/>
        </w:sectPr>
      </w:pPr>
    </w:p>
    <w:p w14:paraId="4C70CC32" w14:textId="77777777" w:rsidR="00155E5A" w:rsidRDefault="006D4281">
      <w:pPr>
        <w:ind w:left="0" w:hanging="2"/>
        <w:rPr>
          <w:rFonts w:ascii="Times New Roman" w:hAnsi="Times New Roman"/>
        </w:rPr>
      </w:pPr>
      <w:bookmarkStart w:id="0" w:name="_heading=h.30j0zll"/>
      <w:bookmarkEnd w:id="0"/>
      <w:r>
        <w:rPr>
          <w:rFonts w:ascii="Times New Roman" w:hAnsi="Times New Roman"/>
          <w:b/>
        </w:rPr>
        <w:lastRenderedPageBreak/>
        <w:t>3. УСЛОВИЯ РЕАЛИЗАЦИИ УЧЕБНОЙ ДИСЦИПЛИНЫ</w:t>
      </w:r>
    </w:p>
    <w:p w14:paraId="1E567162" w14:textId="77777777" w:rsidR="00155E5A" w:rsidRDefault="006D4281">
      <w:pPr>
        <w:spacing w:after="120"/>
        <w:ind w:left="0" w:firstLine="709"/>
        <w:outlineLvl w:val="1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3.1. Материально-техническое обеспечение</w:t>
      </w:r>
    </w:p>
    <w:p w14:paraId="7548808F" w14:textId="77777777" w:rsidR="00155E5A" w:rsidRDefault="006D4281">
      <w:pPr>
        <w:spacing w:after="0"/>
        <w:ind w:left="0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Освоение программы дисциплины </w:t>
      </w:r>
      <w:r>
        <w:rPr>
          <w:rFonts w:ascii="Times New Roman" w:hAnsi="Times New Roman"/>
          <w:i/>
          <w:sz w:val="24"/>
        </w:rPr>
        <w:t>«Основы финансовой грамотности»</w:t>
      </w:r>
      <w:r>
        <w:rPr>
          <w:rFonts w:ascii="Times New Roman" w:hAnsi="Times New Roman"/>
          <w:sz w:val="24"/>
        </w:rPr>
        <w:t xml:space="preserve"> предполагает наличие в образовательной организации, реализующей образовательные программы среднего профессионального образования, специализированного учебного кабинета, в котором имеется возможность обеспечить свободный доступ в телекоммуникационную сеть «Интернет» во время учебного занятия и в период внеучебной деятельности обучающихся.</w:t>
      </w:r>
    </w:p>
    <w:p w14:paraId="7978E47C" w14:textId="77777777" w:rsidR="00155E5A" w:rsidRDefault="006D4281">
      <w:pPr>
        <w:spacing w:after="0"/>
        <w:ind w:left="0" w:firstLine="14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Помещение кабинета должно удовлетворять требованиям Санитарно-эпидемиологических правил и нормативам и быть оснащено типовым оборудованием, в том числе специализированной учебной мебелью и средствами обучения.</w:t>
      </w:r>
    </w:p>
    <w:p w14:paraId="2DE250AD" w14:textId="77777777" w:rsidR="00155E5A" w:rsidRDefault="006D4281">
      <w:pPr>
        <w:spacing w:after="0"/>
        <w:ind w:left="0" w:firstLine="14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кабинете должно быть мультимедийное оборудование, посредством которого участники образовательного процесса могут просматривать визуальную информацию по финансовой грамотности, создавать презентации, видеоматериалы, иные документы.</w:t>
      </w:r>
    </w:p>
    <w:p w14:paraId="5E3DB86A" w14:textId="77777777" w:rsidR="00155E5A" w:rsidRDefault="006D4281">
      <w:pPr>
        <w:spacing w:after="0"/>
        <w:ind w:left="0" w:firstLine="14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состав учебно-методического и материально-технического обеспечения программы учебной дисциплины «</w:t>
      </w:r>
      <w:r>
        <w:rPr>
          <w:rFonts w:ascii="Times New Roman" w:hAnsi="Times New Roman"/>
          <w:i/>
          <w:sz w:val="24"/>
        </w:rPr>
        <w:t>Основы финансовой грамотности»</w:t>
      </w:r>
      <w:r>
        <w:rPr>
          <w:rFonts w:ascii="Times New Roman" w:hAnsi="Times New Roman"/>
          <w:sz w:val="24"/>
        </w:rPr>
        <w:t xml:space="preserve"> входят:</w:t>
      </w:r>
    </w:p>
    <w:p w14:paraId="00D8A3DC" w14:textId="77777777" w:rsidR="00155E5A" w:rsidRDefault="006D4281">
      <w:pPr>
        <w:widowControl w:val="0"/>
        <w:numPr>
          <w:ilvl w:val="0"/>
          <w:numId w:val="6"/>
        </w:numPr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информационно-коммуникационные средства;</w:t>
      </w:r>
    </w:p>
    <w:p w14:paraId="1212F13D" w14:textId="77777777" w:rsidR="00155E5A" w:rsidRDefault="006D4281">
      <w:pPr>
        <w:widowControl w:val="0"/>
        <w:numPr>
          <w:ilvl w:val="0"/>
          <w:numId w:val="6"/>
        </w:numPr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комплект технической документации, в том числе паспорта на средства обучения, инструкции по их использованию и технике безопасности;</w:t>
      </w:r>
    </w:p>
    <w:p w14:paraId="7BBD5B1E" w14:textId="77777777" w:rsidR="00155E5A" w:rsidRDefault="006D4281">
      <w:pPr>
        <w:widowControl w:val="0"/>
        <w:numPr>
          <w:ilvl w:val="0"/>
          <w:numId w:val="6"/>
        </w:numPr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библиотечный фонд кабинета;</w:t>
      </w:r>
    </w:p>
    <w:p w14:paraId="2A5D8ED0" w14:textId="77777777" w:rsidR="00155E5A" w:rsidRDefault="006D4281">
      <w:pPr>
        <w:widowControl w:val="0"/>
        <w:numPr>
          <w:ilvl w:val="0"/>
          <w:numId w:val="6"/>
        </w:numPr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рекомендованные мультимедийные пособия.</w:t>
      </w:r>
    </w:p>
    <w:p w14:paraId="623C9C00" w14:textId="77777777" w:rsidR="00155E5A" w:rsidRDefault="006D4281">
      <w:pPr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библиотечный фонд кабинета входят учебники, учебно-методические комплекты (УМК) (в т.ч. и мультимедийные), обеспечивающие освоение учебной дисциплины </w:t>
      </w:r>
      <w:r>
        <w:rPr>
          <w:rFonts w:ascii="Times New Roman" w:hAnsi="Times New Roman"/>
          <w:i/>
          <w:sz w:val="24"/>
        </w:rPr>
        <w:t>«Основы финансовой грамотности</w:t>
      </w:r>
      <w:r>
        <w:rPr>
          <w:rFonts w:ascii="Times New Roman" w:hAnsi="Times New Roman"/>
          <w:sz w:val="24"/>
        </w:rPr>
        <w:t>», рекомендованные или допущенные для использования в образовательных организациях, реализующих образовательные программы СПО. Библиотечный фонд кабинета может быть дополнен энциклопедиями, справочниками, научной, научно-популярной и другой литературой по вопросам финансовой грамотности.</w:t>
      </w:r>
    </w:p>
    <w:p w14:paraId="4A398F0E" w14:textId="77777777" w:rsidR="00155E5A" w:rsidRDefault="006D4281">
      <w:pPr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процессе освоения программы учебной дисциплины </w:t>
      </w:r>
      <w:r>
        <w:rPr>
          <w:rFonts w:ascii="Times New Roman" w:hAnsi="Times New Roman"/>
          <w:i/>
          <w:sz w:val="24"/>
        </w:rPr>
        <w:t>«Основы финансовой грамотности»</w:t>
      </w:r>
      <w:r>
        <w:rPr>
          <w:rFonts w:ascii="Times New Roman" w:hAnsi="Times New Roman"/>
          <w:sz w:val="24"/>
        </w:rPr>
        <w:t xml:space="preserve"> обучающиеся должны иметь возможность доступа к электронным учебным материалам и образовательным ресурсам, имеющимся в свободном доступе в телекоммуникационной сети Интернет (электронным книгам, документам, хрестоматиям, практикумам, тестам и другим подобным ресурсам).</w:t>
      </w:r>
    </w:p>
    <w:p w14:paraId="1D31EADF" w14:textId="77777777" w:rsidR="00155E5A" w:rsidRDefault="00155E5A">
      <w:pPr>
        <w:spacing w:after="0"/>
        <w:ind w:left="0" w:hanging="2"/>
        <w:jc w:val="both"/>
        <w:rPr>
          <w:rFonts w:ascii="Times New Roman" w:hAnsi="Times New Roman"/>
          <w:sz w:val="24"/>
        </w:rPr>
      </w:pPr>
    </w:p>
    <w:p w14:paraId="1F0C3E3C" w14:textId="77777777" w:rsidR="00155E5A" w:rsidRDefault="006D4281">
      <w:pPr>
        <w:spacing w:after="0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3.2. Информационное обеспечение реализации программы</w:t>
      </w:r>
    </w:p>
    <w:p w14:paraId="5BCB8E9C" w14:textId="77777777" w:rsidR="00155E5A" w:rsidRDefault="00155E5A">
      <w:pPr>
        <w:spacing w:after="0"/>
        <w:ind w:left="0" w:hanging="2"/>
        <w:jc w:val="both"/>
        <w:rPr>
          <w:rFonts w:ascii="Times New Roman" w:hAnsi="Times New Roman"/>
          <w:sz w:val="24"/>
        </w:rPr>
      </w:pPr>
      <w:bookmarkStart w:id="1" w:name="_heading=h.1fob9te"/>
      <w:bookmarkEnd w:id="1"/>
    </w:p>
    <w:p w14:paraId="2B2AE68B" w14:textId="77777777" w:rsidR="00155E5A" w:rsidRDefault="006D4281">
      <w:pPr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издания</w:t>
      </w:r>
    </w:p>
    <w:p w14:paraId="27DB1D3E" w14:textId="77777777" w:rsidR="00155E5A" w:rsidRDefault="006D4281">
      <w:pPr>
        <w:pStyle w:val="af9"/>
        <w:numPr>
          <w:ilvl w:val="0"/>
          <w:numId w:val="7"/>
        </w:numPr>
        <w:tabs>
          <w:tab w:val="left" w:pos="284"/>
          <w:tab w:val="left" w:pos="993"/>
          <w:tab w:val="left" w:pos="1134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Каджаева</w:t>
      </w:r>
      <w:proofErr w:type="spellEnd"/>
      <w:r>
        <w:rPr>
          <w:rFonts w:ascii="Times New Roman" w:hAnsi="Times New Roman"/>
          <w:sz w:val="24"/>
        </w:rPr>
        <w:t xml:space="preserve"> М.Р. Финансовая грамотность: учеб. пособие для студ. учреждений сред. профессиональное образования / М.Р. </w:t>
      </w:r>
      <w:proofErr w:type="spellStart"/>
      <w:r>
        <w:rPr>
          <w:rFonts w:ascii="Times New Roman" w:hAnsi="Times New Roman"/>
          <w:sz w:val="24"/>
        </w:rPr>
        <w:t>Каджаева</w:t>
      </w:r>
      <w:proofErr w:type="spellEnd"/>
      <w:r>
        <w:rPr>
          <w:rFonts w:ascii="Times New Roman" w:hAnsi="Times New Roman"/>
          <w:sz w:val="24"/>
        </w:rPr>
        <w:t xml:space="preserve">, Л.В. Дубровская, А.Р. Елисеева. </w:t>
      </w:r>
      <w:bookmarkStart w:id="2" w:name="_Hlk118052737"/>
      <w:r>
        <w:rPr>
          <w:rFonts w:ascii="Times New Roman" w:hAnsi="Times New Roman"/>
          <w:sz w:val="24"/>
        </w:rPr>
        <w:t xml:space="preserve">– </w:t>
      </w:r>
      <w:bookmarkEnd w:id="2"/>
      <w:r>
        <w:rPr>
          <w:rFonts w:ascii="Times New Roman" w:hAnsi="Times New Roman"/>
          <w:sz w:val="24"/>
        </w:rPr>
        <w:t xml:space="preserve">. – 4-е изд. стер. М.:  Издательский центр «Академия», 2023. – </w:t>
      </w:r>
      <w:r>
        <w:rPr>
          <w:rFonts w:ascii="Times New Roman" w:hAnsi="Times New Roman"/>
          <w:sz w:val="24"/>
          <w:highlight w:val="white"/>
        </w:rPr>
        <w:t xml:space="preserve">288 </w:t>
      </w:r>
      <w:r>
        <w:rPr>
          <w:rFonts w:ascii="Times New Roman" w:hAnsi="Times New Roman"/>
          <w:sz w:val="24"/>
        </w:rPr>
        <w:t>с.</w:t>
      </w:r>
    </w:p>
    <w:p w14:paraId="1BFD9696" w14:textId="77777777" w:rsidR="00155E5A" w:rsidRDefault="006D4281">
      <w:pPr>
        <w:pStyle w:val="af9"/>
        <w:numPr>
          <w:ilvl w:val="0"/>
          <w:numId w:val="7"/>
        </w:numPr>
        <w:tabs>
          <w:tab w:val="left" w:pos="284"/>
          <w:tab w:val="left" w:pos="993"/>
          <w:tab w:val="left" w:pos="1134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Каджаева</w:t>
      </w:r>
      <w:proofErr w:type="spellEnd"/>
      <w:r>
        <w:rPr>
          <w:rFonts w:ascii="Times New Roman" w:hAnsi="Times New Roman"/>
          <w:sz w:val="24"/>
        </w:rPr>
        <w:t xml:space="preserve"> М.Р. Финансовая грамотность. Методические рекомендации: учеб. пособие для студ. учреждений сред. профессиональное образования / М.Р. </w:t>
      </w:r>
      <w:proofErr w:type="spellStart"/>
      <w:r>
        <w:rPr>
          <w:rFonts w:ascii="Times New Roman" w:hAnsi="Times New Roman"/>
          <w:sz w:val="24"/>
        </w:rPr>
        <w:t>Каджаева</w:t>
      </w:r>
      <w:proofErr w:type="spellEnd"/>
      <w:r>
        <w:rPr>
          <w:rFonts w:ascii="Times New Roman" w:hAnsi="Times New Roman"/>
          <w:sz w:val="24"/>
        </w:rPr>
        <w:t xml:space="preserve">, Л.В. Дубровская, А.Р. Елисеева. – М. :  Издательский центр «Академия», 2020. – </w:t>
      </w:r>
      <w:r>
        <w:rPr>
          <w:rFonts w:ascii="Times New Roman" w:hAnsi="Times New Roman"/>
          <w:sz w:val="24"/>
          <w:highlight w:val="white"/>
        </w:rPr>
        <w:t xml:space="preserve"> 96 </w:t>
      </w:r>
      <w:r>
        <w:rPr>
          <w:rFonts w:ascii="Times New Roman" w:hAnsi="Times New Roman"/>
          <w:sz w:val="24"/>
        </w:rPr>
        <w:t>с.</w:t>
      </w:r>
    </w:p>
    <w:p w14:paraId="6A86C1C5" w14:textId="77777777" w:rsidR="00155E5A" w:rsidRDefault="006D4281">
      <w:pPr>
        <w:pStyle w:val="af9"/>
        <w:numPr>
          <w:ilvl w:val="0"/>
          <w:numId w:val="7"/>
        </w:numPr>
        <w:tabs>
          <w:tab w:val="left" w:pos="284"/>
          <w:tab w:val="left" w:pos="993"/>
          <w:tab w:val="left" w:pos="1134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Каджаева</w:t>
      </w:r>
      <w:proofErr w:type="spellEnd"/>
      <w:r>
        <w:rPr>
          <w:rFonts w:ascii="Times New Roman" w:hAnsi="Times New Roman"/>
          <w:sz w:val="24"/>
        </w:rPr>
        <w:t xml:space="preserve"> М.Р. Финансовая грамотность. Практикум: учеб. пособие для студ. учреждений сред. профессиональное образования / М.Р. </w:t>
      </w:r>
      <w:proofErr w:type="spellStart"/>
      <w:r>
        <w:rPr>
          <w:rFonts w:ascii="Times New Roman" w:hAnsi="Times New Roman"/>
          <w:sz w:val="24"/>
        </w:rPr>
        <w:t>Каджаева</w:t>
      </w:r>
      <w:proofErr w:type="spellEnd"/>
      <w:r>
        <w:rPr>
          <w:rFonts w:ascii="Times New Roman" w:hAnsi="Times New Roman"/>
          <w:sz w:val="24"/>
        </w:rPr>
        <w:t xml:space="preserve">, Л.В. Дубровская, А.Р. Елисеева. – 2-е изд. стер. – М. :  Издательский центр «Академия», 2023. – </w:t>
      </w:r>
      <w:r>
        <w:rPr>
          <w:rFonts w:ascii="Times New Roman" w:hAnsi="Times New Roman"/>
          <w:sz w:val="24"/>
          <w:highlight w:val="white"/>
        </w:rPr>
        <w:t>128 </w:t>
      </w:r>
      <w:r>
        <w:rPr>
          <w:rFonts w:ascii="Times New Roman" w:hAnsi="Times New Roman"/>
          <w:sz w:val="24"/>
        </w:rPr>
        <w:t>с.</w:t>
      </w:r>
    </w:p>
    <w:p w14:paraId="4EC49522" w14:textId="77777777" w:rsidR="00155E5A" w:rsidRDefault="006D4281">
      <w:pPr>
        <w:spacing w:after="0" w:line="240" w:lineRule="auto"/>
        <w:ind w:left="0" w:hanging="2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3.2.2. Основные электронные издания </w:t>
      </w:r>
    </w:p>
    <w:p w14:paraId="669A08C6" w14:textId="77777777" w:rsidR="00155E5A" w:rsidRDefault="006D4281">
      <w:pPr>
        <w:pStyle w:val="af9"/>
        <w:numPr>
          <w:ilvl w:val="0"/>
          <w:numId w:val="8"/>
        </w:numPr>
        <w:tabs>
          <w:tab w:val="left" w:pos="851"/>
          <w:tab w:val="left" w:pos="1134"/>
        </w:tabs>
        <w:spacing w:after="0" w:line="240" w:lineRule="auto"/>
        <w:ind w:left="0" w:hanging="2"/>
        <w:jc w:val="both"/>
        <w:rPr>
          <w:rStyle w:val="afa"/>
          <w:rFonts w:ascii="Times New Roman" w:hAnsi="Times New Roman"/>
          <w:sz w:val="24"/>
        </w:rPr>
      </w:pPr>
      <w:r>
        <w:rPr>
          <w:rStyle w:val="afa"/>
          <w:rFonts w:ascii="Times New Roman" w:hAnsi="Times New Roman"/>
          <w:sz w:val="24"/>
        </w:rPr>
        <w:t xml:space="preserve">Костюкова Е.И. Основы финансовой грамотности: учебник для СПО / Е. И. Костюкова, И. И. Глотова, Е. П. Томилина [и др.]. — 2-е изд., стер. — Санкт-Петербург: </w:t>
      </w:r>
      <w:r>
        <w:rPr>
          <w:rStyle w:val="afa"/>
          <w:rFonts w:ascii="Times New Roman" w:hAnsi="Times New Roman"/>
          <w:sz w:val="24"/>
        </w:rPr>
        <w:lastRenderedPageBreak/>
        <w:t xml:space="preserve">Лань, 2024. — 316 с. — ISBN 978-5-507-47451-6. — Текст: электронный // Лань: электронно-библиотечная система. — URL: </w:t>
      </w:r>
      <w:hyperlink r:id="rId19" w:history="1">
        <w:r>
          <w:rPr>
            <w:rStyle w:val="afa"/>
            <w:rFonts w:ascii="Times New Roman" w:hAnsi="Times New Roman"/>
            <w:sz w:val="24"/>
          </w:rPr>
          <w:t>https://e.lanbook.com/book/378458</w:t>
        </w:r>
      </w:hyperlink>
      <w:r>
        <w:rPr>
          <w:rStyle w:val="afa"/>
          <w:rFonts w:ascii="Times New Roman" w:hAnsi="Times New Roman"/>
          <w:sz w:val="24"/>
        </w:rPr>
        <w:t>.</w:t>
      </w:r>
    </w:p>
    <w:p w14:paraId="3E4F8273" w14:textId="77777777" w:rsidR="00155E5A" w:rsidRDefault="006D4281">
      <w:pPr>
        <w:pStyle w:val="af9"/>
        <w:numPr>
          <w:ilvl w:val="0"/>
          <w:numId w:val="8"/>
        </w:numPr>
        <w:tabs>
          <w:tab w:val="left" w:pos="851"/>
          <w:tab w:val="left" w:pos="1134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Купцова Е.В. Бизнес-планирование: учебник и практикум для среднего профессионального образования/ Е. В. Купцова, А. А. Степанов. — Москва: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2021.— 435 с. — (Профессиональное образование). — ISBN 978-5-534-11053-1. — Текст: электронный // ЭБС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 </w:t>
      </w:r>
      <w:hyperlink r:id="rId20" w:history="1">
        <w:r>
          <w:rPr>
            <w:rStyle w:val="1ff"/>
            <w:rFonts w:ascii="Times New Roman" w:hAnsi="Times New Roman"/>
            <w:color w:val="000000"/>
            <w:sz w:val="24"/>
          </w:rPr>
          <w:t>https://urait.ru/bcode/476085</w:t>
        </w:r>
      </w:hyperlink>
      <w:r>
        <w:rPr>
          <w:rFonts w:ascii="Times New Roman" w:hAnsi="Times New Roman"/>
          <w:sz w:val="24"/>
          <w:u w:val="single"/>
        </w:rPr>
        <w:t>.</w:t>
      </w:r>
    </w:p>
    <w:p w14:paraId="0B4C4C8C" w14:textId="77777777" w:rsidR="00155E5A" w:rsidRDefault="006D4281">
      <w:pPr>
        <w:pStyle w:val="af9"/>
        <w:numPr>
          <w:ilvl w:val="0"/>
          <w:numId w:val="8"/>
        </w:numPr>
        <w:tabs>
          <w:tab w:val="left" w:pos="851"/>
          <w:tab w:val="left" w:pos="1134"/>
        </w:tabs>
        <w:spacing w:after="0" w:line="240" w:lineRule="auto"/>
        <w:ind w:left="0" w:hanging="2"/>
        <w:jc w:val="both"/>
        <w:rPr>
          <w:rStyle w:val="afa"/>
          <w:rFonts w:ascii="Times New Roman" w:hAnsi="Times New Roman"/>
          <w:sz w:val="24"/>
        </w:rPr>
      </w:pPr>
      <w:proofErr w:type="spellStart"/>
      <w:r>
        <w:rPr>
          <w:rStyle w:val="afa"/>
          <w:rFonts w:ascii="Times New Roman" w:hAnsi="Times New Roman"/>
          <w:sz w:val="24"/>
        </w:rPr>
        <w:t>Пушина</w:t>
      </w:r>
      <w:proofErr w:type="spellEnd"/>
      <w:r>
        <w:rPr>
          <w:rStyle w:val="afa"/>
          <w:rFonts w:ascii="Times New Roman" w:hAnsi="Times New Roman"/>
          <w:sz w:val="24"/>
        </w:rPr>
        <w:t xml:space="preserve">, Н. В. Основы предпринимательства и финансовой грамотности. Практикум: учебное пособие для СПО / Н. В. </w:t>
      </w:r>
      <w:proofErr w:type="spellStart"/>
      <w:r>
        <w:rPr>
          <w:rStyle w:val="afa"/>
          <w:rFonts w:ascii="Times New Roman" w:hAnsi="Times New Roman"/>
          <w:sz w:val="24"/>
        </w:rPr>
        <w:t>Пушина</w:t>
      </w:r>
      <w:proofErr w:type="spellEnd"/>
      <w:r>
        <w:rPr>
          <w:rStyle w:val="afa"/>
          <w:rFonts w:ascii="Times New Roman" w:hAnsi="Times New Roman"/>
          <w:sz w:val="24"/>
        </w:rPr>
        <w:t xml:space="preserve">, Г. А. Бандура. — 2-е изд., стер. — Санкт-Петербург: Лань, 2024. — 288 с. — ISBN 978-5-507-47563-6. — Текст: электронный// Лань: электронно-библиотечная система. — URL: </w:t>
      </w:r>
      <w:hyperlink r:id="rId21" w:history="1">
        <w:r>
          <w:rPr>
            <w:rStyle w:val="afa"/>
            <w:rFonts w:ascii="Times New Roman" w:hAnsi="Times New Roman"/>
            <w:sz w:val="24"/>
          </w:rPr>
          <w:t>https://e.lanbook.com/book/389003</w:t>
        </w:r>
      </w:hyperlink>
    </w:p>
    <w:p w14:paraId="09215760" w14:textId="77777777" w:rsidR="00155E5A" w:rsidRDefault="006D4281">
      <w:pPr>
        <w:pStyle w:val="af9"/>
        <w:numPr>
          <w:ilvl w:val="0"/>
          <w:numId w:val="8"/>
        </w:numPr>
        <w:tabs>
          <w:tab w:val="left" w:pos="851"/>
          <w:tab w:val="left" w:pos="1134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Фрицлер</w:t>
      </w:r>
      <w:proofErr w:type="spellEnd"/>
      <w:r>
        <w:rPr>
          <w:rFonts w:ascii="Times New Roman" w:hAnsi="Times New Roman"/>
          <w:sz w:val="24"/>
        </w:rPr>
        <w:t xml:space="preserve">, А. В.  Основы финансовой грамотности: учебник для среднего профессионального образования / А. В. </w:t>
      </w:r>
      <w:proofErr w:type="spellStart"/>
      <w:r>
        <w:rPr>
          <w:rFonts w:ascii="Times New Roman" w:hAnsi="Times New Roman"/>
          <w:sz w:val="24"/>
        </w:rPr>
        <w:t>Фрицлер</w:t>
      </w:r>
      <w:proofErr w:type="spellEnd"/>
      <w:r>
        <w:rPr>
          <w:rFonts w:ascii="Times New Roman" w:hAnsi="Times New Roman"/>
          <w:sz w:val="24"/>
        </w:rPr>
        <w:t>, Е. А. Тарханова. — 2-е изд., перераб</w:t>
      </w:r>
      <w:proofErr w:type="gramStart"/>
      <w:r>
        <w:rPr>
          <w:rFonts w:ascii="Times New Roman" w:hAnsi="Times New Roman"/>
          <w:sz w:val="24"/>
        </w:rPr>
        <w:t>.</w:t>
      </w:r>
      <w:proofErr w:type="gramEnd"/>
      <w:r>
        <w:rPr>
          <w:rFonts w:ascii="Times New Roman" w:hAnsi="Times New Roman"/>
          <w:sz w:val="24"/>
        </w:rPr>
        <w:t xml:space="preserve"> и доп. — Москва: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2023. — 148 с. — (Профессиональное образование). — ISBN 978-5-534-16794-8. — Текст :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</w:t>
      </w:r>
      <w:hyperlink r:id="rId22" w:history="1">
        <w:r>
          <w:rPr>
            <w:rStyle w:val="1fff"/>
            <w:rFonts w:ascii="Times New Roman" w:hAnsi="Times New Roman"/>
            <w:sz w:val="24"/>
          </w:rPr>
          <w:t>https://urait.ru/bcode/531714</w:t>
        </w:r>
      </w:hyperlink>
    </w:p>
    <w:p w14:paraId="5F21C069" w14:textId="77777777" w:rsidR="00155E5A" w:rsidRDefault="006D4281">
      <w:pPr>
        <w:pStyle w:val="af9"/>
        <w:numPr>
          <w:ilvl w:val="0"/>
          <w:numId w:val="8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Style w:val="afa"/>
          <w:rFonts w:ascii="Times New Roman" w:hAnsi="Times New Roman"/>
          <w:sz w:val="24"/>
        </w:rPr>
        <w:t xml:space="preserve">Яцков, И. Б. Основы финансовой грамотности и предпринимательской деятельности / И. Б. Яцков, С. В. Афанасьева. — Санкт-Петербург: Лань, 2024. — 332 с. — ISBN 978-5-507-48129-3. — Текст: электронный // Лань: электронно-библиотечная система. — URL: </w:t>
      </w:r>
      <w:hyperlink r:id="rId23" w:history="1">
        <w:r>
          <w:rPr>
            <w:rStyle w:val="afa"/>
            <w:rFonts w:ascii="Times New Roman" w:hAnsi="Times New Roman"/>
            <w:sz w:val="24"/>
          </w:rPr>
          <w:t>https://e.lanbook.com/book/362738</w:t>
        </w:r>
      </w:hyperlink>
      <w:r>
        <w:rPr>
          <w:rStyle w:val="afa"/>
          <w:rFonts w:ascii="Times New Roman" w:hAnsi="Times New Roman"/>
          <w:sz w:val="24"/>
        </w:rPr>
        <w:t>.</w:t>
      </w:r>
    </w:p>
    <w:p w14:paraId="2CDF6160" w14:textId="77777777" w:rsidR="00155E5A" w:rsidRDefault="00155E5A">
      <w:pPr>
        <w:spacing w:after="0" w:line="240" w:lineRule="auto"/>
        <w:ind w:left="0" w:hanging="2"/>
        <w:jc w:val="both"/>
        <w:rPr>
          <w:rFonts w:ascii="Times New Roman" w:hAnsi="Times New Roman"/>
          <w:b/>
          <w:sz w:val="24"/>
        </w:rPr>
      </w:pPr>
    </w:p>
    <w:p w14:paraId="10A76290" w14:textId="77777777" w:rsidR="00155E5A" w:rsidRDefault="006D4281">
      <w:pPr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3.2.3.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007CFB1E" w14:textId="77777777" w:rsidR="00155E5A" w:rsidRDefault="006D4281">
      <w:pPr>
        <w:pStyle w:val="af9"/>
        <w:numPr>
          <w:ilvl w:val="0"/>
          <w:numId w:val="9"/>
        </w:numPr>
        <w:tabs>
          <w:tab w:val="left" w:pos="993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Министерство финансов РФ [Электронный ресурс] – Режим доступа: </w:t>
      </w:r>
      <w:hyperlink r:id="rId24" w:history="1">
        <w:r>
          <w:rPr>
            <w:rStyle w:val="1ff"/>
            <w:rFonts w:ascii="Times New Roman" w:hAnsi="Times New Roman"/>
            <w:color w:val="000000"/>
            <w:sz w:val="24"/>
          </w:rPr>
          <w:t>https://minfin.gov.ru/</w:t>
        </w:r>
      </w:hyperlink>
      <w:r>
        <w:rPr>
          <w:rFonts w:ascii="Times New Roman" w:hAnsi="Times New Roman"/>
          <w:sz w:val="24"/>
        </w:rPr>
        <w:t>. </w:t>
      </w:r>
    </w:p>
    <w:p w14:paraId="55BA6857" w14:textId="77777777" w:rsidR="00155E5A" w:rsidRDefault="006D4281">
      <w:pPr>
        <w:pStyle w:val="af9"/>
        <w:numPr>
          <w:ilvl w:val="0"/>
          <w:numId w:val="9"/>
        </w:numPr>
        <w:tabs>
          <w:tab w:val="left" w:pos="993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Образовательные проекты ПАКК [Электронный ресурс] – Режим доступа: </w:t>
      </w:r>
      <w:hyperlink r:id="rId25" w:history="1">
        <w:r>
          <w:rPr>
            <w:rFonts w:ascii="Times New Roman" w:hAnsi="Times New Roman"/>
            <w:sz w:val="24"/>
            <w:u w:val="single"/>
          </w:rPr>
          <w:t>www.edu.pacc.ru</w:t>
        </w:r>
      </w:hyperlink>
      <w:r>
        <w:rPr>
          <w:rFonts w:ascii="Times New Roman" w:hAnsi="Times New Roman"/>
          <w:sz w:val="24"/>
          <w:u w:val="single"/>
        </w:rPr>
        <w:t>.</w:t>
      </w:r>
    </w:p>
    <w:p w14:paraId="6B41C585" w14:textId="77777777" w:rsidR="00155E5A" w:rsidRDefault="006D4281">
      <w:pPr>
        <w:pStyle w:val="af9"/>
        <w:numPr>
          <w:ilvl w:val="0"/>
          <w:numId w:val="9"/>
        </w:numPr>
        <w:tabs>
          <w:tab w:val="left" w:pos="993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Пенсионный фонд РФ [Электронный ресурс] – Режим доступа: </w:t>
      </w:r>
      <w:hyperlink r:id="rId26" w:history="1">
        <w:r>
          <w:rPr>
            <w:rFonts w:ascii="Times New Roman" w:hAnsi="Times New Roman"/>
            <w:sz w:val="24"/>
            <w:u w:val="single"/>
          </w:rPr>
          <w:t>www.pfr.gov.ru</w:t>
        </w:r>
      </w:hyperlink>
      <w:r>
        <w:rPr>
          <w:rFonts w:ascii="Times New Roman" w:hAnsi="Times New Roman"/>
          <w:sz w:val="24"/>
        </w:rPr>
        <w:t> </w:t>
      </w:r>
    </w:p>
    <w:p w14:paraId="5543648B" w14:textId="77777777" w:rsidR="00155E5A" w:rsidRDefault="006D4281">
      <w:pPr>
        <w:pStyle w:val="af9"/>
        <w:numPr>
          <w:ilvl w:val="0"/>
          <w:numId w:val="9"/>
        </w:numPr>
        <w:tabs>
          <w:tab w:val="left" w:pos="993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Персональный навигатор по финансам </w:t>
      </w:r>
      <w:proofErr w:type="spellStart"/>
      <w:r>
        <w:rPr>
          <w:rFonts w:ascii="Times New Roman" w:hAnsi="Times New Roman"/>
          <w:sz w:val="24"/>
        </w:rPr>
        <w:t>Моифинансы.рф</w:t>
      </w:r>
      <w:proofErr w:type="spellEnd"/>
      <w:r>
        <w:rPr>
          <w:rFonts w:ascii="Times New Roman" w:hAnsi="Times New Roman"/>
          <w:sz w:val="24"/>
        </w:rPr>
        <w:t xml:space="preserve"> [Электронный ресурс] – Режим доступа: https: </w:t>
      </w:r>
      <w:hyperlink r:id="rId27" w:history="1">
        <w:r>
          <w:rPr>
            <w:rStyle w:val="1ff"/>
            <w:rFonts w:ascii="Times New Roman" w:hAnsi="Times New Roman"/>
            <w:color w:val="000000"/>
            <w:sz w:val="24"/>
          </w:rPr>
          <w:t>https://моифинансы.рф/</w:t>
        </w:r>
      </w:hyperlink>
      <w:r>
        <w:rPr>
          <w:rFonts w:ascii="Times New Roman" w:hAnsi="Times New Roman"/>
          <w:sz w:val="24"/>
        </w:rPr>
        <w:t xml:space="preserve">. </w:t>
      </w:r>
    </w:p>
    <w:p w14:paraId="157511A0" w14:textId="77777777" w:rsidR="00155E5A" w:rsidRDefault="006D4281">
      <w:pPr>
        <w:pStyle w:val="af9"/>
        <w:numPr>
          <w:ilvl w:val="0"/>
          <w:numId w:val="9"/>
        </w:numPr>
        <w:tabs>
          <w:tab w:val="left" w:pos="993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Роспотребнадзор [Электронный ресурс] – Режим доступа: </w:t>
      </w:r>
      <w:hyperlink r:id="rId28" w:history="1">
        <w:r>
          <w:rPr>
            <w:rFonts w:ascii="Times New Roman" w:hAnsi="Times New Roman"/>
            <w:sz w:val="24"/>
            <w:u w:val="single"/>
          </w:rPr>
          <w:t>www.rospotrebnadzor.ru</w:t>
        </w:r>
      </w:hyperlink>
      <w:r>
        <w:rPr>
          <w:rFonts w:ascii="Times New Roman" w:hAnsi="Times New Roman"/>
          <w:sz w:val="24"/>
          <w:u w:val="single"/>
        </w:rPr>
        <w:t>.</w:t>
      </w:r>
      <w:r>
        <w:rPr>
          <w:rFonts w:ascii="Times New Roman" w:hAnsi="Times New Roman"/>
          <w:sz w:val="24"/>
        </w:rPr>
        <w:t> </w:t>
      </w:r>
    </w:p>
    <w:p w14:paraId="4731D488" w14:textId="77777777" w:rsidR="00155E5A" w:rsidRDefault="006D4281">
      <w:pPr>
        <w:pStyle w:val="af9"/>
        <w:numPr>
          <w:ilvl w:val="0"/>
          <w:numId w:val="9"/>
        </w:numPr>
        <w:tabs>
          <w:tab w:val="left" w:pos="993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Центр «Федеральный методический центр по финансовой грамотности системы общего и среднего профессионального образования» [Электронный ресурс] – Режим доступа: </w:t>
      </w:r>
      <w:hyperlink r:id="rId29" w:history="1">
        <w:r>
          <w:rPr>
            <w:rFonts w:ascii="Times New Roman" w:hAnsi="Times New Roman"/>
            <w:sz w:val="24"/>
            <w:u w:val="single"/>
          </w:rPr>
          <w:t>www.fmc.hse.ru</w:t>
        </w:r>
      </w:hyperlink>
      <w:r>
        <w:rPr>
          <w:rFonts w:ascii="Times New Roman" w:hAnsi="Times New Roman"/>
          <w:sz w:val="24"/>
          <w:u w:val="single"/>
        </w:rPr>
        <w:t>.</w:t>
      </w:r>
      <w:r>
        <w:rPr>
          <w:rFonts w:ascii="Times New Roman" w:hAnsi="Times New Roman"/>
          <w:sz w:val="24"/>
        </w:rPr>
        <w:t> </w:t>
      </w:r>
    </w:p>
    <w:p w14:paraId="5DB34217" w14:textId="77777777" w:rsidR="00155E5A" w:rsidRDefault="006D4281">
      <w:pPr>
        <w:pStyle w:val="af9"/>
        <w:numPr>
          <w:ilvl w:val="0"/>
          <w:numId w:val="9"/>
        </w:numPr>
        <w:tabs>
          <w:tab w:val="left" w:pos="993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Центральный банк Российской Федерации [Электронный ресурс] – Режим доступа: </w:t>
      </w:r>
      <w:bookmarkStart w:id="3" w:name="_Hlk118046403"/>
      <w:r>
        <w:rPr>
          <w:rStyle w:val="1ff"/>
          <w:rFonts w:ascii="Times New Roman" w:hAnsi="Times New Roman"/>
          <w:color w:val="000000"/>
          <w:sz w:val="24"/>
        </w:rPr>
        <w:fldChar w:fldCharType="begin"/>
      </w:r>
      <w:r>
        <w:rPr>
          <w:rStyle w:val="1ff"/>
          <w:rFonts w:ascii="Times New Roman" w:hAnsi="Times New Roman"/>
          <w:color w:val="000000"/>
          <w:sz w:val="24"/>
        </w:rPr>
        <w:instrText>HYPERLINK "http://www.cbr.ru/"</w:instrText>
      </w:r>
      <w:r>
        <w:rPr>
          <w:rStyle w:val="1ff"/>
          <w:rFonts w:ascii="Times New Roman" w:hAnsi="Times New Roman"/>
          <w:color w:val="000000"/>
          <w:sz w:val="24"/>
        </w:rPr>
      </w:r>
      <w:r>
        <w:rPr>
          <w:rStyle w:val="1ff"/>
          <w:rFonts w:ascii="Times New Roman" w:hAnsi="Times New Roman"/>
          <w:color w:val="000000"/>
          <w:sz w:val="24"/>
        </w:rPr>
        <w:fldChar w:fldCharType="separate"/>
      </w:r>
      <w:r>
        <w:rPr>
          <w:rStyle w:val="1ff"/>
          <w:rFonts w:ascii="Times New Roman" w:hAnsi="Times New Roman"/>
          <w:color w:val="000000"/>
          <w:sz w:val="24"/>
        </w:rPr>
        <w:t>http://</w:t>
      </w:r>
      <w:bookmarkEnd w:id="3"/>
      <w:r>
        <w:rPr>
          <w:rStyle w:val="1ff"/>
          <w:rFonts w:ascii="Times New Roman" w:hAnsi="Times New Roman"/>
          <w:color w:val="000000"/>
          <w:sz w:val="24"/>
        </w:rPr>
        <w:t>www.cbr.ru</w:t>
      </w:r>
      <w:r>
        <w:rPr>
          <w:rStyle w:val="1ff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. </w:t>
      </w:r>
    </w:p>
    <w:p w14:paraId="40FB60A5" w14:textId="77777777" w:rsidR="00155E5A" w:rsidRDefault="006D4281">
      <w:pPr>
        <w:pStyle w:val="af9"/>
        <w:numPr>
          <w:ilvl w:val="0"/>
          <w:numId w:val="9"/>
        </w:numPr>
        <w:tabs>
          <w:tab w:val="left" w:pos="993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Федеральная налоговая служба [Электронный ресурс] – Режим доступа: </w:t>
      </w:r>
      <w:hyperlink r:id="rId30" w:history="1">
        <w:r>
          <w:rPr>
            <w:rFonts w:ascii="Times New Roman" w:hAnsi="Times New Roman"/>
            <w:sz w:val="24"/>
            <w:u w:val="single"/>
          </w:rPr>
          <w:t>www.nalog.ru</w:t>
        </w:r>
      </w:hyperlink>
      <w:r>
        <w:rPr>
          <w:rFonts w:ascii="Times New Roman" w:hAnsi="Times New Roman"/>
          <w:sz w:val="24"/>
          <w:u w:val="single"/>
        </w:rPr>
        <w:t>.</w:t>
      </w:r>
      <w:r>
        <w:rPr>
          <w:rFonts w:ascii="Times New Roman" w:hAnsi="Times New Roman"/>
          <w:sz w:val="24"/>
        </w:rPr>
        <w:t> </w:t>
      </w:r>
    </w:p>
    <w:p w14:paraId="06B77030" w14:textId="77777777" w:rsidR="00155E5A" w:rsidRDefault="006D4281">
      <w:pPr>
        <w:pStyle w:val="af9"/>
        <w:numPr>
          <w:ilvl w:val="0"/>
          <w:numId w:val="9"/>
        </w:numPr>
        <w:tabs>
          <w:tab w:val="left" w:pos="993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Федеральный методический центр по финансовой грамотности населения [Электронный ресурс] – Режим доступа: </w:t>
      </w:r>
      <w:hyperlink r:id="rId31" w:history="1">
        <w:r>
          <w:rPr>
            <w:rFonts w:ascii="Times New Roman" w:hAnsi="Times New Roman"/>
            <w:sz w:val="24"/>
            <w:u w:val="single"/>
          </w:rPr>
          <w:t>http://iurr.ranepa.ru/centry/finlit/</w:t>
        </w:r>
      </w:hyperlink>
      <w:r>
        <w:rPr>
          <w:rFonts w:ascii="Times New Roman" w:hAnsi="Times New Roman"/>
          <w:sz w:val="24"/>
          <w:u w:val="single"/>
        </w:rPr>
        <w:t>.</w:t>
      </w:r>
      <w:r>
        <w:rPr>
          <w:rFonts w:ascii="Times New Roman" w:hAnsi="Times New Roman"/>
          <w:sz w:val="24"/>
        </w:rPr>
        <w:t> </w:t>
      </w:r>
    </w:p>
    <w:p w14:paraId="46579789" w14:textId="77777777" w:rsidR="00155E5A" w:rsidRDefault="006D4281">
      <w:pPr>
        <w:pStyle w:val="af9"/>
        <w:numPr>
          <w:ilvl w:val="0"/>
          <w:numId w:val="9"/>
        </w:numPr>
        <w:tabs>
          <w:tab w:val="left" w:pos="993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Финансовая культура [Электронный ресурс] – Режим доступа: </w:t>
      </w:r>
      <w:hyperlink r:id="rId32" w:history="1">
        <w:r>
          <w:rPr>
            <w:rStyle w:val="1ff"/>
            <w:rFonts w:ascii="Times New Roman" w:hAnsi="Times New Roman"/>
            <w:color w:val="000000"/>
            <w:sz w:val="24"/>
          </w:rPr>
          <w:t>https://fincult.info/</w:t>
        </w:r>
      </w:hyperlink>
      <w:r>
        <w:rPr>
          <w:rFonts w:ascii="Times New Roman" w:hAnsi="Times New Roman"/>
          <w:sz w:val="24"/>
        </w:rPr>
        <w:t>.</w:t>
      </w:r>
    </w:p>
    <w:p w14:paraId="295D4228" w14:textId="77777777" w:rsidR="00155E5A" w:rsidRDefault="006D4281">
      <w:pPr>
        <w:pStyle w:val="af9"/>
        <w:numPr>
          <w:ilvl w:val="0"/>
          <w:numId w:val="9"/>
        </w:numPr>
        <w:tabs>
          <w:tab w:val="left" w:pos="993"/>
        </w:tabs>
        <w:spacing w:after="0" w:line="240" w:lineRule="auto"/>
        <w:ind w:left="0"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Электронный учебник по финансовой грамотности. [Электронный ресурс] – Режим доступа: </w:t>
      </w:r>
      <w:hyperlink r:id="rId33" w:history="1">
        <w:r>
          <w:rPr>
            <w:rStyle w:val="1ff"/>
            <w:rFonts w:ascii="Times New Roman" w:hAnsi="Times New Roman"/>
            <w:color w:val="000000"/>
            <w:sz w:val="24"/>
          </w:rPr>
          <w:t>https://школа.вашифинансы.рф/</w:t>
        </w:r>
      </w:hyperlink>
      <w:r>
        <w:rPr>
          <w:rFonts w:ascii="Times New Roman" w:hAnsi="Times New Roman"/>
          <w:sz w:val="24"/>
        </w:rPr>
        <w:t>.</w:t>
      </w:r>
    </w:p>
    <w:p w14:paraId="79BFB4C5" w14:textId="77777777" w:rsidR="00155E5A" w:rsidRDefault="00155E5A">
      <w:pPr>
        <w:tabs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</w:rPr>
      </w:pPr>
    </w:p>
    <w:p w14:paraId="4A86EB44" w14:textId="77777777" w:rsidR="00155E5A" w:rsidRDefault="006D4281">
      <w:pPr>
        <w:pStyle w:val="17"/>
        <w:spacing w:line="216" w:lineRule="auto"/>
        <w:ind w:left="2" w:hanging="2"/>
        <w:jc w:val="both"/>
        <w:rPr>
          <w:rStyle w:val="2a"/>
          <w:b/>
          <w:sz w:val="24"/>
        </w:rPr>
      </w:pPr>
      <w:r>
        <w:rPr>
          <w:sz w:val="24"/>
        </w:rPr>
        <w:t xml:space="preserve">3.2.4. </w:t>
      </w:r>
      <w:r>
        <w:rPr>
          <w:b/>
          <w:sz w:val="24"/>
        </w:rPr>
        <w:t>П</w:t>
      </w:r>
      <w:r>
        <w:rPr>
          <w:rStyle w:val="18"/>
          <w:b/>
          <w:sz w:val="24"/>
        </w:rPr>
        <w:t xml:space="preserve">еречень нормативных правовых актов, </w:t>
      </w:r>
      <w:r>
        <w:rPr>
          <w:rStyle w:val="2a"/>
          <w:b/>
          <w:sz w:val="24"/>
        </w:rPr>
        <w:t>которые раскрывают отдельные аспекты тем, заявленных в программе</w:t>
      </w:r>
    </w:p>
    <w:p w14:paraId="34FC79BA" w14:textId="77777777" w:rsidR="00155E5A" w:rsidRDefault="00155E5A">
      <w:pPr>
        <w:pStyle w:val="17"/>
        <w:spacing w:line="216" w:lineRule="auto"/>
        <w:ind w:left="2" w:hanging="2"/>
        <w:jc w:val="both"/>
        <w:rPr>
          <w:rStyle w:val="2a"/>
          <w:b/>
          <w:sz w:val="24"/>
        </w:rPr>
      </w:pPr>
    </w:p>
    <w:p w14:paraId="54D6AF3C" w14:textId="77777777" w:rsidR="00155E5A" w:rsidRDefault="006D4281">
      <w:pPr>
        <w:spacing w:after="0"/>
        <w:ind w:left="0" w:hanging="2"/>
        <w:jc w:val="both"/>
        <w:rPr>
          <w:rStyle w:val="2a"/>
          <w:sz w:val="24"/>
        </w:rPr>
      </w:pPr>
      <w:r>
        <w:rPr>
          <w:rStyle w:val="2a"/>
          <w:sz w:val="24"/>
        </w:rPr>
        <w:t xml:space="preserve">Нормативно-правовая база </w:t>
      </w:r>
    </w:p>
    <w:p w14:paraId="4B0D6265" w14:textId="77777777" w:rsidR="00155E5A" w:rsidRDefault="006D4281">
      <w:pPr>
        <w:spacing w:after="0"/>
        <w:ind w:left="0" w:hanging="2"/>
        <w:jc w:val="both"/>
        <w:rPr>
          <w:rStyle w:val="2a"/>
          <w:sz w:val="24"/>
        </w:rPr>
      </w:pPr>
      <w:r>
        <w:rPr>
          <w:rStyle w:val="2a"/>
          <w:sz w:val="24"/>
        </w:rPr>
        <w:t>1.</w:t>
      </w:r>
      <w:r>
        <w:rPr>
          <w:rStyle w:val="2a"/>
          <w:sz w:val="24"/>
        </w:rPr>
        <w:tab/>
        <w:t xml:space="preserve">Закон РФ от 27 ноября 1992 г. № 4015-1 «Об организации страхового дела в Российской Федерации». </w:t>
      </w:r>
    </w:p>
    <w:p w14:paraId="5B848F1C" w14:textId="77777777" w:rsidR="00155E5A" w:rsidRDefault="006D4281">
      <w:pPr>
        <w:spacing w:after="0"/>
        <w:ind w:left="0" w:hanging="2"/>
        <w:jc w:val="both"/>
        <w:rPr>
          <w:rStyle w:val="2a"/>
          <w:sz w:val="24"/>
        </w:rPr>
      </w:pPr>
      <w:r>
        <w:rPr>
          <w:rStyle w:val="2a"/>
          <w:sz w:val="24"/>
        </w:rPr>
        <w:t>2.</w:t>
      </w:r>
      <w:r>
        <w:rPr>
          <w:rStyle w:val="2a"/>
          <w:sz w:val="24"/>
        </w:rPr>
        <w:tab/>
        <w:t xml:space="preserve">Федеральный закон от 2 декабря 1990 г. № 395-1 «О банках и банковской деятельности». </w:t>
      </w:r>
    </w:p>
    <w:p w14:paraId="07731DE3" w14:textId="77777777" w:rsidR="00155E5A" w:rsidRDefault="006D4281">
      <w:pPr>
        <w:spacing w:after="0"/>
        <w:ind w:left="0" w:hanging="2"/>
        <w:jc w:val="both"/>
        <w:rPr>
          <w:rStyle w:val="2a"/>
          <w:sz w:val="24"/>
        </w:rPr>
      </w:pPr>
      <w:r>
        <w:rPr>
          <w:rStyle w:val="2a"/>
          <w:sz w:val="24"/>
        </w:rPr>
        <w:t>3.</w:t>
      </w:r>
      <w:r>
        <w:rPr>
          <w:rStyle w:val="2a"/>
          <w:sz w:val="24"/>
        </w:rPr>
        <w:tab/>
        <w:t>Федеральный закон от 22 апреля 1996 г. № 39-ФЗ «О рынке ценных бумаг».</w:t>
      </w:r>
    </w:p>
    <w:p w14:paraId="664E327A" w14:textId="77777777" w:rsidR="00155E5A" w:rsidRDefault="006D4281">
      <w:pPr>
        <w:spacing w:after="0"/>
        <w:ind w:left="0" w:hanging="2"/>
        <w:jc w:val="both"/>
        <w:rPr>
          <w:rStyle w:val="2a"/>
          <w:sz w:val="24"/>
        </w:rPr>
      </w:pPr>
      <w:r>
        <w:rPr>
          <w:rStyle w:val="2a"/>
          <w:sz w:val="24"/>
        </w:rPr>
        <w:lastRenderedPageBreak/>
        <w:t>4.</w:t>
      </w:r>
      <w:r>
        <w:rPr>
          <w:rStyle w:val="2a"/>
          <w:sz w:val="24"/>
        </w:rPr>
        <w:tab/>
        <w:t xml:space="preserve">Федеральный закон от 16 июля 1998 г. № 102-ФЗ «Об ипотеке (залоге недвижимости)». </w:t>
      </w:r>
    </w:p>
    <w:p w14:paraId="60F3682E" w14:textId="77777777" w:rsidR="00155E5A" w:rsidRDefault="006D4281">
      <w:pPr>
        <w:spacing w:after="0"/>
        <w:ind w:left="0" w:hanging="2"/>
        <w:jc w:val="both"/>
        <w:rPr>
          <w:rStyle w:val="2a"/>
          <w:sz w:val="24"/>
        </w:rPr>
      </w:pPr>
      <w:r>
        <w:rPr>
          <w:rStyle w:val="2a"/>
          <w:sz w:val="24"/>
        </w:rPr>
        <w:t>5.</w:t>
      </w:r>
      <w:r>
        <w:rPr>
          <w:rStyle w:val="2a"/>
          <w:sz w:val="24"/>
        </w:rPr>
        <w:tab/>
        <w:t xml:space="preserve">Федеральный закон от 7 августа 2001 г. № 115-ФЗ «О противодействии легализации (отмыванию) доходов, полученных преступным путем, и финансированию терроризма». </w:t>
      </w:r>
    </w:p>
    <w:p w14:paraId="74F0A232" w14:textId="77777777" w:rsidR="00155E5A" w:rsidRDefault="006D4281">
      <w:pPr>
        <w:spacing w:after="0"/>
        <w:ind w:left="0" w:hanging="2"/>
        <w:jc w:val="both"/>
        <w:rPr>
          <w:rStyle w:val="2a"/>
          <w:sz w:val="24"/>
        </w:rPr>
      </w:pPr>
      <w:r>
        <w:rPr>
          <w:rStyle w:val="2a"/>
          <w:sz w:val="24"/>
        </w:rPr>
        <w:t>6.</w:t>
      </w:r>
      <w:r>
        <w:rPr>
          <w:rStyle w:val="2a"/>
          <w:sz w:val="24"/>
        </w:rPr>
        <w:tab/>
        <w:t xml:space="preserve">Федеральный закон от 10 июля 2002 г. № 86-ФЗ «О Центральном банке Российской Федерации (Банке России)». </w:t>
      </w:r>
    </w:p>
    <w:p w14:paraId="4E8B512C" w14:textId="77777777" w:rsidR="00155E5A" w:rsidRDefault="006D4281">
      <w:pPr>
        <w:spacing w:after="0"/>
        <w:ind w:left="0" w:hanging="2"/>
        <w:jc w:val="both"/>
        <w:rPr>
          <w:rStyle w:val="2a"/>
          <w:sz w:val="24"/>
        </w:rPr>
      </w:pPr>
      <w:r>
        <w:rPr>
          <w:rStyle w:val="2a"/>
          <w:sz w:val="24"/>
        </w:rPr>
        <w:t>7.</w:t>
      </w:r>
      <w:r>
        <w:rPr>
          <w:rStyle w:val="2a"/>
          <w:sz w:val="24"/>
        </w:rPr>
        <w:tab/>
        <w:t xml:space="preserve">Федеральный закон от 10 декабря 2003 г. № 173-ФЗ «О валютном регулировании и валютном контроле». </w:t>
      </w:r>
    </w:p>
    <w:p w14:paraId="51B5EC4F" w14:textId="77777777" w:rsidR="00155E5A" w:rsidRDefault="006D4281">
      <w:pPr>
        <w:spacing w:after="0"/>
        <w:ind w:left="0" w:hanging="2"/>
        <w:jc w:val="both"/>
        <w:rPr>
          <w:rStyle w:val="2a"/>
          <w:sz w:val="24"/>
        </w:rPr>
      </w:pPr>
      <w:r>
        <w:rPr>
          <w:rStyle w:val="2a"/>
          <w:sz w:val="24"/>
        </w:rPr>
        <w:t>8.</w:t>
      </w:r>
      <w:r>
        <w:rPr>
          <w:rStyle w:val="2a"/>
          <w:sz w:val="24"/>
        </w:rPr>
        <w:tab/>
        <w:t xml:space="preserve">Федеральный закон от 23 декабря 2003 г. № 177-ФЗ «О страховании вкладов в банках Российской Федерации». </w:t>
      </w:r>
    </w:p>
    <w:p w14:paraId="4B377F0C" w14:textId="77777777" w:rsidR="00155E5A" w:rsidRDefault="006D4281">
      <w:pPr>
        <w:spacing w:after="0"/>
        <w:ind w:left="0" w:hanging="2"/>
        <w:jc w:val="both"/>
        <w:rPr>
          <w:rStyle w:val="2a"/>
          <w:sz w:val="24"/>
        </w:rPr>
      </w:pPr>
      <w:r>
        <w:rPr>
          <w:rStyle w:val="2a"/>
          <w:sz w:val="24"/>
        </w:rPr>
        <w:t>9.</w:t>
      </w:r>
      <w:r>
        <w:rPr>
          <w:rStyle w:val="2a"/>
          <w:sz w:val="24"/>
        </w:rPr>
        <w:tab/>
        <w:t>Федеральный закон от 30 декабря 2004 г. № 218-ФЗ «О кредитных историях».</w:t>
      </w:r>
    </w:p>
    <w:p w14:paraId="2B11BBDD" w14:textId="77777777" w:rsidR="00155E5A" w:rsidRDefault="006D4281">
      <w:pPr>
        <w:spacing w:after="0"/>
        <w:ind w:left="0" w:hanging="2"/>
        <w:jc w:val="both"/>
        <w:rPr>
          <w:rStyle w:val="2a"/>
          <w:sz w:val="24"/>
        </w:rPr>
      </w:pPr>
      <w:r>
        <w:rPr>
          <w:rStyle w:val="2a"/>
          <w:sz w:val="24"/>
        </w:rPr>
        <w:t>10.</w:t>
      </w:r>
      <w:r>
        <w:rPr>
          <w:rStyle w:val="2a"/>
          <w:sz w:val="24"/>
        </w:rPr>
        <w:tab/>
        <w:t xml:space="preserve">Федеральный закон от 27 июня 2011 г. № 161-ФЗ «О национальной платежной системе». </w:t>
      </w:r>
    </w:p>
    <w:p w14:paraId="6260D238" w14:textId="77777777" w:rsidR="00155E5A" w:rsidRDefault="006D4281">
      <w:pPr>
        <w:spacing w:after="0"/>
        <w:ind w:left="0" w:hanging="2"/>
        <w:jc w:val="both"/>
        <w:rPr>
          <w:rStyle w:val="2a"/>
          <w:sz w:val="24"/>
        </w:rPr>
      </w:pPr>
      <w:r>
        <w:rPr>
          <w:rStyle w:val="2a"/>
          <w:sz w:val="24"/>
        </w:rPr>
        <w:t>11.</w:t>
      </w:r>
      <w:r>
        <w:rPr>
          <w:rStyle w:val="2a"/>
          <w:sz w:val="24"/>
        </w:rPr>
        <w:tab/>
        <w:t>Федеральный закон от 28 декабря 2013 г. № 400-ФЗ «О страховых пенсиях».</w:t>
      </w:r>
    </w:p>
    <w:p w14:paraId="376D8C61" w14:textId="77777777" w:rsidR="00155E5A" w:rsidRDefault="006D4281">
      <w:pPr>
        <w:spacing w:after="0"/>
        <w:ind w:left="0" w:hanging="2"/>
        <w:jc w:val="both"/>
        <w:rPr>
          <w:rStyle w:val="2a"/>
          <w:sz w:val="24"/>
        </w:rPr>
      </w:pPr>
      <w:r>
        <w:rPr>
          <w:rStyle w:val="2a"/>
          <w:sz w:val="24"/>
        </w:rPr>
        <w:t>12.</w:t>
      </w:r>
      <w:r>
        <w:rPr>
          <w:rStyle w:val="2a"/>
          <w:sz w:val="24"/>
        </w:rPr>
        <w:tab/>
        <w:t xml:space="preserve">Гражданский кодекс Российской Федерации. Ч. 2. Налоговый кодекс Российской Федерации. Ч. 2. </w:t>
      </w:r>
    </w:p>
    <w:p w14:paraId="00AF3D82" w14:textId="77777777" w:rsidR="00155E5A" w:rsidRDefault="006D4281">
      <w:pPr>
        <w:spacing w:after="0"/>
        <w:ind w:left="0" w:hanging="2"/>
        <w:jc w:val="both"/>
        <w:rPr>
          <w:rStyle w:val="2a"/>
          <w:sz w:val="24"/>
        </w:rPr>
      </w:pPr>
      <w:r>
        <w:rPr>
          <w:rStyle w:val="2a"/>
          <w:sz w:val="24"/>
        </w:rPr>
        <w:t>13.</w:t>
      </w:r>
      <w:r>
        <w:rPr>
          <w:rStyle w:val="2a"/>
          <w:sz w:val="24"/>
        </w:rPr>
        <w:tab/>
        <w:t xml:space="preserve">Положение Банка России от 24 декабря 2004 г. № 266-П «Об эмиссии платежных карт и об операциях, совершаемых с их использованием». </w:t>
      </w:r>
    </w:p>
    <w:p w14:paraId="5DD756A7" w14:textId="77777777" w:rsidR="00155E5A" w:rsidRDefault="006D4281">
      <w:pPr>
        <w:spacing w:after="0"/>
        <w:ind w:left="0" w:hanging="2"/>
        <w:jc w:val="both"/>
        <w:rPr>
          <w:rStyle w:val="2a"/>
          <w:sz w:val="24"/>
        </w:rPr>
      </w:pPr>
      <w:r>
        <w:rPr>
          <w:rStyle w:val="2a"/>
          <w:sz w:val="24"/>
        </w:rPr>
        <w:t>14.</w:t>
      </w:r>
      <w:r>
        <w:rPr>
          <w:rStyle w:val="2a"/>
          <w:sz w:val="24"/>
        </w:rPr>
        <w:tab/>
        <w:t>Положение Банка России от 29 июня 2021 г. № 762-П «О правилах осуществления перевода денежных средств».</w:t>
      </w:r>
    </w:p>
    <w:p w14:paraId="292427E0" w14:textId="77777777" w:rsidR="00155E5A" w:rsidRDefault="00155E5A">
      <w:pPr>
        <w:spacing w:after="0"/>
        <w:ind w:left="0" w:hanging="2"/>
        <w:jc w:val="both"/>
        <w:rPr>
          <w:rStyle w:val="2a"/>
          <w:sz w:val="24"/>
        </w:rPr>
      </w:pPr>
    </w:p>
    <w:p w14:paraId="6B1A8E32" w14:textId="77777777" w:rsidR="00155E5A" w:rsidRDefault="006D4281">
      <w:pPr>
        <w:spacing w:after="0" w:line="240" w:lineRule="auto"/>
        <w:ind w:left="0" w:firstLine="0"/>
        <w:outlineLvl w:val="8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74CDFB7D" w14:textId="77777777" w:rsidR="00155E5A" w:rsidRDefault="006D4281">
      <w:pPr>
        <w:spacing w:after="0"/>
        <w:ind w:left="0" w:hanging="2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lastRenderedPageBreak/>
        <w:t>4. КОНТРОЛЬ И ОЦЕНКА РЕЗУЛЬТАТОВ ОСВОЕНИЯ</w:t>
      </w:r>
    </w:p>
    <w:p w14:paraId="1D35D6D5" w14:textId="77777777" w:rsidR="00155E5A" w:rsidRDefault="006D4281">
      <w:pPr>
        <w:spacing w:after="0"/>
        <w:ind w:left="0" w:hanging="2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УЧЕБНОЙ ДИСЦИПЛИНЫ</w:t>
      </w:r>
    </w:p>
    <w:p w14:paraId="357F7CED" w14:textId="77777777" w:rsidR="00155E5A" w:rsidRDefault="00155E5A">
      <w:pPr>
        <w:ind w:left="0" w:hanging="2"/>
        <w:jc w:val="center"/>
        <w:rPr>
          <w:rFonts w:ascii="Times New Roman" w:hAnsi="Times New Roman"/>
          <w:sz w:val="24"/>
        </w:rPr>
      </w:pPr>
    </w:p>
    <w:tbl>
      <w:tblPr>
        <w:tblStyle w:val="afffffffffb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93"/>
        <w:gridCol w:w="3545"/>
        <w:gridCol w:w="2232"/>
      </w:tblGrid>
      <w:tr w:rsidR="00155E5A" w14:paraId="31762C4B" w14:textId="77777777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857E0" w14:textId="77777777" w:rsidR="00155E5A" w:rsidRDefault="006D428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02D07" w14:textId="77777777" w:rsidR="00155E5A" w:rsidRDefault="006D4281">
            <w:pPr>
              <w:spacing w:line="240" w:lineRule="auto"/>
              <w:ind w:left="0" w:hanging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Критерии оценки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C3ABD" w14:textId="77777777" w:rsidR="00155E5A" w:rsidRDefault="006D4281">
            <w:pPr>
              <w:spacing w:line="240" w:lineRule="auto"/>
              <w:ind w:left="0" w:hanging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Методы оценки</w:t>
            </w:r>
          </w:p>
        </w:tc>
      </w:tr>
      <w:tr w:rsidR="00155E5A" w14:paraId="269FBF7A" w14:textId="77777777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E059A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Знать</w:t>
            </w:r>
            <w:r>
              <w:rPr>
                <w:rFonts w:ascii="Times New Roman" w:hAnsi="Times New Roman"/>
                <w:i/>
                <w:sz w:val="20"/>
              </w:rPr>
              <w:t>:</w:t>
            </w:r>
          </w:p>
          <w:p w14:paraId="6C799BF1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актуальный профессиональный и социальный контекст, в котором приходится работать и жить; 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052D5" w14:textId="77777777" w:rsidR="00155E5A" w:rsidRDefault="00155E5A">
            <w:pPr>
              <w:keepNext/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</w:p>
          <w:p w14:paraId="5A56669B" w14:textId="77777777" w:rsidR="00155E5A" w:rsidRDefault="006D4281">
            <w:pPr>
              <w:keepNext/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демонстрирует знания особенностей профессионального и социального контекста; </w:t>
            </w:r>
          </w:p>
        </w:tc>
        <w:tc>
          <w:tcPr>
            <w:tcW w:w="22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B2F1C" w14:textId="77777777" w:rsidR="00155E5A" w:rsidRDefault="006D4281">
            <w:pPr>
              <w:spacing w:line="240" w:lineRule="auto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Устный опрос;</w:t>
            </w:r>
          </w:p>
          <w:p w14:paraId="253B271B" w14:textId="77777777" w:rsidR="00155E5A" w:rsidRDefault="006D4281">
            <w:pPr>
              <w:spacing w:line="240" w:lineRule="auto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Оценка результатов практической работы;</w:t>
            </w:r>
          </w:p>
          <w:p w14:paraId="6957F9CB" w14:textId="77777777" w:rsidR="00155E5A" w:rsidRDefault="006D4281">
            <w:pPr>
              <w:spacing w:line="240" w:lineRule="auto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Оценка результатов тестирования;</w:t>
            </w:r>
          </w:p>
          <w:p w14:paraId="6F16C96B" w14:textId="77777777" w:rsidR="00155E5A" w:rsidRDefault="006D4281">
            <w:pPr>
              <w:spacing w:line="240" w:lineRule="auto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Самооценка своего знания, осуществляемая обучающимися</w:t>
            </w:r>
          </w:p>
          <w:p w14:paraId="583A048E" w14:textId="77777777" w:rsidR="00155E5A" w:rsidRDefault="006D4281">
            <w:pPr>
              <w:spacing w:line="240" w:lineRule="auto"/>
              <w:ind w:left="0" w:hanging="2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Экспертное наблюдение за ходом выполнения учебных заданий</w:t>
            </w:r>
          </w:p>
          <w:p w14:paraId="44CDB100" w14:textId="77777777" w:rsidR="00155E5A" w:rsidRDefault="006D4281">
            <w:pPr>
              <w:spacing w:line="240" w:lineRule="auto"/>
              <w:ind w:left="0" w:hanging="2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Промежуточная аттестация</w:t>
            </w:r>
          </w:p>
          <w:p w14:paraId="220C18AE" w14:textId="77777777" w:rsidR="00155E5A" w:rsidRDefault="00155E5A">
            <w:pPr>
              <w:spacing w:line="240" w:lineRule="auto"/>
              <w:ind w:left="0" w:hanging="2"/>
              <w:rPr>
                <w:rFonts w:ascii="Times New Roman" w:hAnsi="Times New Roman"/>
              </w:rPr>
            </w:pPr>
          </w:p>
          <w:p w14:paraId="451B9038" w14:textId="77777777" w:rsidR="00155E5A" w:rsidRDefault="00155E5A">
            <w:pPr>
              <w:spacing w:line="240" w:lineRule="auto"/>
              <w:ind w:left="0" w:hanging="2"/>
              <w:rPr>
                <w:rFonts w:ascii="Times New Roman" w:hAnsi="Times New Roman"/>
              </w:rPr>
            </w:pPr>
          </w:p>
          <w:p w14:paraId="4D789959" w14:textId="77777777" w:rsidR="00155E5A" w:rsidRDefault="00155E5A">
            <w:pPr>
              <w:ind w:left="0" w:hanging="2"/>
              <w:rPr>
                <w:rFonts w:ascii="Times New Roman" w:hAnsi="Times New Roman"/>
              </w:rPr>
            </w:pPr>
          </w:p>
        </w:tc>
      </w:tr>
      <w:tr w:rsidR="00155E5A" w14:paraId="54D90B93" w14:textId="77777777">
        <w:trPr>
          <w:trHeight w:val="960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1847C" w14:textId="77777777" w:rsidR="00155E5A" w:rsidRDefault="006D4281">
            <w:pPr>
              <w:spacing w:after="8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основные источники информации и ресурсы для решения задач в профессиональном и социальном контексте, в контексте личностного развития и управления финансовым благополучием;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468BB" w14:textId="77777777" w:rsidR="00155E5A" w:rsidRDefault="006D4281">
            <w:pPr>
              <w:keepNext/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ориентируется в источниках информации и ресурсах для решения задач в профессиональном и социальном контексте;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2A60E" w14:textId="77777777" w:rsidR="00155E5A" w:rsidRDefault="00155E5A"/>
        </w:tc>
      </w:tr>
      <w:tr w:rsidR="00155E5A" w14:paraId="6A0BA8E4" w14:textId="77777777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DF1DB" w14:textId="77777777" w:rsidR="00155E5A" w:rsidRDefault="006D4281">
            <w:pPr>
              <w:spacing w:after="8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критерии оценки результатов принятого решения в профессиональной деятельности, для личностного развития и достижения финансового благополучия;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414CF" w14:textId="77777777" w:rsidR="00155E5A" w:rsidRDefault="006D4281">
            <w:pPr>
              <w:keepNext/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может назвать критерии оценки результатов принятого решения в профессиональной деятельности, для личностного развития и достижения финансового благополучия; 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F1028" w14:textId="77777777" w:rsidR="00155E5A" w:rsidRDefault="00155E5A"/>
        </w:tc>
      </w:tr>
      <w:tr w:rsidR="00155E5A" w14:paraId="365CE0D7" w14:textId="77777777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B3547" w14:textId="77777777" w:rsidR="00155E5A" w:rsidRDefault="006D4281">
            <w:pPr>
              <w:spacing w:line="1" w:lineRule="atLeast"/>
            </w:pPr>
            <w:r>
              <w:rPr>
                <w:rFonts w:ascii="Times New Roman" w:hAnsi="Times New Roman"/>
                <w:b/>
                <w:sz w:val="20"/>
              </w:rPr>
              <w:t xml:space="preserve">- </w:t>
            </w:r>
            <w:r>
              <w:rPr>
                <w:rFonts w:ascii="Times New Roman" w:hAnsi="Times New Roman"/>
                <w:sz w:val="20"/>
              </w:rPr>
              <w:t>информационные источники, применяемые в профессиональной деятельности; для решения задач личностного развития и финансового благополучия;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7C7B3" w14:textId="77777777" w:rsidR="00155E5A" w:rsidRDefault="006D4281">
            <w:pPr>
              <w:keepNext/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может объяснить, как пользоваться цифровыми средствами при решении профессиональных задач, задач личностного развития и финансового благополучия;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4EEE0" w14:textId="77777777" w:rsidR="00155E5A" w:rsidRDefault="00155E5A"/>
        </w:tc>
      </w:tr>
      <w:tr w:rsidR="00155E5A" w14:paraId="2A0118C2" w14:textId="77777777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A6D4D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формат представления результатов поиска информации,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FEA9C" w14:textId="77777777" w:rsidR="00155E5A" w:rsidRDefault="006D4281">
            <w:pPr>
              <w:keepNext/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демонстрирует знания о том, как представлять результаты поиска информации; 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808AA" w14:textId="77777777" w:rsidR="00155E5A" w:rsidRDefault="00155E5A"/>
        </w:tc>
      </w:tr>
      <w:tr w:rsidR="00155E5A" w14:paraId="77C95306" w14:textId="77777777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F8A65" w14:textId="77777777" w:rsidR="00155E5A" w:rsidRDefault="006D4281">
            <w:pPr>
              <w:spacing w:after="8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современные средства и устройства информатизации, возможности использования различных цифровых средств при решении профессиональных задач, задач личностного развития и финансового благополучия;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CF5D8" w14:textId="77777777" w:rsidR="00155E5A" w:rsidRDefault="006D4281">
            <w:pPr>
              <w:keepNext/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может охарактеризовать возможности различных цифровых средств, используемых для решения профессиональных задач, задач личностного развития и финансового благополучия;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03F4D" w14:textId="77777777" w:rsidR="00155E5A" w:rsidRDefault="00155E5A"/>
        </w:tc>
      </w:tr>
      <w:tr w:rsidR="00155E5A" w14:paraId="566D0574" w14:textId="77777777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2F64F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принципы и методы презентации собственных бизнес-идей, в том числе различным категориям заинтересованных лиц; 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FE22F" w14:textId="77777777" w:rsidR="00155E5A" w:rsidRDefault="006D4281">
            <w:pPr>
              <w:keepNext/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способен к презентации собственных бизнес-идей, в том числе различным категориям заинтересованных лиц; 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4E25F" w14:textId="77777777" w:rsidR="00155E5A" w:rsidRDefault="00155E5A"/>
        </w:tc>
      </w:tr>
      <w:tr w:rsidR="00155E5A" w14:paraId="6D3AAC40" w14:textId="77777777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71869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 основные принципы и методы проведения финансовых расчетов в процессе осуществления предпринимательской деятельности и планирования личных финансов;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034F6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ориентируется в нормативно-правовой базе, регламентирующей профессиональную деятельность, предпринимательство и личное финансовое планирование; 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C796A" w14:textId="77777777" w:rsidR="00155E5A" w:rsidRDefault="00155E5A"/>
        </w:tc>
      </w:tr>
      <w:tr w:rsidR="00155E5A" w14:paraId="341065EB" w14:textId="77777777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EFDCB" w14:textId="77777777" w:rsidR="00155E5A" w:rsidRDefault="006D4281">
            <w:pPr>
              <w:spacing w:after="8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различие между наличными и безналичными платежами, порядок использования их при оплате покупки;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B6057" w14:textId="77777777" w:rsidR="00155E5A" w:rsidRDefault="006D4281">
            <w:pPr>
              <w:keepNext/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способен определить наиболее подходящие способы оплаты товаров и услуг в конкретных ситуациях;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BAC5E" w14:textId="77777777" w:rsidR="00155E5A" w:rsidRDefault="00155E5A"/>
        </w:tc>
      </w:tr>
      <w:tr w:rsidR="00155E5A" w14:paraId="5A6B1E6F" w14:textId="77777777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2C50E" w14:textId="77777777" w:rsidR="00155E5A" w:rsidRDefault="006D4281">
            <w:pPr>
              <w:spacing w:after="8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понятие инфляции, ее влияние на решение финансовых задач в профессии, личном планировании;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E9E5F" w14:textId="77777777" w:rsidR="00155E5A" w:rsidRDefault="006D4281">
            <w:pPr>
              <w:keepNext/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демонстрирует понимание влияния инфляции на решение финансовых задач в профессии, личном планировании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E9F1F" w14:textId="77777777" w:rsidR="00155E5A" w:rsidRDefault="00155E5A"/>
        </w:tc>
      </w:tr>
      <w:tr w:rsidR="00155E5A" w14:paraId="3956C6A2" w14:textId="77777777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B6EAD" w14:textId="77777777" w:rsidR="00155E5A" w:rsidRDefault="006D4281">
            <w:pPr>
              <w:spacing w:after="8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понятие иностранной валюты и валютного курса;</w:t>
            </w:r>
          </w:p>
          <w:p w14:paraId="4C51CCCC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A81CD" w14:textId="77777777" w:rsidR="00155E5A" w:rsidRDefault="006D4281">
            <w:pPr>
              <w:spacing w:after="8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демонстрирует понимание валютных курсов и порядка проведения расчетов по обмену одной валюты на другую;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2918D" w14:textId="77777777" w:rsidR="00155E5A" w:rsidRDefault="00155E5A"/>
        </w:tc>
      </w:tr>
      <w:tr w:rsidR="00155E5A" w14:paraId="6B558283" w14:textId="77777777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F0ACB" w14:textId="77777777" w:rsidR="00155E5A" w:rsidRDefault="006D4281">
            <w:pPr>
              <w:spacing w:after="8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структуру личных доходов и расходов, правила составления личного и семейного бюджета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DF4B3" w14:textId="77777777" w:rsidR="00155E5A" w:rsidRDefault="006D4281">
            <w:pPr>
              <w:spacing w:after="8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демонстрирует понимание правил составления личного и семейного бюджета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14089" w14:textId="77777777" w:rsidR="00155E5A" w:rsidRDefault="00155E5A"/>
        </w:tc>
      </w:tr>
      <w:tr w:rsidR="00155E5A" w14:paraId="064C4AD2" w14:textId="77777777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CC503" w14:textId="77777777" w:rsidR="00155E5A" w:rsidRDefault="006D4281">
            <w:pPr>
              <w:spacing w:after="8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особенности различных банковских и </w:t>
            </w:r>
            <w:r>
              <w:rPr>
                <w:rFonts w:ascii="Times New Roman" w:hAnsi="Times New Roman"/>
                <w:sz w:val="20"/>
              </w:rPr>
              <w:lastRenderedPageBreak/>
              <w:t>страховых продуктов и возможности их использования в профессиональной, предпринимательской деятельности и для управления личными финансами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EF3CF" w14:textId="77777777" w:rsidR="00155E5A" w:rsidRDefault="006D4281">
            <w:pPr>
              <w:keepNext/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способен назвать банковские </w:t>
            </w:r>
            <w:r>
              <w:rPr>
                <w:rFonts w:ascii="Times New Roman" w:hAnsi="Times New Roman"/>
                <w:sz w:val="20"/>
              </w:rPr>
              <w:lastRenderedPageBreak/>
              <w:t>продукты, описать их особенности и возможности для профессиональной, предпринимательской деятельности и для управления личными финансами;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C1F5E" w14:textId="77777777" w:rsidR="00155E5A" w:rsidRDefault="00155E5A"/>
        </w:tc>
      </w:tr>
      <w:tr w:rsidR="00155E5A" w14:paraId="424591CB" w14:textId="77777777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EFC88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базовые характеристики и риски основных финансовых инструментов для предпринимательской деятельности и управления личными финансами;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AC7A0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способен назвать базовые характеристики и риски основных финансовых инструментов для предпринимательской деятельности и управления личными финансами;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8ECE9" w14:textId="77777777" w:rsidR="00155E5A" w:rsidRDefault="00155E5A"/>
        </w:tc>
      </w:tr>
      <w:tr w:rsidR="00155E5A" w14:paraId="13027446" w14:textId="77777777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6F450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направления взаимодействия с государственными органами, сторонними организациями (в том числе, финансовыми) в профессиональной деятельности, при осуществлении предпринимательской деятельности и личного финансового планирования для реализации своих прав, и исполнения обязанностей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75330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демонстрирует представление  о </w:t>
            </w:r>
            <w:proofErr w:type="spellStart"/>
            <w:r>
              <w:rPr>
                <w:rFonts w:ascii="Times New Roman" w:hAnsi="Times New Roman"/>
                <w:sz w:val="20"/>
              </w:rPr>
              <w:t>направлених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взаимодействия с государственными органами, сторонними организациями (в том числе, финансовыми) в профессиональной деятельности, при осуществлении предпринимательской деятельности и личного финансового планирования для реализации своих прав, и исполнения обязанностей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F4624" w14:textId="77777777" w:rsidR="00155E5A" w:rsidRDefault="00155E5A"/>
        </w:tc>
      </w:tr>
      <w:tr w:rsidR="00155E5A" w14:paraId="40FA0498" w14:textId="77777777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366D0" w14:textId="77777777" w:rsidR="00155E5A" w:rsidRDefault="006D4281">
            <w:pPr>
              <w:spacing w:after="8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особенности работы в малых и больших группах, работы в команде, организации коллективной работы;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C1B0C" w14:textId="77777777" w:rsidR="00155E5A" w:rsidRDefault="006D4281">
            <w:pPr>
              <w:keepNext/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способен охарактеризовать особенности работы в малых и больших группах, работы в команде, организации коллективной работы;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65AE7" w14:textId="77777777" w:rsidR="00155E5A" w:rsidRDefault="00155E5A"/>
        </w:tc>
      </w:tr>
      <w:tr w:rsidR="00155E5A" w14:paraId="44FC2D0F" w14:textId="77777777"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F094B" w14:textId="77777777" w:rsidR="00155E5A" w:rsidRDefault="006D4281">
            <w:pPr>
              <w:spacing w:after="8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принципы организации проектной деятельности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4666D" w14:textId="77777777" w:rsidR="00155E5A" w:rsidRDefault="006D4281">
            <w:pPr>
              <w:keepNext/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демонстрирует представление о принципах организации проектной деятельности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A37D2" w14:textId="77777777" w:rsidR="00155E5A" w:rsidRDefault="00155E5A"/>
        </w:tc>
      </w:tr>
      <w:tr w:rsidR="00155E5A" w14:paraId="011B4459" w14:textId="77777777">
        <w:trPr>
          <w:trHeight w:val="679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97404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Уметь</w:t>
            </w:r>
            <w:r>
              <w:rPr>
                <w:rFonts w:ascii="Times New Roman" w:hAnsi="Times New Roman"/>
                <w:i/>
                <w:sz w:val="20"/>
              </w:rPr>
              <w:t>:</w:t>
            </w:r>
          </w:p>
          <w:p w14:paraId="17C46F95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определять задачу в профессиональном и/или социальном контексте, в контексте личностного развития и управления финансовым благополучием;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96E75" w14:textId="77777777" w:rsidR="00155E5A" w:rsidRDefault="00155E5A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</w:p>
          <w:p w14:paraId="2D0F7BB6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определяет задачу в профессиональном и/или социальном контексте; </w:t>
            </w:r>
          </w:p>
        </w:tc>
        <w:tc>
          <w:tcPr>
            <w:tcW w:w="22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9BC99" w14:textId="77777777" w:rsidR="00155E5A" w:rsidRDefault="006D4281">
            <w:pPr>
              <w:spacing w:line="240" w:lineRule="auto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Оценка результатов устного опроса;</w:t>
            </w:r>
          </w:p>
          <w:p w14:paraId="7E951E5B" w14:textId="77777777" w:rsidR="00155E5A" w:rsidRDefault="006D4281">
            <w:pPr>
              <w:spacing w:line="240" w:lineRule="auto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Оценка результатов практической работы;</w:t>
            </w:r>
          </w:p>
          <w:p w14:paraId="39BA9506" w14:textId="77777777" w:rsidR="00155E5A" w:rsidRDefault="006D4281">
            <w:pPr>
              <w:spacing w:line="240" w:lineRule="auto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Оценка результатов тестирования;</w:t>
            </w:r>
          </w:p>
          <w:p w14:paraId="45F3ECB5" w14:textId="77777777" w:rsidR="00155E5A" w:rsidRDefault="006D4281">
            <w:pPr>
              <w:spacing w:line="240" w:lineRule="auto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Самооценка своего умения, осуществляемая обучающимися.</w:t>
            </w:r>
          </w:p>
          <w:p w14:paraId="39CCBA50" w14:textId="77777777" w:rsidR="00155E5A" w:rsidRDefault="006D4281">
            <w:pPr>
              <w:spacing w:line="240" w:lineRule="auto"/>
              <w:ind w:left="0" w:hanging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Экспертное наблюдение за ходом выполнения учебных заданий</w:t>
            </w:r>
          </w:p>
          <w:p w14:paraId="7E1471BD" w14:textId="77777777" w:rsidR="00155E5A" w:rsidRDefault="006D4281">
            <w:pPr>
              <w:spacing w:line="240" w:lineRule="auto"/>
              <w:ind w:left="0" w:hanging="2"/>
              <w:rPr>
                <w:rFonts w:ascii="Times New Roman" w:hAnsi="Times New Roman"/>
                <w:i/>
              </w:rPr>
            </w:pPr>
            <w:r>
              <w:rPr>
                <w:rStyle w:val="1c"/>
                <w:rFonts w:ascii="Times New Roman" w:hAnsi="Times New Roman"/>
                <w:i/>
              </w:rPr>
              <w:t>Промежуточная аттестация</w:t>
            </w:r>
          </w:p>
          <w:p w14:paraId="715C6854" w14:textId="77777777" w:rsidR="00155E5A" w:rsidRDefault="00155E5A">
            <w:pPr>
              <w:ind w:left="0" w:hanging="2"/>
              <w:rPr>
                <w:rFonts w:ascii="Times New Roman" w:hAnsi="Times New Roman"/>
              </w:rPr>
            </w:pPr>
          </w:p>
        </w:tc>
      </w:tr>
      <w:tr w:rsidR="00155E5A" w14:paraId="65A61561" w14:textId="77777777">
        <w:trPr>
          <w:trHeight w:val="762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9B81E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-выявлять и отбирать информацию, необходимую для решения задачи;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909B4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осуществляет поиск и отбор информации, необходимой для решения задачи;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60336" w14:textId="77777777" w:rsidR="00155E5A" w:rsidRDefault="00155E5A"/>
        </w:tc>
      </w:tr>
      <w:tr w:rsidR="00155E5A" w14:paraId="61234044" w14:textId="77777777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F1BD5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составлять план действий;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B7BF2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осуществляет планирование действий для решения задачи;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EA3EB" w14:textId="77777777" w:rsidR="00155E5A" w:rsidRDefault="00155E5A"/>
        </w:tc>
      </w:tr>
      <w:tr w:rsidR="00155E5A" w14:paraId="1356CFD3" w14:textId="77777777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55F00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-определять необходимые ресурсы;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A44DC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определяет ресурсы для решения задачи;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09F29" w14:textId="77777777" w:rsidR="00155E5A" w:rsidRDefault="00155E5A"/>
        </w:tc>
      </w:tr>
      <w:tr w:rsidR="00155E5A" w14:paraId="690596C1" w14:textId="77777777">
        <w:trPr>
          <w:trHeight w:val="236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F82BC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реализовывать составленный план;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718CC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выполняет составленный план;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F3448" w14:textId="77777777" w:rsidR="00155E5A" w:rsidRDefault="00155E5A"/>
        </w:tc>
      </w:tr>
      <w:tr w:rsidR="00155E5A" w14:paraId="18B5AA94" w14:textId="77777777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559D6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определять задачи для сбора информации; 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4138D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определяет задачи для сбора информации;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ED386" w14:textId="77777777" w:rsidR="00155E5A" w:rsidRDefault="00155E5A"/>
        </w:tc>
      </w:tr>
      <w:tr w:rsidR="00155E5A" w14:paraId="0D684A0C" w14:textId="77777777">
        <w:trPr>
          <w:trHeight w:val="63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D9CA7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планировать процесс поиска информации и осуществлять выбор необходимых источников;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F5E93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планирует процесс поиска информации и осуществлять выбор необходимых источников;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C182D" w14:textId="77777777" w:rsidR="00155E5A" w:rsidRDefault="00155E5A"/>
        </w:tc>
      </w:tr>
      <w:tr w:rsidR="00155E5A" w14:paraId="093EF981" w14:textId="77777777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D5DB6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оформлять результаты поиска, пользоваться средствами информационных технологий для решения профессиональных задач, задач личностного развития и финансового благополучия;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10787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представляет результаты поиска информации для решения профессиональных задач, задач личностного развития и финансового благополучия с применением средств информационных технологий;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A9BFC" w14:textId="77777777" w:rsidR="00155E5A" w:rsidRDefault="00155E5A"/>
        </w:tc>
      </w:tr>
      <w:tr w:rsidR="00155E5A" w14:paraId="0BA25A1A" w14:textId="77777777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66D01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использовать различные цифровые средства при решении профессиональных задач, задач личностного развития и финансового благополучия;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0A079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демонстрирует умение пользоваться цифровыми средствами при решении профессиональных задач, задач личностного развития и финансового благополучия;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90504" w14:textId="77777777" w:rsidR="00155E5A" w:rsidRDefault="00155E5A"/>
        </w:tc>
      </w:tr>
      <w:tr w:rsidR="00155E5A" w14:paraId="28FD0D4F" w14:textId="77777777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73D48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- </w:t>
            </w:r>
            <w:r>
              <w:rPr>
                <w:rFonts w:ascii="Times New Roman" w:hAnsi="Times New Roman"/>
                <w:sz w:val="20"/>
              </w:rPr>
              <w:t xml:space="preserve">определять актуальность нормативно-правовой документации в профессиональной деятельности, для ведения предпринимательской деятельности и личного финансового планирования; 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6E8F2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использует актуальную нормативно-правовую документацию в профессиональной деятельности, для ведения предпринимательской деятельности и личного финансового планирования; 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35411" w14:textId="77777777" w:rsidR="00155E5A" w:rsidRDefault="00155E5A"/>
        </w:tc>
      </w:tr>
      <w:tr w:rsidR="00155E5A" w14:paraId="2D6336C3" w14:textId="77777777">
        <w:trPr>
          <w:trHeight w:val="1008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45037" w14:textId="77777777" w:rsidR="00155E5A" w:rsidRDefault="006D4281">
            <w:pPr>
              <w:spacing w:after="8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- осуществлять наличные и безналичные платежи, сравнивать различные способы оплаты товаров и услуг, соблюдать требования финансовой безопасности; 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61084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выполняет задания по выбору и использованию различных платежных инструментов в конкретной ситуации с учетом правил финансовой безопасности;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47D2E" w14:textId="77777777" w:rsidR="00155E5A" w:rsidRDefault="00155E5A"/>
        </w:tc>
      </w:tr>
      <w:tr w:rsidR="00155E5A" w14:paraId="44DC1BB8" w14:textId="77777777">
        <w:trPr>
          <w:trHeight w:val="272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8A3A4" w14:textId="77777777" w:rsidR="00155E5A" w:rsidRDefault="006D4281">
            <w:pPr>
              <w:spacing w:after="8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учитывать инфляцию при решении финансовых задач в профессии, личном планировании;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AAB62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учитывает инфляцию при решении финансовых задач в профессии, личном планировании;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DC285" w14:textId="77777777" w:rsidR="00155E5A" w:rsidRDefault="00155E5A"/>
        </w:tc>
      </w:tr>
      <w:tr w:rsidR="00155E5A" w14:paraId="05E5D17F" w14:textId="77777777">
        <w:trPr>
          <w:trHeight w:val="272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02C8D" w14:textId="77777777" w:rsidR="00155E5A" w:rsidRDefault="006D4281">
            <w:pPr>
              <w:spacing w:after="8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производить расчеты по валютно-обменным операциям;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9EB60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производит расчеты по валютно-обменным операциям;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786AA" w14:textId="77777777" w:rsidR="00155E5A" w:rsidRDefault="00155E5A"/>
        </w:tc>
      </w:tr>
      <w:tr w:rsidR="00155E5A" w14:paraId="340410B7" w14:textId="77777777">
        <w:trPr>
          <w:trHeight w:val="272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2AF48" w14:textId="77777777" w:rsidR="00155E5A" w:rsidRDefault="006D4281">
            <w:pPr>
              <w:tabs>
                <w:tab w:val="left" w:pos="1219"/>
              </w:tabs>
              <w:spacing w:after="8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планировать личные доходы и расходы, принимать финансовые решения, составлять личный бюджет;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B3532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планирует личные доходы и расходы, принимать финансовые решения, составляет личный бюджет;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4A969" w14:textId="77777777" w:rsidR="00155E5A" w:rsidRDefault="00155E5A"/>
        </w:tc>
      </w:tr>
      <w:tr w:rsidR="00155E5A" w14:paraId="31439371" w14:textId="77777777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201B7" w14:textId="77777777" w:rsidR="00155E5A" w:rsidRDefault="006D4281">
            <w:pPr>
              <w:spacing w:after="8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использовать разнообразие финансовых инструментов для управления личными финансами в целях достижения финансового благополучия с учетом финансовой безопасности;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89D07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выполняет практические задания, основанные на использовании разнообразных финансовых инструментов для управления личными финансами в целях достижения финансового благополучия с учетом финансовой безопасности; 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CDD53" w14:textId="77777777" w:rsidR="00155E5A" w:rsidRDefault="00155E5A"/>
        </w:tc>
      </w:tr>
      <w:tr w:rsidR="00155E5A" w14:paraId="31E72398" w14:textId="77777777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C2B2C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выявлять сильные и слабые стороны бизнес-идеи, плана достижения личных финансовых целей;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0F7A6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анализирует бизнес-идею;</w:t>
            </w:r>
          </w:p>
          <w:p w14:paraId="3A796BC7" w14:textId="77777777" w:rsidR="00155E5A" w:rsidRDefault="00155E5A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88E47" w14:textId="77777777" w:rsidR="00155E5A" w:rsidRDefault="00155E5A"/>
        </w:tc>
      </w:tr>
      <w:tr w:rsidR="00155E5A" w14:paraId="4FF4B58D" w14:textId="77777777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D43FB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производить основные финансовые расчеты в сферах предпринимательской деятельности и планирования личных финансов;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5ABC8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проводит финансовые расчет, включая анализ расходов, необходимых для достижения цели, 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BE8F4" w14:textId="77777777" w:rsidR="00155E5A" w:rsidRDefault="00155E5A"/>
        </w:tc>
      </w:tr>
      <w:tr w:rsidR="00155E5A" w14:paraId="7F91C00F" w14:textId="77777777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5C50D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оценивать финансовые риски, связанные с осуществлением предпринимательской деятельности и планирования личных финансов;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573F6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проводит оценку возможных финансовых рисков, связанных с осуществлением предпринимательской деятельности и планирования личных финансов;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EA876" w14:textId="77777777" w:rsidR="00155E5A" w:rsidRDefault="00155E5A"/>
        </w:tc>
      </w:tr>
      <w:tr w:rsidR="00155E5A" w14:paraId="0F2AB0C5" w14:textId="77777777">
        <w:trPr>
          <w:trHeight w:val="421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1EFC5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- </w:t>
            </w:r>
            <w:r>
              <w:rPr>
                <w:rFonts w:ascii="Times New Roman" w:hAnsi="Times New Roman"/>
                <w:sz w:val="20"/>
              </w:rPr>
              <w:t>работать в коллективе и команде;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816D5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осуществляет эффективные коммуникации в коллективе и команде;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0C10B" w14:textId="77777777" w:rsidR="00155E5A" w:rsidRDefault="00155E5A"/>
        </w:tc>
      </w:tr>
      <w:tr w:rsidR="00155E5A" w14:paraId="201B1B82" w14:textId="77777777">
        <w:trPr>
          <w:trHeight w:val="1494"/>
        </w:trPr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C2D03" w14:textId="77777777" w:rsidR="00155E5A" w:rsidRDefault="006D4281">
            <w:pPr>
              <w:spacing w:after="0" w:line="240" w:lineRule="auto"/>
              <w:ind w:left="0" w:hanging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взаимодействовать с коллегами, руководством, клиентами, в ходе профессиональной и предпринимательской деятельности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7B5CF" w14:textId="77777777" w:rsidR="00155E5A" w:rsidRDefault="006D428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взаимодействует с коллегами, руководством, клиентами в модельных ситуациях профессиональной и предпринимательской деятельности с опорой на знания правил коммуникации;</w:t>
            </w: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6D1CB" w14:textId="77777777" w:rsidR="00155E5A" w:rsidRDefault="00155E5A"/>
        </w:tc>
      </w:tr>
    </w:tbl>
    <w:p w14:paraId="4AFB1DFF" w14:textId="77777777" w:rsidR="00155E5A" w:rsidRDefault="00155E5A">
      <w:pPr>
        <w:spacing w:after="0"/>
        <w:ind w:left="0" w:hanging="2"/>
        <w:jc w:val="both"/>
        <w:rPr>
          <w:rFonts w:ascii="Times New Roman" w:hAnsi="Times New Roman"/>
        </w:rPr>
      </w:pPr>
    </w:p>
    <w:p w14:paraId="1EBA9C53" w14:textId="77777777" w:rsidR="00155E5A" w:rsidRDefault="00155E5A">
      <w:pPr>
        <w:spacing w:after="0"/>
        <w:ind w:left="0" w:hanging="2"/>
        <w:jc w:val="both"/>
        <w:rPr>
          <w:rFonts w:ascii="Times New Roman" w:hAnsi="Times New Roman"/>
        </w:rPr>
      </w:pPr>
    </w:p>
    <w:p w14:paraId="780BEA13" w14:textId="77777777" w:rsidR="00155E5A" w:rsidRDefault="00155E5A">
      <w:pPr>
        <w:ind w:left="0" w:hanging="2"/>
      </w:pPr>
    </w:p>
    <w:p w14:paraId="7C1FD781" w14:textId="77777777" w:rsidR="00155E5A" w:rsidRDefault="00155E5A">
      <w:pPr>
        <w:ind w:left="0" w:hanging="2"/>
        <w:jc w:val="center"/>
        <w:rPr>
          <w:rFonts w:ascii="Times New Roman" w:hAnsi="Times New Roman"/>
          <w:sz w:val="20"/>
        </w:rPr>
      </w:pPr>
    </w:p>
    <w:sectPr w:rsidR="00155E5A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pgSz w:w="11906" w:h="16838"/>
      <w:pgMar w:top="1134" w:right="851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4076C" w14:textId="77777777" w:rsidR="00077FA6" w:rsidRDefault="00077FA6">
      <w:pPr>
        <w:spacing w:after="0" w:line="240" w:lineRule="auto"/>
      </w:pPr>
      <w:r>
        <w:separator/>
      </w:r>
    </w:p>
  </w:endnote>
  <w:endnote w:type="continuationSeparator" w:id="0">
    <w:p w14:paraId="45E9F655" w14:textId="77777777" w:rsidR="00077FA6" w:rsidRDefault="00077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mbria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F3F16" w14:textId="77777777" w:rsidR="00155E5A" w:rsidRDefault="00155E5A">
    <w:pPr>
      <w:tabs>
        <w:tab w:val="center" w:pos="4677"/>
        <w:tab w:val="right" w:pos="9355"/>
      </w:tabs>
      <w:spacing w:before="120" w:after="120" w:line="240" w:lineRule="auto"/>
      <w:ind w:left="0" w:hanging="2"/>
      <w:jc w:val="right"/>
      <w:rPr>
        <w:rFonts w:ascii="Times New Roman" w:hAnsi="Times New Roman"/>
        <w:sz w:val="24"/>
      </w:rPr>
    </w:pPr>
  </w:p>
  <w:p w14:paraId="62E405E9" w14:textId="77777777" w:rsidR="00155E5A" w:rsidRDefault="00155E5A">
    <w:pPr>
      <w:tabs>
        <w:tab w:val="center" w:pos="4677"/>
        <w:tab w:val="right" w:pos="9355"/>
      </w:tabs>
      <w:spacing w:before="120" w:after="120" w:line="240" w:lineRule="auto"/>
      <w:ind w:left="0" w:right="360" w:hanging="2"/>
      <w:rPr>
        <w:rFonts w:ascii="Times New Roman" w:hAnsi="Times New Roman"/>
        <w:sz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813AC" w14:textId="77777777" w:rsidR="00155E5A" w:rsidRDefault="006D4281">
    <w:pPr>
      <w:pStyle w:val="affffffd"/>
      <w:ind w:left="0" w:hanging="2"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CE79449" w14:textId="77777777" w:rsidR="00155E5A" w:rsidRDefault="00155E5A">
    <w:pPr>
      <w:tabs>
        <w:tab w:val="center" w:pos="4677"/>
        <w:tab w:val="right" w:pos="9355"/>
      </w:tabs>
      <w:spacing w:before="120" w:after="120" w:line="240" w:lineRule="auto"/>
      <w:ind w:left="0" w:hanging="2"/>
      <w:jc w:val="right"/>
      <w:rPr>
        <w:rFonts w:ascii="Times New Roman" w:hAnsi="Times New Roman"/>
        <w:sz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4232F" w14:textId="77777777" w:rsidR="00155E5A" w:rsidRDefault="00155E5A">
    <w:pPr>
      <w:pStyle w:val="affffffd"/>
      <w:ind w:left="0" w:hanging="2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72797" w14:textId="77777777" w:rsidR="00155E5A" w:rsidRDefault="00155E5A">
    <w:pPr>
      <w:tabs>
        <w:tab w:val="center" w:pos="4677"/>
        <w:tab w:val="right" w:pos="9355"/>
      </w:tabs>
      <w:spacing w:before="120" w:after="120" w:line="240" w:lineRule="auto"/>
      <w:ind w:left="0" w:hanging="2"/>
      <w:jc w:val="right"/>
      <w:rPr>
        <w:rFonts w:ascii="Times New Roman" w:hAnsi="Times New Roman"/>
        <w:sz w:val="24"/>
      </w:rPr>
    </w:pPr>
  </w:p>
  <w:p w14:paraId="4F8689BF" w14:textId="77777777" w:rsidR="00155E5A" w:rsidRDefault="00155E5A">
    <w:pPr>
      <w:tabs>
        <w:tab w:val="center" w:pos="4677"/>
        <w:tab w:val="right" w:pos="9355"/>
      </w:tabs>
      <w:spacing w:before="120" w:after="120" w:line="240" w:lineRule="auto"/>
      <w:ind w:left="0" w:right="360" w:hanging="2"/>
      <w:rPr>
        <w:rFonts w:ascii="Times New Roman" w:hAnsi="Times New Roman"/>
        <w:sz w:val="24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6C66B" w14:textId="77777777" w:rsidR="00155E5A" w:rsidRDefault="006D4281">
    <w:pPr>
      <w:pStyle w:val="affffffd"/>
      <w:ind w:left="0" w:hanging="2"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0C6AC72" w14:textId="77777777" w:rsidR="00155E5A" w:rsidRDefault="00155E5A">
    <w:pPr>
      <w:tabs>
        <w:tab w:val="center" w:pos="4677"/>
        <w:tab w:val="right" w:pos="9355"/>
      </w:tabs>
      <w:spacing w:before="120" w:after="120" w:line="240" w:lineRule="auto"/>
      <w:ind w:left="0" w:hanging="2"/>
      <w:jc w:val="right"/>
      <w:rPr>
        <w:rFonts w:ascii="Times New Roman" w:hAnsi="Times New Roman"/>
        <w:sz w:val="24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6BEB0" w14:textId="77777777" w:rsidR="00155E5A" w:rsidRDefault="00155E5A">
    <w:pPr>
      <w:pStyle w:val="affffffd"/>
      <w:ind w:left="0" w:hanging="2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DA36B" w14:textId="77777777" w:rsidR="00155E5A" w:rsidRDefault="00155E5A">
    <w:pPr>
      <w:tabs>
        <w:tab w:val="center" w:pos="4677"/>
        <w:tab w:val="right" w:pos="9355"/>
      </w:tabs>
      <w:spacing w:before="120" w:after="120" w:line="240" w:lineRule="auto"/>
      <w:ind w:left="0" w:hanging="2"/>
      <w:jc w:val="right"/>
      <w:rPr>
        <w:rFonts w:ascii="Times New Roman" w:hAnsi="Times New Roman"/>
        <w:sz w:val="24"/>
      </w:rPr>
    </w:pPr>
  </w:p>
  <w:p w14:paraId="6B632240" w14:textId="77777777" w:rsidR="00155E5A" w:rsidRDefault="00155E5A">
    <w:pPr>
      <w:tabs>
        <w:tab w:val="center" w:pos="4677"/>
        <w:tab w:val="right" w:pos="9355"/>
      </w:tabs>
      <w:spacing w:before="120" w:after="120" w:line="240" w:lineRule="auto"/>
      <w:ind w:left="0" w:right="360" w:hanging="2"/>
      <w:rPr>
        <w:rFonts w:ascii="Times New Roman" w:hAnsi="Times New Roman"/>
        <w:sz w:val="24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4424F" w14:textId="77777777" w:rsidR="00155E5A" w:rsidRDefault="006D4281">
    <w:pPr>
      <w:tabs>
        <w:tab w:val="center" w:pos="4677"/>
        <w:tab w:val="right" w:pos="9355"/>
      </w:tabs>
      <w:spacing w:before="120" w:after="120" w:line="240" w:lineRule="auto"/>
      <w:ind w:left="0" w:hanging="2"/>
      <w:jc w:val="right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FFCA0" w14:textId="77777777" w:rsidR="00155E5A" w:rsidRDefault="00155E5A">
    <w:pPr>
      <w:pStyle w:val="affffffd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F33BB" w14:textId="77777777" w:rsidR="00077FA6" w:rsidRDefault="00077FA6">
      <w:pPr>
        <w:spacing w:after="0" w:line="240" w:lineRule="auto"/>
      </w:pPr>
      <w:r>
        <w:separator/>
      </w:r>
    </w:p>
  </w:footnote>
  <w:footnote w:type="continuationSeparator" w:id="0">
    <w:p w14:paraId="24E37B0D" w14:textId="77777777" w:rsidR="00077FA6" w:rsidRDefault="00077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A481A" w14:textId="77777777" w:rsidR="00155E5A" w:rsidRDefault="00155E5A">
    <w:pPr>
      <w:pStyle w:val="afffff3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01D1A" w14:textId="77777777" w:rsidR="00155E5A" w:rsidRDefault="00155E5A">
    <w:pPr>
      <w:pStyle w:val="afffff3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8A333" w14:textId="77777777" w:rsidR="00155E5A" w:rsidRDefault="00155E5A">
    <w:pPr>
      <w:pStyle w:val="afffff3"/>
      <w:ind w:left="0" w:hanging="2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86FD5" w14:textId="77777777" w:rsidR="00155E5A" w:rsidRDefault="00155E5A">
    <w:pPr>
      <w:pStyle w:val="afffff3"/>
      <w:ind w:left="0" w:hanging="2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B5DD0" w14:textId="77777777" w:rsidR="00155E5A" w:rsidRDefault="00155E5A">
    <w:pPr>
      <w:pStyle w:val="afffff3"/>
      <w:ind w:left="0" w:hanging="2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E96B1" w14:textId="77777777" w:rsidR="00155E5A" w:rsidRDefault="00155E5A">
    <w:pPr>
      <w:pStyle w:val="afffff3"/>
      <w:ind w:left="0" w:hanging="2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6DF22" w14:textId="77777777" w:rsidR="00155E5A" w:rsidRDefault="00155E5A">
    <w:pPr>
      <w:pStyle w:val="afffff3"/>
      <w:ind w:left="0" w:hanging="2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D70F0" w14:textId="77777777" w:rsidR="00155E5A" w:rsidRDefault="00155E5A">
    <w:pPr>
      <w:pStyle w:val="afffff3"/>
      <w:ind w:left="0" w:hanging="2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46E59" w14:textId="77777777" w:rsidR="00155E5A" w:rsidRDefault="00155E5A">
    <w:pPr>
      <w:pStyle w:val="afffff3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130AF"/>
    <w:multiLevelType w:val="multilevel"/>
    <w:tmpl w:val="D2E05BB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09F5FC6"/>
    <w:multiLevelType w:val="multilevel"/>
    <w:tmpl w:val="0FB845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660272"/>
    <w:multiLevelType w:val="multilevel"/>
    <w:tmpl w:val="F40610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031370"/>
    <w:multiLevelType w:val="multilevel"/>
    <w:tmpl w:val="DC0C482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15637C4"/>
    <w:multiLevelType w:val="multilevel"/>
    <w:tmpl w:val="54443D9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2"/>
      <w:numFmt w:val="decimal"/>
      <w:lvlText w:val="%1.%2."/>
      <w:lvlJc w:val="left"/>
      <w:pPr>
        <w:ind w:left="754" w:hanging="405"/>
      </w:pPr>
    </w:lvl>
    <w:lvl w:ilvl="2">
      <w:start w:val="1"/>
      <w:numFmt w:val="decimal"/>
      <w:lvlText w:val="%1.%2.%3."/>
      <w:lvlJc w:val="left"/>
      <w:pPr>
        <w:ind w:left="1418" w:hanging="720"/>
      </w:pPr>
    </w:lvl>
    <w:lvl w:ilvl="3">
      <w:start w:val="1"/>
      <w:numFmt w:val="decimal"/>
      <w:lvlText w:val="%1.%2.%3.%4."/>
      <w:lvlJc w:val="left"/>
      <w:pPr>
        <w:ind w:left="1767" w:hanging="720"/>
      </w:pPr>
    </w:lvl>
    <w:lvl w:ilvl="4">
      <w:start w:val="1"/>
      <w:numFmt w:val="decimal"/>
      <w:lvlText w:val="%1.%2.%3.%4.%5."/>
      <w:lvlJc w:val="left"/>
      <w:pPr>
        <w:ind w:left="2476" w:hanging="1079"/>
      </w:pPr>
    </w:lvl>
    <w:lvl w:ilvl="5">
      <w:start w:val="1"/>
      <w:numFmt w:val="decimal"/>
      <w:lvlText w:val="%1.%2.%3.%4.%5.%6."/>
      <w:lvlJc w:val="left"/>
      <w:pPr>
        <w:ind w:left="2825" w:hanging="1080"/>
      </w:pPr>
    </w:lvl>
    <w:lvl w:ilvl="6">
      <w:start w:val="1"/>
      <w:numFmt w:val="decimal"/>
      <w:lvlText w:val="%1.%2.%3.%4.%5.%6.%7."/>
      <w:lvlJc w:val="left"/>
      <w:pPr>
        <w:ind w:left="3534" w:hanging="1440"/>
      </w:pPr>
    </w:lvl>
    <w:lvl w:ilvl="7">
      <w:start w:val="1"/>
      <w:numFmt w:val="decimal"/>
      <w:lvlText w:val="%1.%2.%3.%4.%5.%6.%7.%8."/>
      <w:lvlJc w:val="left"/>
      <w:pPr>
        <w:ind w:left="3883" w:hanging="1440"/>
      </w:pPr>
    </w:lvl>
    <w:lvl w:ilvl="8">
      <w:start w:val="1"/>
      <w:numFmt w:val="decimal"/>
      <w:lvlText w:val="%1.%2.%3.%4.%5.%6.%7.%8.%9."/>
      <w:lvlJc w:val="left"/>
      <w:pPr>
        <w:ind w:left="4592" w:hanging="1800"/>
      </w:pPr>
    </w:lvl>
  </w:abstractNum>
  <w:abstractNum w:abstractNumId="5" w15:restartNumberingAfterBreak="0">
    <w:nsid w:val="428E131F"/>
    <w:multiLevelType w:val="multilevel"/>
    <w:tmpl w:val="7E1EA9EE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4D3A5E06"/>
    <w:multiLevelType w:val="multilevel"/>
    <w:tmpl w:val="BDDEA14A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hAnsi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hAnsi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hAnsi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hAnsi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hAnsi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hAnsi="Noto Sans Symbols"/>
      </w:rPr>
    </w:lvl>
  </w:abstractNum>
  <w:abstractNum w:abstractNumId="7" w15:restartNumberingAfterBreak="0">
    <w:nsid w:val="5BB31CD3"/>
    <w:multiLevelType w:val="multilevel"/>
    <w:tmpl w:val="06368EF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6D5A598D"/>
    <w:multiLevelType w:val="multilevel"/>
    <w:tmpl w:val="8FB0EB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93056898">
    <w:abstractNumId w:val="4"/>
  </w:num>
  <w:num w:numId="2" w16cid:durableId="1058626593">
    <w:abstractNumId w:val="3"/>
  </w:num>
  <w:num w:numId="3" w16cid:durableId="613296005">
    <w:abstractNumId w:val="0"/>
  </w:num>
  <w:num w:numId="4" w16cid:durableId="1728530329">
    <w:abstractNumId w:val="7"/>
  </w:num>
  <w:num w:numId="5" w16cid:durableId="272058423">
    <w:abstractNumId w:val="5"/>
  </w:num>
  <w:num w:numId="6" w16cid:durableId="496071541">
    <w:abstractNumId w:val="6"/>
  </w:num>
  <w:num w:numId="7" w16cid:durableId="640425934">
    <w:abstractNumId w:val="2"/>
  </w:num>
  <w:num w:numId="8" w16cid:durableId="297145981">
    <w:abstractNumId w:val="8"/>
  </w:num>
  <w:num w:numId="9" w16cid:durableId="18061202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E5A"/>
    <w:rsid w:val="00077FA6"/>
    <w:rsid w:val="00155E5A"/>
    <w:rsid w:val="001E3ED5"/>
    <w:rsid w:val="00235D54"/>
    <w:rsid w:val="0026387E"/>
    <w:rsid w:val="00281BBE"/>
    <w:rsid w:val="0030004D"/>
    <w:rsid w:val="003A3C9A"/>
    <w:rsid w:val="003A6C97"/>
    <w:rsid w:val="004808BE"/>
    <w:rsid w:val="00481855"/>
    <w:rsid w:val="005A0543"/>
    <w:rsid w:val="006D4281"/>
    <w:rsid w:val="007459A7"/>
    <w:rsid w:val="007A09DD"/>
    <w:rsid w:val="008116B2"/>
    <w:rsid w:val="00863832"/>
    <w:rsid w:val="00867B35"/>
    <w:rsid w:val="00873EC0"/>
    <w:rsid w:val="00A25A2E"/>
    <w:rsid w:val="00A65225"/>
    <w:rsid w:val="00AB2FB1"/>
    <w:rsid w:val="00C31D01"/>
    <w:rsid w:val="00CE43A2"/>
    <w:rsid w:val="00D81D9A"/>
    <w:rsid w:val="00D90F7D"/>
    <w:rsid w:val="00DC6D70"/>
    <w:rsid w:val="00DE78FA"/>
    <w:rsid w:val="00E90EFC"/>
    <w:rsid w:val="00F2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445C2"/>
  <w15:docId w15:val="{E5C3B23C-0CDB-4DF0-8AF3-DBDD98D31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  <w:ind w:left="-1" w:hanging="1"/>
      <w:outlineLvl w:val="0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 w:line="240" w:lineRule="auto"/>
    </w:pPr>
    <w:rPr>
      <w:rFonts w:ascii="Arial" w:hAnsi="Arial"/>
      <w:b/>
      <w:sz w:val="32"/>
    </w:rPr>
  </w:style>
  <w:style w:type="paragraph" w:styleId="2">
    <w:name w:val="heading 2"/>
    <w:basedOn w:val="a"/>
    <w:next w:val="a"/>
    <w:link w:val="21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1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1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Колонтитул (правый)"/>
    <w:basedOn w:val="a4"/>
    <w:next w:val="a"/>
    <w:link w:val="a5"/>
    <w:rPr>
      <w:sz w:val="14"/>
    </w:rPr>
  </w:style>
  <w:style w:type="character" w:customStyle="1" w:styleId="a5">
    <w:name w:val="Колонтитул (правый)"/>
    <w:basedOn w:val="a6"/>
    <w:link w:val="a3"/>
    <w:rPr>
      <w:rFonts w:ascii="Times New Roman" w:hAnsi="Times New Roman"/>
      <w:sz w:val="14"/>
    </w:rPr>
  </w:style>
  <w:style w:type="paragraph" w:customStyle="1" w:styleId="F11111431331">
    <w:name w:val="Текст сноски;F1;Текст сноски Знак1 Знак1;Текст сноски Знак Знак Знак1;Текст сноски Знак1 Знак Знак;Текст сноски Знак Знак Знак Знак;Текст сноски Знак4;Текст сноски Знак Знак3;Текст сноски Знак1 Знак Знак Знак3 Знак;Текст сноски Знак3 Знак1"/>
    <w:basedOn w:val="a"/>
    <w:link w:val="F11111431331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111114313310">
    <w:name w:val="Текст сноски;F1;Текст сноски Знак1 Знак1;Текст сноски Знак Знак Знак1;Текст сноски Знак1 Знак Знак;Текст сноски Знак Знак Знак Знак;Текст сноски Знак4;Текст сноски Знак Знак3;Текст сноски Знак1 Знак Знак Знак3 Знак;Текст сноски Знак3 Знак1"/>
    <w:basedOn w:val="1"/>
    <w:link w:val="F11111431331"/>
    <w:rPr>
      <w:rFonts w:ascii="Times New Roman" w:hAnsi="Times New Roman"/>
      <w:sz w:val="20"/>
    </w:rPr>
  </w:style>
  <w:style w:type="paragraph" w:styleId="20">
    <w:name w:val="toc 2"/>
    <w:basedOn w:val="a"/>
    <w:next w:val="a"/>
    <w:link w:val="22"/>
    <w:uiPriority w:val="39"/>
    <w:pPr>
      <w:spacing w:before="120" w:after="0" w:line="240" w:lineRule="auto"/>
      <w:ind w:left="240" w:firstLine="0"/>
    </w:pPr>
    <w:rPr>
      <w:i/>
      <w:sz w:val="20"/>
    </w:rPr>
  </w:style>
  <w:style w:type="character" w:customStyle="1" w:styleId="22">
    <w:name w:val="Оглавление 2 Знак"/>
    <w:basedOn w:val="1"/>
    <w:link w:val="20"/>
    <w:rPr>
      <w:i/>
      <w:sz w:val="20"/>
    </w:rPr>
  </w:style>
  <w:style w:type="paragraph" w:styleId="a7">
    <w:name w:val="annotation text"/>
    <w:basedOn w:val="a"/>
    <w:link w:val="23"/>
    <w:pPr>
      <w:spacing w:after="0" w:line="240" w:lineRule="auto"/>
    </w:pPr>
    <w:rPr>
      <w:sz w:val="20"/>
    </w:rPr>
  </w:style>
  <w:style w:type="character" w:customStyle="1" w:styleId="23">
    <w:name w:val="Текст примечания Знак2"/>
    <w:basedOn w:val="1"/>
    <w:link w:val="a7"/>
    <w:rPr>
      <w:sz w:val="20"/>
    </w:rPr>
  </w:style>
  <w:style w:type="paragraph" w:styleId="24">
    <w:name w:val="Body Text Indent 2"/>
    <w:basedOn w:val="a"/>
    <w:link w:val="210"/>
    <w:pPr>
      <w:spacing w:after="120" w:line="480" w:lineRule="auto"/>
      <w:ind w:left="283" w:firstLine="0"/>
    </w:pPr>
    <w:rPr>
      <w:rFonts w:ascii="Times New Roman" w:hAnsi="Times New Roman"/>
      <w:sz w:val="24"/>
    </w:rPr>
  </w:style>
  <w:style w:type="character" w:customStyle="1" w:styleId="210">
    <w:name w:val="Основной текст с отступом 2 Знак1"/>
    <w:basedOn w:val="1"/>
    <w:link w:val="24"/>
    <w:rPr>
      <w:rFonts w:ascii="Times New Roman" w:hAnsi="Times New Roman"/>
      <w:sz w:val="24"/>
    </w:rPr>
  </w:style>
  <w:style w:type="paragraph" w:styleId="40">
    <w:name w:val="toc 4"/>
    <w:basedOn w:val="a"/>
    <w:next w:val="a"/>
    <w:link w:val="42"/>
    <w:uiPriority w:val="39"/>
    <w:pPr>
      <w:spacing w:after="0" w:line="240" w:lineRule="auto"/>
      <w:ind w:left="720" w:firstLine="0"/>
    </w:pPr>
    <w:rPr>
      <w:sz w:val="20"/>
    </w:rPr>
  </w:style>
  <w:style w:type="character" w:customStyle="1" w:styleId="42">
    <w:name w:val="Оглавление 4 Знак"/>
    <w:basedOn w:val="1"/>
    <w:link w:val="40"/>
    <w:rPr>
      <w:sz w:val="20"/>
    </w:rPr>
  </w:style>
  <w:style w:type="paragraph" w:customStyle="1" w:styleId="a8">
    <w:name w:val="Сравнение редакций"/>
    <w:link w:val="a9"/>
    <w:rPr>
      <w:b/>
      <w:color w:val="26282F"/>
    </w:rPr>
  </w:style>
  <w:style w:type="character" w:customStyle="1" w:styleId="a9">
    <w:name w:val="Сравнение редакций"/>
    <w:link w:val="a8"/>
    <w:rPr>
      <w:b/>
      <w:color w:val="26282F"/>
    </w:rPr>
  </w:style>
  <w:style w:type="paragraph" w:styleId="61">
    <w:name w:val="toc 6"/>
    <w:basedOn w:val="a"/>
    <w:next w:val="a"/>
    <w:link w:val="62"/>
    <w:uiPriority w:val="39"/>
    <w:pPr>
      <w:spacing w:after="0" w:line="240" w:lineRule="auto"/>
      <w:ind w:left="1200" w:firstLine="0"/>
    </w:pPr>
    <w:rPr>
      <w:sz w:val="20"/>
    </w:rPr>
  </w:style>
  <w:style w:type="character" w:customStyle="1" w:styleId="62">
    <w:name w:val="Оглавление 6 Знак"/>
    <w:basedOn w:val="1"/>
    <w:link w:val="61"/>
    <w:rPr>
      <w:sz w:val="20"/>
    </w:rPr>
  </w:style>
  <w:style w:type="paragraph" w:styleId="aa">
    <w:name w:val="Balloon Text"/>
    <w:basedOn w:val="a"/>
    <w:link w:val="12"/>
    <w:pPr>
      <w:spacing w:after="0" w:line="240" w:lineRule="auto"/>
    </w:pPr>
    <w:rPr>
      <w:rFonts w:ascii="Segoe UI" w:hAnsi="Segoe UI"/>
      <w:sz w:val="18"/>
    </w:rPr>
  </w:style>
  <w:style w:type="character" w:customStyle="1" w:styleId="12">
    <w:name w:val="Текст выноски Знак1"/>
    <w:basedOn w:val="1"/>
    <w:link w:val="aa"/>
    <w:rPr>
      <w:rFonts w:ascii="Segoe UI" w:hAnsi="Segoe UI"/>
      <w:sz w:val="18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 w:firstLine="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43">
    <w:name w:val="Гиперссылка4"/>
    <w:link w:val="44"/>
    <w:rPr>
      <w:color w:val="0000FF"/>
      <w:u w:val="single"/>
    </w:rPr>
  </w:style>
  <w:style w:type="character" w:customStyle="1" w:styleId="44">
    <w:name w:val="Гиперссылка4"/>
    <w:link w:val="43"/>
    <w:rPr>
      <w:color w:val="0000FF"/>
      <w:u w:val="single"/>
    </w:rPr>
  </w:style>
  <w:style w:type="paragraph" w:customStyle="1" w:styleId="ab">
    <w:name w:val="Ссылка на утративший силу документ"/>
    <w:link w:val="ac"/>
    <w:rPr>
      <w:b/>
      <w:color w:val="749232"/>
    </w:rPr>
  </w:style>
  <w:style w:type="character" w:customStyle="1" w:styleId="ac">
    <w:name w:val="Ссылка на утративший силу документ"/>
    <w:link w:val="ab"/>
    <w:rPr>
      <w:b/>
      <w:color w:val="749232"/>
    </w:rPr>
  </w:style>
  <w:style w:type="paragraph" w:customStyle="1" w:styleId="13">
    <w:name w:val="Гиперссылка1"/>
    <w:link w:val="14"/>
    <w:rPr>
      <w:color w:val="0000FF"/>
      <w:u w:val="single"/>
    </w:rPr>
  </w:style>
  <w:style w:type="character" w:customStyle="1" w:styleId="14">
    <w:name w:val="Гиперссылка1"/>
    <w:link w:val="13"/>
    <w:rPr>
      <w:color w:val="0000FF"/>
      <w:u w:val="single"/>
    </w:rPr>
  </w:style>
  <w:style w:type="paragraph" w:customStyle="1" w:styleId="25">
    <w:name w:val="Заголовок 2 Знак"/>
    <w:link w:val="26"/>
    <w:rPr>
      <w:rFonts w:ascii="Arial" w:hAnsi="Arial"/>
      <w:b/>
      <w:i/>
      <w:sz w:val="28"/>
    </w:rPr>
  </w:style>
  <w:style w:type="character" w:customStyle="1" w:styleId="26">
    <w:name w:val="Заголовок 2 Знак"/>
    <w:link w:val="25"/>
    <w:rPr>
      <w:rFonts w:ascii="Arial" w:hAnsi="Arial"/>
      <w:b/>
      <w:i/>
      <w:sz w:val="28"/>
    </w:rPr>
  </w:style>
  <w:style w:type="paragraph" w:customStyle="1" w:styleId="ad">
    <w:name w:val="Внимание: недобросовестность!"/>
    <w:basedOn w:val="ae"/>
    <w:next w:val="a"/>
    <w:link w:val="af"/>
  </w:style>
  <w:style w:type="character" w:customStyle="1" w:styleId="af">
    <w:name w:val="Внимание: недобросовестность!"/>
    <w:basedOn w:val="af0"/>
    <w:link w:val="ad"/>
    <w:rPr>
      <w:rFonts w:ascii="Times New Roman" w:hAnsi="Times New Roman"/>
      <w:sz w:val="24"/>
      <w:shd w:val="clear" w:color="auto" w:fill="F5F3DA"/>
    </w:rPr>
  </w:style>
  <w:style w:type="paragraph" w:customStyle="1" w:styleId="30">
    <w:name w:val="Основной шрифт абзаца3"/>
    <w:link w:val="32"/>
  </w:style>
  <w:style w:type="character" w:customStyle="1" w:styleId="32">
    <w:name w:val="Основной шрифт абзаца3"/>
    <w:link w:val="30"/>
  </w:style>
  <w:style w:type="paragraph" w:customStyle="1" w:styleId="124">
    <w:name w:val="Обычный (Интернет);Обычный (веб);Обычный (веб) Знак1;Обычный (веб) Знак Знак;Обычный (веб) Знак Знак Знак;Обычный (веб) Знак Знак Знак Знак Знак;Обычный (веб) Знак Знак Знак Знак Знак Знак Знак Знак Знак Знак Знак Знак;Обычный (веб)24 Знак Знак"/>
    <w:basedOn w:val="a"/>
    <w:link w:val="124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1240">
    <w:name w:val="Обычный (Интернет);Обычный (веб);Обычный (веб) Знак1;Обычный (веб) Знак Знак;Обычный (веб) Знак Знак Знак;Обычный (веб) Знак Знак Знак Знак Знак;Обычный (веб) Знак Знак Знак Знак Знак Знак Знак Знак Знак Знак Знак Знак;Обычный (веб)24 Знак Знак"/>
    <w:basedOn w:val="1"/>
    <w:link w:val="124"/>
    <w:rPr>
      <w:rFonts w:ascii="Times New Roman" w:hAnsi="Times New Roman"/>
      <w:sz w:val="24"/>
    </w:rPr>
  </w:style>
  <w:style w:type="paragraph" w:customStyle="1" w:styleId="af1">
    <w:name w:val="Формула"/>
    <w:basedOn w:val="a"/>
    <w:next w:val="a"/>
    <w:link w:val="af2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2">
    <w:name w:val="Формула"/>
    <w:basedOn w:val="1"/>
    <w:link w:val="af1"/>
    <w:rPr>
      <w:rFonts w:ascii="Times New Roman" w:hAnsi="Times New Roman"/>
      <w:sz w:val="24"/>
      <w:shd w:val="clear" w:color="auto" w:fill="F5F3DA"/>
    </w:rPr>
  </w:style>
  <w:style w:type="paragraph" w:customStyle="1" w:styleId="af3">
    <w:name w:val="Постоянная часть"/>
    <w:basedOn w:val="af4"/>
    <w:next w:val="a"/>
    <w:link w:val="af5"/>
    <w:rPr>
      <w:sz w:val="20"/>
    </w:rPr>
  </w:style>
  <w:style w:type="character" w:customStyle="1" w:styleId="af5">
    <w:name w:val="Постоянная часть"/>
    <w:basedOn w:val="af6"/>
    <w:link w:val="af3"/>
    <w:rPr>
      <w:rFonts w:ascii="Verdana" w:hAnsi="Verdana"/>
      <w:sz w:val="20"/>
    </w:rPr>
  </w:style>
  <w:style w:type="paragraph" w:customStyle="1" w:styleId="af7">
    <w:name w:val="Заголовок своего сообщения"/>
    <w:link w:val="af8"/>
    <w:rPr>
      <w:b/>
      <w:color w:val="26282F"/>
    </w:rPr>
  </w:style>
  <w:style w:type="character" w:customStyle="1" w:styleId="af8">
    <w:name w:val="Заголовок своего сообщения"/>
    <w:link w:val="af7"/>
    <w:rPr>
      <w:b/>
      <w:color w:val="26282F"/>
    </w:rPr>
  </w:style>
  <w:style w:type="paragraph" w:customStyle="1" w:styleId="2ListParagraph">
    <w:name w:val="Абзац списка Знак;Содержание. 2 уровень Знак;List Paragraph Знак"/>
    <w:link w:val="2ListParagraph0"/>
    <w:rPr>
      <w:rFonts w:ascii="Times New Roman" w:hAnsi="Times New Roman"/>
      <w:sz w:val="24"/>
    </w:rPr>
  </w:style>
  <w:style w:type="character" w:customStyle="1" w:styleId="2ListParagraph0">
    <w:name w:val="Абзац списка Знак;Содержание. 2 уровень Знак;List Paragraph Знак"/>
    <w:link w:val="2ListParagraph"/>
    <w:rPr>
      <w:rFonts w:ascii="Times New Roman" w:hAnsi="Times New Roman"/>
      <w:sz w:val="24"/>
    </w:rPr>
  </w:style>
  <w:style w:type="paragraph" w:styleId="af9">
    <w:name w:val="List Paragraph"/>
    <w:basedOn w:val="a"/>
    <w:link w:val="afa"/>
    <w:pPr>
      <w:spacing w:after="160" w:line="264" w:lineRule="auto"/>
      <w:ind w:left="720" w:firstLine="0"/>
      <w:contextualSpacing/>
      <w:outlineLvl w:val="8"/>
    </w:pPr>
    <w:rPr>
      <w:rFonts w:asciiTheme="minorHAnsi" w:hAnsiTheme="minorHAnsi"/>
    </w:rPr>
  </w:style>
  <w:style w:type="character" w:customStyle="1" w:styleId="afa">
    <w:name w:val="Абзац списка Знак"/>
    <w:basedOn w:val="1"/>
    <w:link w:val="af9"/>
    <w:rPr>
      <w:rFonts w:asciiTheme="minorHAnsi" w:hAnsiTheme="minorHAnsi"/>
      <w:sz w:val="22"/>
    </w:rPr>
  </w:style>
  <w:style w:type="paragraph" w:customStyle="1" w:styleId="a4">
    <w:name w:val="Текст (прав. подпись)"/>
    <w:basedOn w:val="a"/>
    <w:next w:val="a"/>
    <w:link w:val="a6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6">
    <w:name w:val="Текст (прав. подпись)"/>
    <w:basedOn w:val="1"/>
    <w:link w:val="a4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1">
    <w:name w:val="Заголовок 3 Знак1"/>
    <w:basedOn w:val="1"/>
    <w:link w:val="3"/>
    <w:rPr>
      <w:rFonts w:ascii="Arial" w:hAnsi="Arial"/>
      <w:b/>
      <w:sz w:val="26"/>
    </w:rPr>
  </w:style>
  <w:style w:type="paragraph" w:customStyle="1" w:styleId="afb">
    <w:name w:val="Куда обратиться?"/>
    <w:basedOn w:val="ae"/>
    <w:next w:val="a"/>
    <w:link w:val="afc"/>
  </w:style>
  <w:style w:type="character" w:customStyle="1" w:styleId="afc">
    <w:name w:val="Куда обратиться?"/>
    <w:basedOn w:val="af0"/>
    <w:link w:val="afb"/>
    <w:rPr>
      <w:rFonts w:ascii="Times New Roman" w:hAnsi="Times New Roman"/>
      <w:sz w:val="24"/>
      <w:shd w:val="clear" w:color="auto" w:fill="F5F3DA"/>
    </w:rPr>
  </w:style>
  <w:style w:type="paragraph" w:customStyle="1" w:styleId="afd">
    <w:name w:val="Выделение для Базового Поиска"/>
    <w:link w:val="afe"/>
    <w:rPr>
      <w:b/>
      <w:color w:val="0058A9"/>
    </w:rPr>
  </w:style>
  <w:style w:type="character" w:customStyle="1" w:styleId="afe">
    <w:name w:val="Выделение для Базового Поиска"/>
    <w:link w:val="afd"/>
    <w:rPr>
      <w:b/>
      <w:color w:val="0058A9"/>
    </w:rPr>
  </w:style>
  <w:style w:type="paragraph" w:customStyle="1" w:styleId="aff">
    <w:name w:val="Колонтитул (левый)"/>
    <w:basedOn w:val="aff0"/>
    <w:next w:val="a"/>
    <w:link w:val="aff1"/>
    <w:rPr>
      <w:sz w:val="14"/>
    </w:rPr>
  </w:style>
  <w:style w:type="character" w:customStyle="1" w:styleId="aff1">
    <w:name w:val="Колонтитул (левый)"/>
    <w:basedOn w:val="aff2"/>
    <w:link w:val="aff"/>
    <w:rPr>
      <w:rFonts w:ascii="Times New Roman" w:hAnsi="Times New Roman"/>
      <w:sz w:val="14"/>
    </w:rPr>
  </w:style>
  <w:style w:type="paragraph" w:customStyle="1" w:styleId="aff3">
    <w:name w:val="Таблицы (моноширинный)"/>
    <w:basedOn w:val="a"/>
    <w:next w:val="a"/>
    <w:link w:val="aff4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4">
    <w:name w:val="Таблицы (моноширинный)"/>
    <w:basedOn w:val="1"/>
    <w:link w:val="aff3"/>
    <w:rPr>
      <w:rFonts w:ascii="Courier New" w:hAnsi="Courier New"/>
      <w:sz w:val="24"/>
    </w:rPr>
  </w:style>
  <w:style w:type="paragraph" w:customStyle="1" w:styleId="aff5">
    <w:name w:val="Моноширинный"/>
    <w:basedOn w:val="a"/>
    <w:next w:val="a"/>
    <w:link w:val="aff6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6">
    <w:name w:val="Моноширинный"/>
    <w:basedOn w:val="1"/>
    <w:link w:val="aff5"/>
    <w:rPr>
      <w:rFonts w:ascii="Courier New" w:hAnsi="Courier New"/>
      <w:sz w:val="24"/>
    </w:rPr>
  </w:style>
  <w:style w:type="paragraph" w:customStyle="1" w:styleId="aff7">
    <w:name w:val="Пример."/>
    <w:basedOn w:val="ae"/>
    <w:next w:val="a"/>
    <w:link w:val="aff8"/>
  </w:style>
  <w:style w:type="character" w:customStyle="1" w:styleId="aff8">
    <w:name w:val="Пример."/>
    <w:basedOn w:val="af0"/>
    <w:link w:val="aff7"/>
    <w:rPr>
      <w:rFonts w:ascii="Times New Roman" w:hAnsi="Times New Roman"/>
      <w:sz w:val="24"/>
      <w:shd w:val="clear" w:color="auto" w:fill="F5F3DA"/>
    </w:rPr>
  </w:style>
  <w:style w:type="paragraph" w:customStyle="1" w:styleId="aff9">
    <w:name w:val="Подзаголовок Знак"/>
    <w:link w:val="affa"/>
    <w:rPr>
      <w:rFonts w:ascii="Calibri Light" w:hAnsi="Calibri Light"/>
      <w:sz w:val="24"/>
    </w:rPr>
  </w:style>
  <w:style w:type="character" w:customStyle="1" w:styleId="affa">
    <w:name w:val="Подзаголовок Знак"/>
    <w:link w:val="aff9"/>
    <w:rPr>
      <w:rFonts w:ascii="Calibri Light" w:hAnsi="Calibri Light"/>
      <w:sz w:val="24"/>
    </w:rPr>
  </w:style>
  <w:style w:type="paragraph" w:customStyle="1" w:styleId="affb">
    <w:name w:val="Сравнение редакций. Удаленный фрагмент"/>
    <w:link w:val="affc"/>
    <w:rPr>
      <w:shd w:val="clear" w:color="auto" w:fill="C4C413"/>
    </w:rPr>
  </w:style>
  <w:style w:type="character" w:customStyle="1" w:styleId="affc">
    <w:name w:val="Сравнение редакций. Удаленный фрагмент"/>
    <w:link w:val="affb"/>
    <w:rPr>
      <w:shd w:val="clear" w:color="auto" w:fill="C4C413"/>
    </w:rPr>
  </w:style>
  <w:style w:type="paragraph" w:customStyle="1" w:styleId="affd">
    <w:name w:val="Заголовок группы контролов"/>
    <w:basedOn w:val="a"/>
    <w:next w:val="a"/>
    <w:link w:val="affe"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b/>
      <w:sz w:val="24"/>
    </w:rPr>
  </w:style>
  <w:style w:type="character" w:customStyle="1" w:styleId="affe">
    <w:name w:val="Заголовок группы контролов"/>
    <w:basedOn w:val="1"/>
    <w:link w:val="affd"/>
    <w:rPr>
      <w:rFonts w:ascii="Times New Roman" w:hAnsi="Times New Roman"/>
      <w:b/>
      <w:sz w:val="24"/>
    </w:rPr>
  </w:style>
  <w:style w:type="paragraph" w:customStyle="1" w:styleId="15">
    <w:name w:val="Обычный1"/>
    <w:link w:val="16"/>
    <w:rPr>
      <w:sz w:val="22"/>
    </w:rPr>
  </w:style>
  <w:style w:type="character" w:customStyle="1" w:styleId="16">
    <w:name w:val="Обычный1"/>
    <w:link w:val="15"/>
    <w:rPr>
      <w:sz w:val="22"/>
    </w:rPr>
  </w:style>
  <w:style w:type="paragraph" w:customStyle="1" w:styleId="afff">
    <w:name w:val="Текст (справка)"/>
    <w:basedOn w:val="a"/>
    <w:next w:val="a"/>
    <w:link w:val="afff0"/>
    <w:pPr>
      <w:widowControl w:val="0"/>
      <w:spacing w:after="0" w:line="360" w:lineRule="auto"/>
      <w:ind w:left="170" w:right="170" w:firstLine="0"/>
    </w:pPr>
    <w:rPr>
      <w:rFonts w:ascii="Times New Roman" w:hAnsi="Times New Roman"/>
      <w:sz w:val="24"/>
    </w:rPr>
  </w:style>
  <w:style w:type="character" w:customStyle="1" w:styleId="afff0">
    <w:name w:val="Текст (справка)"/>
    <w:basedOn w:val="1"/>
    <w:link w:val="afff"/>
    <w:rPr>
      <w:rFonts w:ascii="Times New Roman" w:hAnsi="Times New Roman"/>
      <w:sz w:val="24"/>
    </w:rPr>
  </w:style>
  <w:style w:type="paragraph" w:customStyle="1" w:styleId="17">
    <w:name w:val="Основной текст1"/>
    <w:basedOn w:val="a"/>
    <w:link w:val="18"/>
    <w:pPr>
      <w:widowControl w:val="0"/>
      <w:spacing w:after="0" w:line="240" w:lineRule="auto"/>
      <w:ind w:left="0" w:firstLine="400"/>
      <w:outlineLvl w:val="8"/>
    </w:pPr>
    <w:rPr>
      <w:rFonts w:ascii="Times New Roman" w:hAnsi="Times New Roman"/>
      <w:sz w:val="19"/>
    </w:rPr>
  </w:style>
  <w:style w:type="character" w:customStyle="1" w:styleId="18">
    <w:name w:val="Основной текст1"/>
    <w:basedOn w:val="1"/>
    <w:link w:val="17"/>
    <w:rPr>
      <w:rFonts w:ascii="Times New Roman" w:hAnsi="Times New Roman"/>
      <w:sz w:val="19"/>
    </w:rPr>
  </w:style>
  <w:style w:type="paragraph" w:customStyle="1" w:styleId="19">
    <w:name w:val="Обычный1"/>
    <w:link w:val="1a"/>
    <w:rPr>
      <w:sz w:val="22"/>
    </w:rPr>
  </w:style>
  <w:style w:type="character" w:customStyle="1" w:styleId="1a">
    <w:name w:val="Обычный1"/>
    <w:link w:val="19"/>
    <w:rPr>
      <w:sz w:val="22"/>
    </w:rPr>
  </w:style>
  <w:style w:type="paragraph" w:customStyle="1" w:styleId="45">
    <w:name w:val="Заголовок 4 Знак"/>
    <w:link w:val="46"/>
    <w:rPr>
      <w:rFonts w:ascii="Times New Roman" w:hAnsi="Times New Roman"/>
      <w:b/>
      <w:sz w:val="24"/>
    </w:rPr>
  </w:style>
  <w:style w:type="character" w:customStyle="1" w:styleId="46">
    <w:name w:val="Заголовок 4 Знак"/>
    <w:link w:val="45"/>
    <w:rPr>
      <w:rFonts w:ascii="Times New Roman" w:hAnsi="Times New Roman"/>
      <w:b/>
      <w:sz w:val="24"/>
    </w:rPr>
  </w:style>
  <w:style w:type="paragraph" w:customStyle="1" w:styleId="afff1">
    <w:name w:val="Текст примечания Знак"/>
    <w:link w:val="afff2"/>
  </w:style>
  <w:style w:type="character" w:customStyle="1" w:styleId="afff2">
    <w:name w:val="Текст примечания Знак"/>
    <w:link w:val="afff1"/>
  </w:style>
  <w:style w:type="paragraph" w:customStyle="1" w:styleId="33">
    <w:name w:val="Заголовок 3 Знак"/>
    <w:link w:val="34"/>
    <w:rPr>
      <w:rFonts w:ascii="Arial" w:hAnsi="Arial"/>
      <w:b/>
      <w:sz w:val="26"/>
    </w:rPr>
  </w:style>
  <w:style w:type="character" w:customStyle="1" w:styleId="34">
    <w:name w:val="Заголовок 3 Знак"/>
    <w:link w:val="33"/>
    <w:rPr>
      <w:rFonts w:ascii="Arial" w:hAnsi="Arial"/>
      <w:b/>
      <w:sz w:val="26"/>
    </w:rPr>
  </w:style>
  <w:style w:type="paragraph" w:customStyle="1" w:styleId="110">
    <w:name w:val="Нижний колонтитул Знак;Нижний колонтитул Знак Знак Знак Знак;Нижний колонтитул1 Знак;Нижний колонтитул Знак Знак Знак1"/>
    <w:link w:val="111"/>
    <w:rPr>
      <w:rFonts w:ascii="Times New Roman" w:hAnsi="Times New Roman"/>
      <w:sz w:val="24"/>
    </w:rPr>
  </w:style>
  <w:style w:type="character" w:customStyle="1" w:styleId="111">
    <w:name w:val="Нижний колонтитул Знак;Нижний колонтитул Знак Знак Знак Знак;Нижний колонтитул1 Знак;Нижний колонтитул Знак Знак Знак1"/>
    <w:link w:val="110"/>
    <w:rPr>
      <w:rFonts w:ascii="Times New Roman" w:hAnsi="Times New Roman"/>
      <w:sz w:val="24"/>
    </w:rPr>
  </w:style>
  <w:style w:type="paragraph" w:customStyle="1" w:styleId="27">
    <w:name w:val="Основной шрифт абзаца2"/>
    <w:link w:val="28"/>
  </w:style>
  <w:style w:type="character" w:customStyle="1" w:styleId="28">
    <w:name w:val="Основной шрифт абзаца2"/>
    <w:link w:val="27"/>
  </w:style>
  <w:style w:type="paragraph" w:customStyle="1" w:styleId="afff3">
    <w:name w:val="Тема примечания Знак"/>
    <w:link w:val="afff4"/>
    <w:rPr>
      <w:rFonts w:ascii="Times New Roman" w:hAnsi="Times New Roman"/>
      <w:b/>
    </w:rPr>
  </w:style>
  <w:style w:type="character" w:customStyle="1" w:styleId="afff4">
    <w:name w:val="Тема примечания Знак"/>
    <w:link w:val="afff3"/>
    <w:rPr>
      <w:rFonts w:ascii="Times New Roman" w:hAnsi="Times New Roman"/>
      <w:b/>
    </w:rPr>
  </w:style>
  <w:style w:type="paragraph" w:customStyle="1" w:styleId="afff5">
    <w:name w:val="Технический комментарий"/>
    <w:basedOn w:val="a"/>
    <w:next w:val="a"/>
    <w:link w:val="afff6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6">
    <w:name w:val="Технический комментарий"/>
    <w:basedOn w:val="1"/>
    <w:link w:val="afff5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29">
    <w:name w:val="Основной текст (2)"/>
    <w:basedOn w:val="a"/>
    <w:link w:val="2a"/>
    <w:pPr>
      <w:widowControl w:val="0"/>
      <w:spacing w:after="0" w:line="240" w:lineRule="auto"/>
      <w:ind w:left="0" w:firstLine="0"/>
      <w:jc w:val="center"/>
      <w:outlineLvl w:val="8"/>
    </w:pPr>
    <w:rPr>
      <w:rFonts w:ascii="Times New Roman" w:hAnsi="Times New Roman"/>
      <w:sz w:val="16"/>
    </w:rPr>
  </w:style>
  <w:style w:type="character" w:customStyle="1" w:styleId="2a">
    <w:name w:val="Основной текст (2)"/>
    <w:basedOn w:val="1"/>
    <w:link w:val="29"/>
    <w:rPr>
      <w:rFonts w:ascii="Times New Roman" w:hAnsi="Times New Roman"/>
      <w:sz w:val="16"/>
    </w:rPr>
  </w:style>
  <w:style w:type="paragraph" w:customStyle="1" w:styleId="afff7">
    <w:name w:val="Информация об изменениях документа"/>
    <w:basedOn w:val="afff8"/>
    <w:next w:val="a"/>
    <w:link w:val="afff9"/>
    <w:rPr>
      <w:i/>
    </w:rPr>
  </w:style>
  <w:style w:type="character" w:customStyle="1" w:styleId="afff9">
    <w:name w:val="Информация об изменениях документа"/>
    <w:basedOn w:val="afffa"/>
    <w:link w:val="afff7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1b">
    <w:name w:val="Обычный1"/>
    <w:link w:val="1c"/>
    <w:rPr>
      <w:sz w:val="22"/>
    </w:rPr>
  </w:style>
  <w:style w:type="character" w:customStyle="1" w:styleId="1c">
    <w:name w:val="Обычный1"/>
    <w:link w:val="1b"/>
    <w:rPr>
      <w:sz w:val="22"/>
    </w:rPr>
  </w:style>
  <w:style w:type="paragraph" w:customStyle="1" w:styleId="afffb">
    <w:name w:val="Цветовое выделение"/>
    <w:link w:val="afffc"/>
    <w:rPr>
      <w:b/>
      <w:color w:val="26282F"/>
    </w:rPr>
  </w:style>
  <w:style w:type="character" w:customStyle="1" w:styleId="afffc">
    <w:name w:val="Цветовое выделение"/>
    <w:link w:val="afffb"/>
    <w:rPr>
      <w:b/>
      <w:color w:val="26282F"/>
    </w:rPr>
  </w:style>
  <w:style w:type="paragraph" w:customStyle="1" w:styleId="afffd">
    <w:name w:val="Заголовок ЭР (правое окно)"/>
    <w:basedOn w:val="afffe"/>
    <w:next w:val="a"/>
    <w:link w:val="affff"/>
    <w:pPr>
      <w:spacing w:after="0"/>
      <w:jc w:val="left"/>
    </w:pPr>
  </w:style>
  <w:style w:type="character" w:customStyle="1" w:styleId="affff">
    <w:name w:val="Заголовок ЭР (правое окно)"/>
    <w:basedOn w:val="affff0"/>
    <w:link w:val="afffd"/>
    <w:rPr>
      <w:rFonts w:ascii="Times New Roman" w:hAnsi="Times New Roman"/>
      <w:b/>
      <w:color w:val="26282F"/>
      <w:sz w:val="26"/>
    </w:rPr>
  </w:style>
  <w:style w:type="paragraph" w:customStyle="1" w:styleId="1d">
    <w:name w:val="Основной шрифт абзаца1"/>
    <w:link w:val="1e"/>
  </w:style>
  <w:style w:type="character" w:customStyle="1" w:styleId="1e">
    <w:name w:val="Основной шрифт абзаца1"/>
    <w:link w:val="1d"/>
  </w:style>
  <w:style w:type="paragraph" w:customStyle="1" w:styleId="1f">
    <w:name w:val="Основной шрифт абзаца1"/>
    <w:link w:val="1f0"/>
  </w:style>
  <w:style w:type="character" w:customStyle="1" w:styleId="1f0">
    <w:name w:val="Основной шрифт абзаца1"/>
    <w:link w:val="1f"/>
  </w:style>
  <w:style w:type="paragraph" w:customStyle="1" w:styleId="affff1">
    <w:name w:val="Внимание: криминал!!"/>
    <w:basedOn w:val="ae"/>
    <w:next w:val="a"/>
    <w:link w:val="affff2"/>
  </w:style>
  <w:style w:type="character" w:customStyle="1" w:styleId="affff2">
    <w:name w:val="Внимание: криминал!!"/>
    <w:basedOn w:val="af0"/>
    <w:link w:val="affff1"/>
    <w:rPr>
      <w:rFonts w:ascii="Times New Roman" w:hAnsi="Times New Roman"/>
      <w:sz w:val="24"/>
      <w:shd w:val="clear" w:color="auto" w:fill="F5F3DA"/>
    </w:rPr>
  </w:style>
  <w:style w:type="paragraph" w:customStyle="1" w:styleId="affff3">
    <w:name w:val="Найденные слова"/>
    <w:link w:val="affff4"/>
    <w:rPr>
      <w:b/>
      <w:color w:val="26282F"/>
      <w:shd w:val="clear" w:color="auto" w:fill="FFF580"/>
    </w:rPr>
  </w:style>
  <w:style w:type="character" w:customStyle="1" w:styleId="affff4">
    <w:name w:val="Найденные слова"/>
    <w:link w:val="affff3"/>
    <w:rPr>
      <w:b/>
      <w:color w:val="26282F"/>
      <w:shd w:val="clear" w:color="auto" w:fill="FFF580"/>
    </w:rPr>
  </w:style>
  <w:style w:type="paragraph" w:customStyle="1" w:styleId="affff5">
    <w:name w:val="Оглавление"/>
    <w:basedOn w:val="aff3"/>
    <w:next w:val="a"/>
    <w:link w:val="affff6"/>
    <w:pPr>
      <w:ind w:left="140" w:firstLine="0"/>
    </w:pPr>
  </w:style>
  <w:style w:type="character" w:customStyle="1" w:styleId="affff6">
    <w:name w:val="Оглавление"/>
    <w:basedOn w:val="aff4"/>
    <w:link w:val="affff5"/>
    <w:rPr>
      <w:rFonts w:ascii="Courier New" w:hAnsi="Courier New"/>
      <w:sz w:val="24"/>
    </w:rPr>
  </w:style>
  <w:style w:type="paragraph" w:customStyle="1" w:styleId="affff7">
    <w:name w:val="Подзаголовок для информации об изменениях"/>
    <w:basedOn w:val="affff8"/>
    <w:next w:val="a"/>
    <w:link w:val="affff9"/>
    <w:rPr>
      <w:b/>
    </w:rPr>
  </w:style>
  <w:style w:type="character" w:customStyle="1" w:styleId="affff9">
    <w:name w:val="Подзаголовок для информации об изменениях"/>
    <w:basedOn w:val="affffa"/>
    <w:link w:val="affff7"/>
    <w:rPr>
      <w:rFonts w:ascii="Times New Roman" w:hAnsi="Times New Roman"/>
      <w:b/>
      <w:color w:val="353842"/>
      <w:sz w:val="18"/>
    </w:rPr>
  </w:style>
  <w:style w:type="paragraph" w:customStyle="1" w:styleId="affffb">
    <w:name w:val="Подвал для информации об изменениях"/>
    <w:basedOn w:val="10"/>
    <w:next w:val="a"/>
    <w:link w:val="affffc"/>
    <w:pPr>
      <w:keepLines/>
      <w:spacing w:before="480" w:after="240" w:line="360" w:lineRule="auto"/>
      <w:jc w:val="center"/>
      <w:outlineLvl w:val="8"/>
    </w:pPr>
    <w:rPr>
      <w:rFonts w:ascii="Times New Roman" w:hAnsi="Times New Roman"/>
      <w:b w:val="0"/>
      <w:sz w:val="18"/>
    </w:rPr>
  </w:style>
  <w:style w:type="character" w:customStyle="1" w:styleId="affffc">
    <w:name w:val="Подвал для информации об изменениях"/>
    <w:basedOn w:val="11"/>
    <w:link w:val="affffb"/>
    <w:rPr>
      <w:rFonts w:ascii="Times New Roman" w:hAnsi="Times New Roman"/>
      <w:b w:val="0"/>
      <w:sz w:val="18"/>
    </w:rPr>
  </w:style>
  <w:style w:type="paragraph" w:customStyle="1" w:styleId="affffd">
    <w:name w:val="Словарная статья"/>
    <w:basedOn w:val="a"/>
    <w:next w:val="a"/>
    <w:link w:val="affffe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e">
    <w:name w:val="Словарная статья"/>
    <w:basedOn w:val="1"/>
    <w:link w:val="affffd"/>
    <w:rPr>
      <w:rFonts w:ascii="Times New Roman" w:hAnsi="Times New Roman"/>
      <w:sz w:val="24"/>
    </w:rPr>
  </w:style>
  <w:style w:type="paragraph" w:customStyle="1" w:styleId="afffff">
    <w:name w:val="Опечатки"/>
    <w:link w:val="afffff0"/>
    <w:rPr>
      <w:color w:val="FF0000"/>
    </w:rPr>
  </w:style>
  <w:style w:type="character" w:customStyle="1" w:styleId="afffff0">
    <w:name w:val="Опечатки"/>
    <w:link w:val="afffff"/>
    <w:rPr>
      <w:color w:val="FF0000"/>
    </w:rPr>
  </w:style>
  <w:style w:type="paragraph" w:styleId="2b">
    <w:name w:val="Body Text 2"/>
    <w:basedOn w:val="a"/>
    <w:link w:val="211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11">
    <w:name w:val="Основной текст 2 Знак1"/>
    <w:basedOn w:val="1"/>
    <w:link w:val="2b"/>
    <w:rPr>
      <w:rFonts w:ascii="Times New Roman" w:hAnsi="Times New Roman"/>
      <w:sz w:val="24"/>
    </w:rPr>
  </w:style>
  <w:style w:type="paragraph" w:customStyle="1" w:styleId="af4">
    <w:name w:val="Основное меню (преемственное)"/>
    <w:basedOn w:val="a"/>
    <w:next w:val="a"/>
    <w:link w:val="af6"/>
    <w:pPr>
      <w:widowControl w:val="0"/>
      <w:spacing w:after="0" w:line="360" w:lineRule="auto"/>
      <w:ind w:left="0" w:firstLine="720"/>
      <w:jc w:val="both"/>
    </w:pPr>
    <w:rPr>
      <w:rFonts w:ascii="Verdana" w:hAnsi="Verdana"/>
    </w:rPr>
  </w:style>
  <w:style w:type="character" w:customStyle="1" w:styleId="af6">
    <w:name w:val="Основное меню (преемственное)"/>
    <w:basedOn w:val="1"/>
    <w:link w:val="af4"/>
    <w:rPr>
      <w:rFonts w:ascii="Verdana" w:hAnsi="Verdana"/>
      <w:sz w:val="22"/>
    </w:rPr>
  </w:style>
  <w:style w:type="paragraph" w:customStyle="1" w:styleId="afffff1">
    <w:name w:val="Сравнение редакций. Добавленный фрагмент"/>
    <w:link w:val="afffff2"/>
    <w:rPr>
      <w:shd w:val="clear" w:color="auto" w:fill="C1D7FF"/>
    </w:rPr>
  </w:style>
  <w:style w:type="character" w:customStyle="1" w:styleId="afffff2">
    <w:name w:val="Сравнение редакций. Добавленный фрагмент"/>
    <w:link w:val="afffff1"/>
    <w:rPr>
      <w:shd w:val="clear" w:color="auto" w:fill="C1D7FF"/>
    </w:rPr>
  </w:style>
  <w:style w:type="paragraph" w:customStyle="1" w:styleId="35">
    <w:name w:val="Гиперссылка3"/>
    <w:link w:val="36"/>
    <w:rPr>
      <w:color w:val="0000FF"/>
      <w:u w:val="single"/>
    </w:rPr>
  </w:style>
  <w:style w:type="character" w:customStyle="1" w:styleId="36">
    <w:name w:val="Гиперссылка3"/>
    <w:link w:val="35"/>
    <w:rPr>
      <w:color w:val="0000FF"/>
      <w:u w:val="single"/>
    </w:rPr>
  </w:style>
  <w:style w:type="paragraph" w:styleId="afffff3">
    <w:name w:val="header"/>
    <w:basedOn w:val="a"/>
    <w:link w:val="1f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1f1">
    <w:name w:val="Верхний колонтитул Знак1"/>
    <w:basedOn w:val="1"/>
    <w:link w:val="afffff3"/>
    <w:rPr>
      <w:rFonts w:ascii="Times New Roman" w:hAnsi="Times New Roman"/>
      <w:sz w:val="24"/>
    </w:rPr>
  </w:style>
  <w:style w:type="paragraph" w:customStyle="1" w:styleId="afffff4">
    <w:name w:val="Продолжение ссылки"/>
    <w:link w:val="afffff5"/>
  </w:style>
  <w:style w:type="character" w:customStyle="1" w:styleId="afffff5">
    <w:name w:val="Продолжение ссылки"/>
    <w:link w:val="afffff4"/>
  </w:style>
  <w:style w:type="paragraph" w:customStyle="1" w:styleId="ae">
    <w:name w:val="Внимание"/>
    <w:basedOn w:val="a"/>
    <w:next w:val="a"/>
    <w:link w:val="af0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0">
    <w:name w:val="Внимание"/>
    <w:basedOn w:val="1"/>
    <w:link w:val="ae"/>
    <w:rPr>
      <w:rFonts w:ascii="Times New Roman" w:hAnsi="Times New Roman"/>
      <w:sz w:val="24"/>
      <w:shd w:val="clear" w:color="auto" w:fill="F5F3DA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</w:rPr>
  </w:style>
  <w:style w:type="paragraph" w:customStyle="1" w:styleId="afffff6">
    <w:name w:val="Подчёркнуный текст"/>
    <w:basedOn w:val="a"/>
    <w:next w:val="a"/>
    <w:link w:val="afffff7"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sz w:val="24"/>
    </w:rPr>
  </w:style>
  <w:style w:type="character" w:customStyle="1" w:styleId="afffff7">
    <w:name w:val="Подчёркнуный текст"/>
    <w:basedOn w:val="1"/>
    <w:link w:val="afffff6"/>
    <w:rPr>
      <w:rFonts w:ascii="Times New Roman" w:hAnsi="Times New Roman"/>
      <w:sz w:val="24"/>
    </w:rPr>
  </w:style>
  <w:style w:type="paragraph" w:customStyle="1" w:styleId="afffff8">
    <w:name w:val="Интерактивный заголовок"/>
    <w:basedOn w:val="1f2"/>
    <w:next w:val="a"/>
    <w:link w:val="afffff9"/>
    <w:rPr>
      <w:u w:val="single"/>
    </w:rPr>
  </w:style>
  <w:style w:type="character" w:customStyle="1" w:styleId="afffff9">
    <w:name w:val="Интерактивный заголовок"/>
    <w:basedOn w:val="1f3"/>
    <w:link w:val="afffff8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a">
    <w:name w:val="Текст концевой сноски Знак"/>
    <w:link w:val="afffffb"/>
  </w:style>
  <w:style w:type="character" w:customStyle="1" w:styleId="afffffb">
    <w:name w:val="Текст концевой сноски Знак"/>
    <w:link w:val="afffffa"/>
  </w:style>
  <w:style w:type="paragraph" w:styleId="37">
    <w:name w:val="toc 3"/>
    <w:basedOn w:val="a"/>
    <w:next w:val="a"/>
    <w:link w:val="38"/>
    <w:uiPriority w:val="39"/>
    <w:pPr>
      <w:spacing w:after="0" w:line="240" w:lineRule="auto"/>
      <w:ind w:left="480" w:firstLine="0"/>
    </w:pPr>
    <w:rPr>
      <w:rFonts w:ascii="Times New Roman" w:hAnsi="Times New Roman"/>
      <w:sz w:val="28"/>
    </w:rPr>
  </w:style>
  <w:style w:type="character" w:customStyle="1" w:styleId="38">
    <w:name w:val="Оглавление 3 Знак"/>
    <w:basedOn w:val="1"/>
    <w:link w:val="37"/>
    <w:rPr>
      <w:rFonts w:ascii="Times New Roman" w:hAnsi="Times New Roman"/>
      <w:sz w:val="28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 w:firstLine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afffffc">
    <w:name w:val="Не вступил в силу"/>
    <w:link w:val="afffffd"/>
    <w:rPr>
      <w:b/>
      <w:shd w:val="clear" w:color="auto" w:fill="D8EDE8"/>
    </w:rPr>
  </w:style>
  <w:style w:type="character" w:customStyle="1" w:styleId="afffffd">
    <w:name w:val="Не вступил в силу"/>
    <w:link w:val="afffffc"/>
    <w:rPr>
      <w:b/>
      <w:shd w:val="clear" w:color="auto" w:fill="D8EDE8"/>
    </w:rPr>
  </w:style>
  <w:style w:type="paragraph" w:customStyle="1" w:styleId="2c">
    <w:name w:val="Гиперссылка2"/>
    <w:link w:val="2d"/>
    <w:rPr>
      <w:color w:val="0000FF"/>
      <w:u w:val="single"/>
    </w:rPr>
  </w:style>
  <w:style w:type="character" w:customStyle="1" w:styleId="2d">
    <w:name w:val="Гиперссылка2"/>
    <w:link w:val="2c"/>
    <w:rPr>
      <w:color w:val="0000FF"/>
      <w:u w:val="single"/>
    </w:rPr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</w:style>
  <w:style w:type="paragraph" w:customStyle="1" w:styleId="Default">
    <w:name w:val="Default"/>
    <w:link w:val="Default0"/>
    <w:pPr>
      <w:spacing w:line="1" w:lineRule="atLeast"/>
      <w:ind w:left="-1" w:hanging="1"/>
      <w:outlineLvl w:val="0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1f4">
    <w:name w:val="Обычный1"/>
    <w:link w:val="1f5"/>
    <w:rPr>
      <w:sz w:val="22"/>
    </w:rPr>
  </w:style>
  <w:style w:type="character" w:customStyle="1" w:styleId="1f5">
    <w:name w:val="Обычный1"/>
    <w:link w:val="1f4"/>
    <w:rPr>
      <w:sz w:val="22"/>
    </w:rPr>
  </w:style>
  <w:style w:type="paragraph" w:customStyle="1" w:styleId="1f6">
    <w:name w:val="Знак примечания1"/>
    <w:link w:val="1f7"/>
    <w:rPr>
      <w:sz w:val="16"/>
    </w:rPr>
  </w:style>
  <w:style w:type="character" w:customStyle="1" w:styleId="1f7">
    <w:name w:val="Знак примечания1"/>
    <w:link w:val="1f6"/>
    <w:rPr>
      <w:sz w:val="16"/>
    </w:rPr>
  </w:style>
  <w:style w:type="paragraph" w:customStyle="1" w:styleId="afffe">
    <w:name w:val="Заголовок ЭР (левое окно)"/>
    <w:basedOn w:val="a"/>
    <w:next w:val="a"/>
    <w:link w:val="affff0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0">
    <w:name w:val="Заголовок ЭР (левое окно)"/>
    <w:basedOn w:val="1"/>
    <w:link w:val="afffe"/>
    <w:rPr>
      <w:rFonts w:ascii="Times New Roman" w:hAnsi="Times New Roman"/>
      <w:b/>
      <w:color w:val="26282F"/>
      <w:sz w:val="26"/>
    </w:rPr>
  </w:style>
  <w:style w:type="paragraph" w:customStyle="1" w:styleId="1f8">
    <w:name w:val="Текст примечания Знак1"/>
    <w:link w:val="1f9"/>
  </w:style>
  <w:style w:type="character" w:customStyle="1" w:styleId="1f9">
    <w:name w:val="Текст примечания Знак1"/>
    <w:link w:val="1f8"/>
  </w:style>
  <w:style w:type="paragraph" w:customStyle="1" w:styleId="afffffe">
    <w:name w:val="Выделение для Базового Поиска (курсив)"/>
    <w:link w:val="affffff"/>
    <w:rPr>
      <w:b/>
      <w:i/>
      <w:color w:val="0058A9"/>
    </w:rPr>
  </w:style>
  <w:style w:type="character" w:customStyle="1" w:styleId="affffff">
    <w:name w:val="Выделение для Базового Поиска (курсив)"/>
    <w:link w:val="afffffe"/>
    <w:rPr>
      <w:b/>
      <w:i/>
      <w:color w:val="0058A9"/>
    </w:rPr>
  </w:style>
  <w:style w:type="paragraph" w:customStyle="1" w:styleId="affff8">
    <w:name w:val="Текст информации об изменениях"/>
    <w:basedOn w:val="a"/>
    <w:next w:val="a"/>
    <w:link w:val="affffa"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a">
    <w:name w:val="Текст информации об изменениях"/>
    <w:basedOn w:val="1"/>
    <w:link w:val="affff8"/>
    <w:rPr>
      <w:rFonts w:ascii="Times New Roman" w:hAnsi="Times New Roman"/>
      <w:color w:val="353842"/>
      <w:sz w:val="18"/>
    </w:rPr>
  </w:style>
  <w:style w:type="paragraph" w:customStyle="1" w:styleId="affffff0">
    <w:name w:val="Текст выноски Знак"/>
    <w:link w:val="affffff1"/>
    <w:rPr>
      <w:rFonts w:ascii="Segoe UI" w:hAnsi="Segoe UI"/>
      <w:sz w:val="18"/>
    </w:rPr>
  </w:style>
  <w:style w:type="character" w:customStyle="1" w:styleId="affffff1">
    <w:name w:val="Текст выноски Знак"/>
    <w:link w:val="affffff0"/>
    <w:rPr>
      <w:rFonts w:ascii="Segoe UI" w:hAnsi="Segoe UI"/>
      <w:sz w:val="18"/>
    </w:rPr>
  </w:style>
  <w:style w:type="paragraph" w:customStyle="1" w:styleId="1fa">
    <w:name w:val="Нижний колонтитул;Нижний колонтитул Знак Знак Знак;Нижний колонтитул1;Нижний колонтитул Знак Знак"/>
    <w:basedOn w:val="a"/>
    <w:link w:val="1fb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1fb">
    <w:name w:val="Нижний колонтитул;Нижний колонтитул Знак Знак Знак;Нижний колонтитул1;Нижний колонтитул Знак Знак"/>
    <w:basedOn w:val="1"/>
    <w:link w:val="1fa"/>
    <w:rPr>
      <w:rFonts w:ascii="Times New Roman" w:hAnsi="Times New Roman"/>
      <w:sz w:val="24"/>
    </w:rPr>
  </w:style>
  <w:style w:type="character" w:customStyle="1" w:styleId="50">
    <w:name w:val="Заголовок 5 Знак"/>
    <w:basedOn w:val="1"/>
    <w:link w:val="5"/>
    <w:rPr>
      <w:b/>
      <w:sz w:val="22"/>
    </w:rPr>
  </w:style>
  <w:style w:type="paragraph" w:customStyle="1" w:styleId="1fc">
    <w:name w:val="Неразрешенное упоминание1"/>
    <w:basedOn w:val="27"/>
    <w:link w:val="1fd"/>
    <w:rPr>
      <w:color w:val="605E5C"/>
      <w:shd w:val="clear" w:color="auto" w:fill="E1DFDD"/>
    </w:rPr>
  </w:style>
  <w:style w:type="character" w:customStyle="1" w:styleId="1fd">
    <w:name w:val="Неразрешенное упоминание1"/>
    <w:basedOn w:val="28"/>
    <w:link w:val="1fc"/>
    <w:rPr>
      <w:color w:val="605E5C"/>
      <w:shd w:val="clear" w:color="auto" w:fill="E1DFDD"/>
    </w:rPr>
  </w:style>
  <w:style w:type="paragraph" w:customStyle="1" w:styleId="114">
    <w:name w:val="Тема примечания Знак11"/>
    <w:link w:val="115"/>
    <w:rPr>
      <w:b/>
    </w:rPr>
  </w:style>
  <w:style w:type="character" w:customStyle="1" w:styleId="115">
    <w:name w:val="Тема примечания Знак11"/>
    <w:link w:val="114"/>
    <w:rPr>
      <w:b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character" w:customStyle="1" w:styleId="11">
    <w:name w:val="Заголовок 1 Знак1"/>
    <w:basedOn w:val="1"/>
    <w:link w:val="10"/>
    <w:rPr>
      <w:rFonts w:ascii="Arial" w:hAnsi="Arial"/>
      <w:b/>
      <w:sz w:val="32"/>
    </w:rPr>
  </w:style>
  <w:style w:type="paragraph" w:customStyle="1" w:styleId="1fe">
    <w:name w:val="Гиперссылка1"/>
    <w:link w:val="1ff"/>
    <w:rPr>
      <w:color w:val="0000FF"/>
      <w:u w:val="single"/>
    </w:rPr>
  </w:style>
  <w:style w:type="character" w:customStyle="1" w:styleId="1ff">
    <w:name w:val="Гиперссылка1"/>
    <w:link w:val="1fe"/>
    <w:rPr>
      <w:color w:val="0000FF"/>
      <w:u w:val="single"/>
    </w:rPr>
  </w:style>
  <w:style w:type="paragraph" w:customStyle="1" w:styleId="47">
    <w:name w:val="Основной шрифт абзаца4"/>
  </w:style>
  <w:style w:type="paragraph" w:styleId="2e">
    <w:name w:val="List 2"/>
    <w:basedOn w:val="a"/>
    <w:link w:val="2f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f">
    <w:name w:val="Список 2 Знак"/>
    <w:basedOn w:val="1"/>
    <w:link w:val="2e"/>
    <w:rPr>
      <w:rFonts w:ascii="Arial" w:hAnsi="Arial"/>
      <w:sz w:val="20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51">
    <w:name w:val="Гиперссылка5"/>
    <w:link w:val="affffff2"/>
    <w:rPr>
      <w:color w:val="0000FF"/>
      <w:u w:val="single"/>
    </w:rPr>
  </w:style>
  <w:style w:type="character" w:styleId="affffff2">
    <w:name w:val="Hyperlink"/>
    <w:link w:val="51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customStyle="1" w:styleId="ConsPlusNormal">
    <w:name w:val="ConsPlusNormal"/>
    <w:link w:val="ConsPlusNormal0"/>
    <w:pPr>
      <w:widowControl w:val="0"/>
      <w:spacing w:line="1" w:lineRule="atLeast"/>
      <w:ind w:left="-1" w:hanging="1"/>
      <w:outlineLv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affffff3">
    <w:name w:val="TOC Heading"/>
    <w:basedOn w:val="10"/>
    <w:next w:val="a"/>
    <w:link w:val="affffff4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f4">
    <w:name w:val="Заголовок оглавления Знак"/>
    <w:basedOn w:val="11"/>
    <w:link w:val="affffff3"/>
    <w:rPr>
      <w:rFonts w:ascii="Calibri Light" w:hAnsi="Calibri Light"/>
      <w:b w:val="0"/>
      <w:color w:val="2F5496"/>
      <w:sz w:val="32"/>
    </w:rPr>
  </w:style>
  <w:style w:type="paragraph" w:styleId="1ff0">
    <w:name w:val="toc 1"/>
    <w:basedOn w:val="a"/>
    <w:next w:val="a"/>
    <w:link w:val="1ff1"/>
    <w:uiPriority w:val="39"/>
    <w:pPr>
      <w:spacing w:before="240" w:after="120" w:line="240" w:lineRule="auto"/>
    </w:pPr>
    <w:rPr>
      <w:b/>
      <w:sz w:val="20"/>
    </w:rPr>
  </w:style>
  <w:style w:type="character" w:customStyle="1" w:styleId="1ff1">
    <w:name w:val="Оглавление 1 Знак"/>
    <w:basedOn w:val="1"/>
    <w:link w:val="1ff0"/>
    <w:rPr>
      <w:b/>
      <w:sz w:val="2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5">
    <w:name w:val="Текст в таблице"/>
    <w:basedOn w:val="affffff6"/>
    <w:next w:val="a"/>
    <w:link w:val="affffff7"/>
    <w:pPr>
      <w:ind w:left="0" w:firstLine="500"/>
    </w:pPr>
  </w:style>
  <w:style w:type="character" w:customStyle="1" w:styleId="affffff7">
    <w:name w:val="Текст в таблице"/>
    <w:basedOn w:val="affffff8"/>
    <w:link w:val="affffff5"/>
    <w:rPr>
      <w:rFonts w:ascii="Times New Roman" w:hAnsi="Times New Roman"/>
      <w:sz w:val="24"/>
    </w:rPr>
  </w:style>
  <w:style w:type="paragraph" w:customStyle="1" w:styleId="1ff2">
    <w:name w:val="Неразрешенное упоминание1"/>
    <w:link w:val="1ff3"/>
    <w:rPr>
      <w:color w:val="605E5C"/>
      <w:shd w:val="clear" w:color="auto" w:fill="E1DFDD"/>
    </w:rPr>
  </w:style>
  <w:style w:type="character" w:customStyle="1" w:styleId="1ff3">
    <w:name w:val="Неразрешенное упоминание1"/>
    <w:link w:val="1ff2"/>
    <w:rPr>
      <w:color w:val="605E5C"/>
      <w:shd w:val="clear" w:color="auto" w:fill="E1DFDD"/>
    </w:rPr>
  </w:style>
  <w:style w:type="paragraph" w:customStyle="1" w:styleId="affffff9">
    <w:name w:val="Верхний колонтитул Знак"/>
    <w:link w:val="affffffa"/>
    <w:rPr>
      <w:rFonts w:ascii="Times New Roman" w:hAnsi="Times New Roman"/>
      <w:sz w:val="24"/>
    </w:rPr>
  </w:style>
  <w:style w:type="character" w:customStyle="1" w:styleId="affffffa">
    <w:name w:val="Верхний колонтитул Знак"/>
    <w:link w:val="affffff9"/>
    <w:rPr>
      <w:rFonts w:ascii="Times New Roman" w:hAnsi="Times New Roman"/>
      <w:sz w:val="24"/>
    </w:rPr>
  </w:style>
  <w:style w:type="paragraph" w:customStyle="1" w:styleId="1ff4">
    <w:name w:val="Знак концевой сноски1"/>
    <w:link w:val="1ff5"/>
    <w:rPr>
      <w:vertAlign w:val="superscript"/>
    </w:rPr>
  </w:style>
  <w:style w:type="character" w:customStyle="1" w:styleId="1ff5">
    <w:name w:val="Знак концевой сноски1"/>
    <w:link w:val="1ff4"/>
    <w:rPr>
      <w:vertAlign w:val="superscript"/>
    </w:rPr>
  </w:style>
  <w:style w:type="paragraph" w:customStyle="1" w:styleId="affffffb">
    <w:name w:val="Переменная часть"/>
    <w:basedOn w:val="af4"/>
    <w:next w:val="a"/>
    <w:link w:val="affffffc"/>
    <w:rPr>
      <w:sz w:val="18"/>
    </w:rPr>
  </w:style>
  <w:style w:type="character" w:customStyle="1" w:styleId="affffffc">
    <w:name w:val="Переменная часть"/>
    <w:basedOn w:val="af6"/>
    <w:link w:val="affffffb"/>
    <w:rPr>
      <w:rFonts w:ascii="Verdana" w:hAnsi="Verdana"/>
      <w:sz w:val="1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ff6">
    <w:name w:val="Основной шрифт абзаца1"/>
    <w:link w:val="1ff7"/>
  </w:style>
  <w:style w:type="character" w:customStyle="1" w:styleId="1ff7">
    <w:name w:val="Основной шрифт абзаца1"/>
    <w:link w:val="1ff6"/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 w:firstLine="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styleId="affffffd">
    <w:name w:val="footer"/>
    <w:basedOn w:val="a"/>
    <w:link w:val="afffff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ffffe">
    <w:name w:val="Нижний колонтитул Знак"/>
    <w:basedOn w:val="1"/>
    <w:link w:val="affffffd"/>
    <w:rPr>
      <w:sz w:val="22"/>
    </w:rPr>
  </w:style>
  <w:style w:type="paragraph" w:customStyle="1" w:styleId="afffffff">
    <w:name w:val="Центрированный (таблица)"/>
    <w:basedOn w:val="affffff6"/>
    <w:next w:val="a"/>
    <w:link w:val="afffffff0"/>
    <w:pPr>
      <w:jc w:val="center"/>
    </w:pPr>
  </w:style>
  <w:style w:type="character" w:customStyle="1" w:styleId="afffffff0">
    <w:name w:val="Центрированный (таблица)"/>
    <w:basedOn w:val="affffff8"/>
    <w:link w:val="afffffff"/>
    <w:rPr>
      <w:rFonts w:ascii="Times New Roman" w:hAnsi="Times New Roman"/>
      <w:sz w:val="24"/>
    </w:rPr>
  </w:style>
  <w:style w:type="paragraph" w:customStyle="1" w:styleId="2f0">
    <w:name w:val="Основной текст 2 Знак"/>
    <w:link w:val="2f1"/>
    <w:rPr>
      <w:rFonts w:ascii="Times New Roman" w:hAnsi="Times New Roman"/>
      <w:sz w:val="24"/>
    </w:rPr>
  </w:style>
  <w:style w:type="character" w:customStyle="1" w:styleId="2f1">
    <w:name w:val="Основной текст 2 Знак"/>
    <w:link w:val="2f0"/>
    <w:rPr>
      <w:rFonts w:ascii="Times New Roman" w:hAnsi="Times New Roman"/>
      <w:sz w:val="24"/>
    </w:rPr>
  </w:style>
  <w:style w:type="paragraph" w:customStyle="1" w:styleId="afffffff1">
    <w:name w:val="Заголовок для информации об изменениях"/>
    <w:basedOn w:val="10"/>
    <w:next w:val="a"/>
    <w:link w:val="afffffff2"/>
    <w:pPr>
      <w:keepLines/>
      <w:spacing w:before="0" w:after="240" w:line="360" w:lineRule="auto"/>
      <w:jc w:val="center"/>
      <w:outlineLvl w:val="8"/>
    </w:pPr>
    <w:rPr>
      <w:rFonts w:ascii="Times New Roman" w:hAnsi="Times New Roman"/>
      <w:b w:val="0"/>
      <w:sz w:val="18"/>
      <w:highlight w:val="white"/>
    </w:rPr>
  </w:style>
  <w:style w:type="character" w:customStyle="1" w:styleId="afffffff2">
    <w:name w:val="Заголовок для информации об изменениях"/>
    <w:basedOn w:val="11"/>
    <w:link w:val="afffffff1"/>
    <w:rPr>
      <w:rFonts w:ascii="Times New Roman" w:hAnsi="Times New Roman"/>
      <w:b w:val="0"/>
      <w:sz w:val="18"/>
      <w:highlight w:val="white"/>
    </w:rPr>
  </w:style>
  <w:style w:type="paragraph" w:customStyle="1" w:styleId="2f2">
    <w:name w:val="Основной текст с отступом 2 Знак"/>
    <w:link w:val="2f3"/>
    <w:rPr>
      <w:rFonts w:ascii="Times New Roman" w:hAnsi="Times New Roman"/>
      <w:sz w:val="24"/>
    </w:rPr>
  </w:style>
  <w:style w:type="character" w:customStyle="1" w:styleId="2f3">
    <w:name w:val="Основной текст с отступом 2 Знак"/>
    <w:link w:val="2f2"/>
    <w:rPr>
      <w:rFonts w:ascii="Times New Roman" w:hAnsi="Times New Roman"/>
      <w:sz w:val="24"/>
    </w:rPr>
  </w:style>
  <w:style w:type="paragraph" w:customStyle="1" w:styleId="1ff8">
    <w:name w:val="Тема примечания Знак1"/>
    <w:link w:val="1ff9"/>
    <w:rPr>
      <w:b/>
    </w:rPr>
  </w:style>
  <w:style w:type="character" w:customStyle="1" w:styleId="1ff9">
    <w:name w:val="Тема примечания Знак1"/>
    <w:link w:val="1ff8"/>
    <w:rPr>
      <w:b/>
    </w:rPr>
  </w:style>
  <w:style w:type="paragraph" w:customStyle="1" w:styleId="afffffff3">
    <w:name w:val="Заголовок чужого сообщения"/>
    <w:link w:val="afffffff4"/>
    <w:rPr>
      <w:b/>
      <w:color w:val="FF0000"/>
    </w:rPr>
  </w:style>
  <w:style w:type="character" w:customStyle="1" w:styleId="afffffff4">
    <w:name w:val="Заголовок чужого сообщения"/>
    <w:link w:val="afffffff3"/>
    <w:rPr>
      <w:b/>
      <w:color w:val="FF0000"/>
    </w:rPr>
  </w:style>
  <w:style w:type="paragraph" w:customStyle="1" w:styleId="1ffa">
    <w:name w:val="Номер страницы1"/>
    <w:link w:val="1ffb"/>
  </w:style>
  <w:style w:type="character" w:customStyle="1" w:styleId="1ffb">
    <w:name w:val="Номер страницы1"/>
    <w:link w:val="1ffa"/>
  </w:style>
  <w:style w:type="paragraph" w:customStyle="1" w:styleId="afffffff5">
    <w:name w:val="Гипертекстовая ссылка"/>
    <w:link w:val="afffffff6"/>
    <w:rPr>
      <w:b/>
      <w:color w:val="106BBE"/>
    </w:rPr>
  </w:style>
  <w:style w:type="character" w:customStyle="1" w:styleId="afffffff6">
    <w:name w:val="Гипертекстовая ссылка"/>
    <w:link w:val="afffffff5"/>
    <w:rPr>
      <w:b/>
      <w:color w:val="106BBE"/>
    </w:rPr>
  </w:style>
  <w:style w:type="paragraph" w:customStyle="1" w:styleId="afffffff7">
    <w:name w:val="Активная гипертекстовая ссылка"/>
    <w:link w:val="afffffff8"/>
    <w:rPr>
      <w:b/>
      <w:color w:val="106BBE"/>
      <w:u w:val="single"/>
    </w:rPr>
  </w:style>
  <w:style w:type="character" w:customStyle="1" w:styleId="afffffff8">
    <w:name w:val="Активная гипертекстовая ссылка"/>
    <w:link w:val="afffffff7"/>
    <w:rPr>
      <w:b/>
      <w:color w:val="106BBE"/>
      <w:u w:val="single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 w:firstLine="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9">
    <w:name w:val="Прижатый влево"/>
    <w:basedOn w:val="a"/>
    <w:next w:val="a"/>
    <w:link w:val="afffffffa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a">
    <w:name w:val="Прижатый влево"/>
    <w:basedOn w:val="1"/>
    <w:link w:val="afffffff9"/>
    <w:rPr>
      <w:rFonts w:ascii="Times New Roman" w:hAnsi="Times New Roman"/>
      <w:sz w:val="24"/>
    </w:rPr>
  </w:style>
  <w:style w:type="paragraph" w:customStyle="1" w:styleId="1ffc">
    <w:name w:val="Просмотренная гиперссылка1"/>
    <w:link w:val="1ffd"/>
    <w:rPr>
      <w:color w:val="0000FF"/>
      <w:u w:val="single"/>
    </w:rPr>
  </w:style>
  <w:style w:type="character" w:customStyle="1" w:styleId="1ffd">
    <w:name w:val="Просмотренная гиперссылка1"/>
    <w:link w:val="1ffc"/>
    <w:rPr>
      <w:color w:val="0000FF"/>
      <w:u w:val="single"/>
    </w:rPr>
  </w:style>
  <w:style w:type="paragraph" w:customStyle="1" w:styleId="afffffffb">
    <w:name w:val="Основной текст Знак"/>
    <w:link w:val="afffffffc"/>
    <w:rPr>
      <w:rFonts w:ascii="Times New Roman" w:hAnsi="Times New Roman"/>
      <w:sz w:val="24"/>
    </w:rPr>
  </w:style>
  <w:style w:type="character" w:customStyle="1" w:styleId="afffffffc">
    <w:name w:val="Основной текст Знак"/>
    <w:link w:val="afffffffb"/>
    <w:rPr>
      <w:rFonts w:ascii="Times New Roman" w:hAnsi="Times New Roman"/>
      <w:sz w:val="24"/>
    </w:rPr>
  </w:style>
  <w:style w:type="paragraph" w:customStyle="1" w:styleId="afffffffd">
    <w:name w:val="Дочерний элемент списка"/>
    <w:basedOn w:val="a"/>
    <w:next w:val="a"/>
    <w:link w:val="afffffffe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e">
    <w:name w:val="Дочерний элемент списка"/>
    <w:basedOn w:val="1"/>
    <w:link w:val="afffffffd"/>
    <w:rPr>
      <w:rFonts w:ascii="Times New Roman" w:hAnsi="Times New Roman"/>
      <w:color w:val="868381"/>
      <w:sz w:val="20"/>
    </w:rPr>
  </w:style>
  <w:style w:type="paragraph" w:customStyle="1" w:styleId="affffffff">
    <w:name w:val="Заголовок распахивающейся части диалога"/>
    <w:basedOn w:val="a"/>
    <w:next w:val="a"/>
    <w:link w:val="affffffff0"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0">
    <w:name w:val="Заголовок распахивающейся части диалога"/>
    <w:basedOn w:val="1"/>
    <w:link w:val="affffffff"/>
    <w:rPr>
      <w:rFonts w:ascii="Times New Roman" w:hAnsi="Times New Roman"/>
      <w:i/>
      <w:color w:val="000080"/>
      <w:sz w:val="22"/>
    </w:rPr>
  </w:style>
  <w:style w:type="paragraph" w:customStyle="1" w:styleId="affffffff1">
    <w:name w:val="Информация об изменениях"/>
    <w:basedOn w:val="affff8"/>
    <w:next w:val="a"/>
    <w:link w:val="affffffff2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ff2">
    <w:name w:val="Информация об изменениях"/>
    <w:basedOn w:val="affffa"/>
    <w:link w:val="affffffff1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1ffe">
    <w:name w:val="Гиперссылка1"/>
    <w:link w:val="1fff"/>
    <w:rPr>
      <w:color w:val="0000FF"/>
      <w:u w:val="single"/>
    </w:rPr>
  </w:style>
  <w:style w:type="character" w:customStyle="1" w:styleId="1fff">
    <w:name w:val="Гиперссылка1"/>
    <w:link w:val="1ffe"/>
    <w:rPr>
      <w:color w:val="0000FF"/>
      <w:u w:val="single"/>
    </w:rPr>
  </w:style>
  <w:style w:type="paragraph" w:styleId="52">
    <w:name w:val="toc 5"/>
    <w:basedOn w:val="a"/>
    <w:next w:val="a"/>
    <w:link w:val="53"/>
    <w:uiPriority w:val="39"/>
    <w:pPr>
      <w:spacing w:after="0" w:line="240" w:lineRule="auto"/>
      <w:ind w:left="960" w:firstLine="0"/>
    </w:pPr>
    <w:rPr>
      <w:sz w:val="20"/>
    </w:rPr>
  </w:style>
  <w:style w:type="character" w:customStyle="1" w:styleId="53">
    <w:name w:val="Оглавление 5 Знак"/>
    <w:basedOn w:val="1"/>
    <w:link w:val="52"/>
    <w:rPr>
      <w:sz w:val="20"/>
    </w:rPr>
  </w:style>
  <w:style w:type="paragraph" w:customStyle="1" w:styleId="affffffff3">
    <w:name w:val="Комментарий пользователя"/>
    <w:basedOn w:val="afff8"/>
    <w:next w:val="a"/>
    <w:link w:val="affffffff4"/>
    <w:pPr>
      <w:jc w:val="left"/>
    </w:pPr>
    <w:rPr>
      <w:shd w:val="clear" w:color="auto" w:fill="FFDFE0"/>
    </w:rPr>
  </w:style>
  <w:style w:type="character" w:customStyle="1" w:styleId="affffffff4">
    <w:name w:val="Комментарий пользователя"/>
    <w:basedOn w:val="afffa"/>
    <w:link w:val="affffffff3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ffffffff5">
    <w:name w:val="Необходимые документы"/>
    <w:basedOn w:val="ae"/>
    <w:next w:val="a"/>
    <w:link w:val="affffffff6"/>
    <w:pPr>
      <w:ind w:left="0" w:firstLine="118"/>
    </w:pPr>
  </w:style>
  <w:style w:type="character" w:customStyle="1" w:styleId="affffffff6">
    <w:name w:val="Необходимые документы"/>
    <w:basedOn w:val="af0"/>
    <w:link w:val="affffffff5"/>
    <w:rPr>
      <w:rFonts w:ascii="Times New Roman" w:hAnsi="Times New Roman"/>
      <w:sz w:val="24"/>
      <w:shd w:val="clear" w:color="auto" w:fill="F5F3DA"/>
    </w:rPr>
  </w:style>
  <w:style w:type="paragraph" w:customStyle="1" w:styleId="1fff0">
    <w:name w:val="Обычный1"/>
    <w:link w:val="1fff1"/>
    <w:rPr>
      <w:sz w:val="22"/>
    </w:rPr>
  </w:style>
  <w:style w:type="character" w:customStyle="1" w:styleId="1fff1">
    <w:name w:val="Обычный1"/>
    <w:link w:val="1fff0"/>
    <w:rPr>
      <w:sz w:val="22"/>
    </w:rPr>
  </w:style>
  <w:style w:type="paragraph" w:customStyle="1" w:styleId="116">
    <w:name w:val="Обычный (Интернет) Знак;Обычный (веб) Знак1 Знак;Обычный (веб) Знак Знак Знак1;Обычный (веб) Знак Знак Знак Знак;Обычный (веб) Знак Знак Знак Знак Знак Знак;Обычный (веб) Знак Знак Знак Знак Знак Знак Знак Знак Знак Знак Знак Знак Знак"/>
    <w:link w:val="117"/>
    <w:rPr>
      <w:rFonts w:ascii="Times New Roman" w:hAnsi="Times New Roman"/>
      <w:sz w:val="24"/>
    </w:rPr>
  </w:style>
  <w:style w:type="character" w:customStyle="1" w:styleId="117">
    <w:name w:val="Обычный (Интернет) Знак;Обычный (веб) Знак1 Знак;Обычный (веб) Знак Знак Знак1;Обычный (веб) Знак Знак Знак Знак;Обычный (веб) Знак Знак Знак Знак Знак Знак;Обычный (веб) Знак Знак Знак Знак Знак Знак Знак Знак Знак Знак Знак Знак Знак"/>
    <w:link w:val="116"/>
    <w:rPr>
      <w:rFonts w:ascii="Times New Roman" w:hAnsi="Times New Roman"/>
      <w:sz w:val="24"/>
    </w:rPr>
  </w:style>
  <w:style w:type="paragraph" w:customStyle="1" w:styleId="F111114331">
    <w:name w:val="Текст сноски Знак;F1 Знак;Текст сноски Знак1 Знак1 Знак;Текст сноски Знак Знак Знак1 Знак;Текст сноски Знак1 Знак Знак Знак;Текст сноски Знак Знак Знак Знак Знак;Текст сноски Знак4 Знак;Текст сноски Знак Знак3 Знак;Текст сноски Знак3 Знак1 Знак"/>
    <w:link w:val="F1111143310"/>
    <w:rPr>
      <w:rFonts w:ascii="Times New Roman" w:hAnsi="Times New Roman"/>
    </w:rPr>
  </w:style>
  <w:style w:type="character" w:customStyle="1" w:styleId="F1111143310">
    <w:name w:val="Текст сноски Знак;F1 Знак;Текст сноски Знак1 Знак1 Знак;Текст сноски Знак Знак Знак1 Знак;Текст сноски Знак1 Знак Знак Знак;Текст сноски Знак Знак Знак Знак Знак;Текст сноски Знак4 Знак;Текст сноски Знак Знак3 Знак;Текст сноски Знак3 Знак1 Знак"/>
    <w:link w:val="F111114331"/>
    <w:rPr>
      <w:rFonts w:ascii="Times New Roman" w:hAnsi="Times New Roman"/>
    </w:rPr>
  </w:style>
  <w:style w:type="paragraph" w:customStyle="1" w:styleId="2ListParagraph1">
    <w:name w:val="Абзац списка;Содержание. 2 уровень;List Paragraph"/>
    <w:basedOn w:val="a"/>
    <w:link w:val="2ListParagraph2"/>
    <w:pPr>
      <w:spacing w:before="120" w:after="120" w:line="240" w:lineRule="auto"/>
      <w:ind w:left="708" w:firstLine="0"/>
    </w:pPr>
    <w:rPr>
      <w:rFonts w:ascii="Times New Roman" w:hAnsi="Times New Roman"/>
      <w:sz w:val="24"/>
    </w:rPr>
  </w:style>
  <w:style w:type="character" w:customStyle="1" w:styleId="2ListParagraph2">
    <w:name w:val="Абзац списка;Содержание. 2 уровень;List Paragraph"/>
    <w:basedOn w:val="1"/>
    <w:link w:val="2ListParagraph1"/>
    <w:rPr>
      <w:rFonts w:ascii="Times New Roman" w:hAnsi="Times New Roman"/>
      <w:sz w:val="24"/>
    </w:rPr>
  </w:style>
  <w:style w:type="paragraph" w:customStyle="1" w:styleId="1fff2">
    <w:name w:val="Обычный1"/>
    <w:link w:val="1fff3"/>
    <w:rPr>
      <w:sz w:val="22"/>
    </w:rPr>
  </w:style>
  <w:style w:type="character" w:customStyle="1" w:styleId="1fff3">
    <w:name w:val="Обычный1"/>
    <w:link w:val="1fff2"/>
    <w:rPr>
      <w:sz w:val="22"/>
    </w:rPr>
  </w:style>
  <w:style w:type="paragraph" w:customStyle="1" w:styleId="1fff4">
    <w:name w:val="Строгий1"/>
    <w:link w:val="1fff5"/>
    <w:rPr>
      <w:b/>
    </w:rPr>
  </w:style>
  <w:style w:type="character" w:customStyle="1" w:styleId="1fff5">
    <w:name w:val="Строгий1"/>
    <w:link w:val="1fff4"/>
    <w:rPr>
      <w:b/>
    </w:rPr>
  </w:style>
  <w:style w:type="paragraph" w:customStyle="1" w:styleId="1fff6">
    <w:name w:val="Выделение1"/>
    <w:link w:val="1fff7"/>
    <w:rPr>
      <w:i/>
    </w:rPr>
  </w:style>
  <w:style w:type="character" w:customStyle="1" w:styleId="1fff7">
    <w:name w:val="Выделение1"/>
    <w:link w:val="1fff6"/>
    <w:rPr>
      <w:i/>
    </w:rPr>
  </w:style>
  <w:style w:type="paragraph" w:customStyle="1" w:styleId="1f2">
    <w:name w:val="Заголовок1"/>
    <w:basedOn w:val="af4"/>
    <w:next w:val="a"/>
    <w:link w:val="1f3"/>
    <w:rPr>
      <w:b/>
      <w:color w:val="0058A9"/>
      <w:shd w:val="clear" w:color="auto" w:fill="ECE9D8"/>
    </w:rPr>
  </w:style>
  <w:style w:type="character" w:customStyle="1" w:styleId="1f3">
    <w:name w:val="Заголовок1"/>
    <w:basedOn w:val="af6"/>
    <w:link w:val="1f2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affffffff7">
    <w:name w:val="annotation subject"/>
    <w:basedOn w:val="a7"/>
    <w:next w:val="a7"/>
    <w:link w:val="2f4"/>
    <w:rPr>
      <w:rFonts w:ascii="Times New Roman" w:hAnsi="Times New Roman"/>
      <w:b/>
    </w:rPr>
  </w:style>
  <w:style w:type="character" w:customStyle="1" w:styleId="2f4">
    <w:name w:val="Тема примечания Знак2"/>
    <w:basedOn w:val="23"/>
    <w:link w:val="affffffff7"/>
    <w:rPr>
      <w:rFonts w:ascii="Times New Roman" w:hAnsi="Times New Roman"/>
      <w:b/>
      <w:sz w:val="20"/>
    </w:rPr>
  </w:style>
  <w:style w:type="paragraph" w:customStyle="1" w:styleId="affffffff8">
    <w:name w:val="Утратил силу"/>
    <w:link w:val="affffffff9"/>
    <w:rPr>
      <w:b/>
      <w:strike/>
      <w:color w:val="666600"/>
    </w:rPr>
  </w:style>
  <w:style w:type="character" w:customStyle="1" w:styleId="affffffff9">
    <w:name w:val="Утратил силу"/>
    <w:link w:val="affffffff8"/>
    <w:rPr>
      <w:b/>
      <w:strike/>
      <w:color w:val="666600"/>
    </w:rPr>
  </w:style>
  <w:style w:type="paragraph" w:customStyle="1" w:styleId="1fff8">
    <w:name w:val="Обычный1"/>
    <w:link w:val="1fff9"/>
    <w:rPr>
      <w:sz w:val="22"/>
    </w:rPr>
  </w:style>
  <w:style w:type="character" w:customStyle="1" w:styleId="1fff9">
    <w:name w:val="Обычный1"/>
    <w:link w:val="1fff8"/>
    <w:rPr>
      <w:sz w:val="22"/>
    </w:rPr>
  </w:style>
  <w:style w:type="paragraph" w:styleId="affffffffa">
    <w:name w:val="Subtitle"/>
    <w:basedOn w:val="a"/>
    <w:next w:val="a"/>
    <w:link w:val="1fffa"/>
    <w:uiPriority w:val="11"/>
    <w:qFormat/>
    <w:pPr>
      <w:keepNext/>
      <w:keepLines/>
      <w:spacing w:before="360" w:after="80"/>
    </w:pPr>
    <w:rPr>
      <w:rFonts w:ascii="Georgia" w:hAnsi="Georgia"/>
      <w:i/>
      <w:color w:val="666666"/>
      <w:sz w:val="48"/>
    </w:rPr>
  </w:style>
  <w:style w:type="character" w:customStyle="1" w:styleId="1fffa">
    <w:name w:val="Подзаголовок Знак1"/>
    <w:basedOn w:val="1"/>
    <w:link w:val="affffffffa"/>
    <w:rPr>
      <w:rFonts w:ascii="Georgia" w:hAnsi="Georgia"/>
      <w:i/>
      <w:color w:val="666666"/>
      <w:sz w:val="48"/>
    </w:rPr>
  </w:style>
  <w:style w:type="paragraph" w:customStyle="1" w:styleId="1fffb">
    <w:name w:val="Заголовок 1 Знак"/>
    <w:link w:val="1fffc"/>
    <w:rPr>
      <w:rFonts w:ascii="Arial" w:hAnsi="Arial"/>
      <w:b/>
      <w:sz w:val="32"/>
    </w:rPr>
  </w:style>
  <w:style w:type="character" w:customStyle="1" w:styleId="1fffc">
    <w:name w:val="Заголовок 1 Знак"/>
    <w:link w:val="1fffb"/>
    <w:rPr>
      <w:rFonts w:ascii="Arial" w:hAnsi="Arial"/>
      <w:b/>
      <w:sz w:val="32"/>
    </w:rPr>
  </w:style>
  <w:style w:type="paragraph" w:customStyle="1" w:styleId="afff8">
    <w:name w:val="Комментарий"/>
    <w:basedOn w:val="afff"/>
    <w:next w:val="a"/>
    <w:link w:val="afffa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fa">
    <w:name w:val="Комментарий"/>
    <w:basedOn w:val="afff0"/>
    <w:link w:val="afff8"/>
    <w:rPr>
      <w:rFonts w:ascii="Times New Roman" w:hAnsi="Times New Roman"/>
      <w:color w:val="353842"/>
      <w:sz w:val="24"/>
      <w:shd w:val="clear" w:color="auto" w:fill="F0F0F0"/>
    </w:rPr>
  </w:style>
  <w:style w:type="paragraph" w:styleId="affffffffb">
    <w:name w:val="Body Text"/>
    <w:basedOn w:val="a"/>
    <w:link w:val="1fffd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fffd">
    <w:name w:val="Основной текст Знак1"/>
    <w:basedOn w:val="1"/>
    <w:link w:val="affffffffb"/>
    <w:rPr>
      <w:rFonts w:ascii="Times New Roman" w:hAnsi="Times New Roman"/>
      <w:sz w:val="24"/>
    </w:rPr>
  </w:style>
  <w:style w:type="paragraph" w:customStyle="1" w:styleId="1fffe">
    <w:name w:val="Основной шрифт абзаца1"/>
    <w:link w:val="1ffff"/>
  </w:style>
  <w:style w:type="character" w:customStyle="1" w:styleId="1ffff">
    <w:name w:val="Основной шрифт абзаца1"/>
    <w:link w:val="1fffe"/>
  </w:style>
  <w:style w:type="paragraph" w:styleId="affffffffc">
    <w:name w:val="Title"/>
    <w:basedOn w:val="a"/>
    <w:next w:val="a"/>
    <w:link w:val="affffffffd"/>
    <w:uiPriority w:val="10"/>
    <w:qFormat/>
    <w:pPr>
      <w:keepNext/>
      <w:keepLines/>
      <w:spacing w:before="480" w:after="120"/>
    </w:pPr>
    <w:rPr>
      <w:b/>
      <w:sz w:val="72"/>
    </w:rPr>
  </w:style>
  <w:style w:type="character" w:customStyle="1" w:styleId="affffffffd">
    <w:name w:val="Заголовок Знак"/>
    <w:basedOn w:val="1"/>
    <w:link w:val="affffffffc"/>
    <w:rPr>
      <w:b/>
      <w:sz w:val="72"/>
    </w:rPr>
  </w:style>
  <w:style w:type="paragraph" w:customStyle="1" w:styleId="affffffffe">
    <w:name w:val="Напишите нам"/>
    <w:basedOn w:val="a"/>
    <w:next w:val="a"/>
    <w:link w:val="afffffffff"/>
    <w:pPr>
      <w:widowControl w:val="0"/>
      <w:spacing w:before="90" w:after="90" w:line="360" w:lineRule="auto"/>
      <w:ind w:left="180" w:right="180" w:firstLine="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fff">
    <w:name w:val="Напишите нам"/>
    <w:basedOn w:val="1"/>
    <w:link w:val="affffffffe"/>
    <w:rPr>
      <w:rFonts w:ascii="Times New Roman" w:hAnsi="Times New Roman"/>
      <w:sz w:val="20"/>
      <w:shd w:val="clear" w:color="auto" w:fill="EFFFAD"/>
    </w:rPr>
  </w:style>
  <w:style w:type="character" w:customStyle="1" w:styleId="41">
    <w:name w:val="Заголовок 4 Знак1"/>
    <w:basedOn w:val="31"/>
    <w:link w:val="4"/>
    <w:rPr>
      <w:rFonts w:ascii="Times New Roman" w:hAnsi="Times New Roman"/>
      <w:b/>
      <w:sz w:val="24"/>
    </w:rPr>
  </w:style>
  <w:style w:type="paragraph" w:customStyle="1" w:styleId="afffffffff0">
    <w:name w:val="Текст ЭР (см. также)"/>
    <w:basedOn w:val="a"/>
    <w:next w:val="a"/>
    <w:link w:val="afffffffff1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f1">
    <w:name w:val="Текст ЭР (см. также)"/>
    <w:basedOn w:val="1"/>
    <w:link w:val="afffffffff0"/>
    <w:rPr>
      <w:rFonts w:ascii="Times New Roman" w:hAnsi="Times New Roman"/>
      <w:sz w:val="20"/>
    </w:rPr>
  </w:style>
  <w:style w:type="character" w:customStyle="1" w:styleId="21">
    <w:name w:val="Заголовок 2 Знак1"/>
    <w:basedOn w:val="1"/>
    <w:link w:val="2"/>
    <w:rPr>
      <w:rFonts w:ascii="Arial" w:hAnsi="Arial"/>
      <w:b/>
      <w:i/>
      <w:sz w:val="28"/>
    </w:rPr>
  </w:style>
  <w:style w:type="paragraph" w:customStyle="1" w:styleId="aff0">
    <w:name w:val="Текст (лев. подпись)"/>
    <w:basedOn w:val="a"/>
    <w:next w:val="a"/>
    <w:link w:val="aff2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2">
    <w:name w:val="Текст (лев. подпись)"/>
    <w:basedOn w:val="1"/>
    <w:link w:val="aff0"/>
    <w:rPr>
      <w:rFonts w:ascii="Times New Roman" w:hAnsi="Times New Roman"/>
      <w:sz w:val="24"/>
    </w:rPr>
  </w:style>
  <w:style w:type="paragraph" w:customStyle="1" w:styleId="1ffff0">
    <w:name w:val="Знак сноски1"/>
    <w:link w:val="1ffff1"/>
    <w:rPr>
      <w:vertAlign w:val="superscript"/>
    </w:rPr>
  </w:style>
  <w:style w:type="character" w:customStyle="1" w:styleId="1ffff1">
    <w:name w:val="Знак сноски1"/>
    <w:link w:val="1ffff0"/>
    <w:rPr>
      <w:vertAlign w:val="superscript"/>
    </w:rPr>
  </w:style>
  <w:style w:type="paragraph" w:customStyle="1" w:styleId="1ffff2">
    <w:name w:val="Основной шрифт абзаца1"/>
    <w:link w:val="1ffff3"/>
  </w:style>
  <w:style w:type="character" w:customStyle="1" w:styleId="1ffff3">
    <w:name w:val="Основной шрифт абзаца1"/>
    <w:link w:val="1ffff2"/>
  </w:style>
  <w:style w:type="paragraph" w:customStyle="1" w:styleId="affffff6">
    <w:name w:val="Нормальный (таблица)"/>
    <w:basedOn w:val="a"/>
    <w:next w:val="a"/>
    <w:link w:val="affffff8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ffff8">
    <w:name w:val="Нормальный (таблица)"/>
    <w:basedOn w:val="1"/>
    <w:link w:val="affffff6"/>
    <w:rPr>
      <w:rFonts w:ascii="Times New Roman" w:hAnsi="Times New Roman"/>
      <w:sz w:val="24"/>
    </w:rPr>
  </w:style>
  <w:style w:type="paragraph" w:customStyle="1" w:styleId="39">
    <w:name w:val="Гиперссылка3"/>
    <w:link w:val="3a"/>
    <w:rPr>
      <w:color w:val="0000FF"/>
      <w:u w:val="single"/>
    </w:rPr>
  </w:style>
  <w:style w:type="character" w:customStyle="1" w:styleId="3a">
    <w:name w:val="Гиперссылка3"/>
    <w:link w:val="39"/>
    <w:rPr>
      <w:color w:val="0000FF"/>
      <w:u w:val="single"/>
    </w:rPr>
  </w:style>
  <w:style w:type="character" w:customStyle="1" w:styleId="60">
    <w:name w:val="Заголовок 6 Знак"/>
    <w:basedOn w:val="1"/>
    <w:link w:val="6"/>
    <w:rPr>
      <w:b/>
      <w:sz w:val="20"/>
    </w:rPr>
  </w:style>
  <w:style w:type="paragraph" w:customStyle="1" w:styleId="afffffffff2">
    <w:name w:val="Заголовок статьи"/>
    <w:basedOn w:val="a"/>
    <w:next w:val="a"/>
    <w:link w:val="afffffffff3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f3">
    <w:name w:val="Заголовок статьи"/>
    <w:basedOn w:val="1"/>
    <w:link w:val="afffffffff2"/>
    <w:rPr>
      <w:rFonts w:ascii="Times New Roman" w:hAnsi="Times New Roman"/>
      <w:sz w:val="24"/>
    </w:rPr>
  </w:style>
  <w:style w:type="paragraph" w:customStyle="1" w:styleId="afffffffff4">
    <w:name w:val="Примечание."/>
    <w:basedOn w:val="ae"/>
    <w:next w:val="a"/>
    <w:link w:val="afffffffff5"/>
  </w:style>
  <w:style w:type="character" w:customStyle="1" w:styleId="afffffffff5">
    <w:name w:val="Примечание."/>
    <w:basedOn w:val="af0"/>
    <w:link w:val="afffffffff4"/>
    <w:rPr>
      <w:rFonts w:ascii="Times New Roman" w:hAnsi="Times New Roman"/>
      <w:sz w:val="24"/>
      <w:shd w:val="clear" w:color="auto" w:fill="F5F3DA"/>
    </w:rPr>
  </w:style>
  <w:style w:type="paragraph" w:customStyle="1" w:styleId="1ffff4">
    <w:name w:val="Слабое выделение1"/>
    <w:link w:val="1ffff5"/>
    <w:rPr>
      <w:i/>
      <w:color w:val="404040"/>
    </w:rPr>
  </w:style>
  <w:style w:type="character" w:customStyle="1" w:styleId="1ffff5">
    <w:name w:val="Слабое выделение1"/>
    <w:link w:val="1ffff4"/>
    <w:rPr>
      <w:i/>
      <w:color w:val="404040"/>
    </w:rPr>
  </w:style>
  <w:style w:type="paragraph" w:customStyle="1" w:styleId="afffffffff6">
    <w:name w:val="Ссылка на официальную публикацию"/>
    <w:basedOn w:val="a"/>
    <w:next w:val="a"/>
    <w:link w:val="afffffffff7"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sz w:val="24"/>
    </w:rPr>
  </w:style>
  <w:style w:type="character" w:customStyle="1" w:styleId="afffffffff7">
    <w:name w:val="Ссылка на официальную публикацию"/>
    <w:basedOn w:val="1"/>
    <w:link w:val="afffffffff6"/>
    <w:rPr>
      <w:rFonts w:ascii="Times New Roman" w:hAnsi="Times New Roman"/>
      <w:sz w:val="24"/>
    </w:rPr>
  </w:style>
  <w:style w:type="table" w:customStyle="1" w:styleId="afffffffff8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fffffff9">
    <w:name w:val="Table Grid"/>
    <w:basedOn w:val="a1"/>
    <w:pPr>
      <w:ind w:left="-1" w:hanging="1"/>
      <w:outlineLvl w:val="0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a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b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c">
    <w:basedOn w:val="TableNormal"/>
    <w:semiHidden/>
    <w:unhideWhenUsed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ffffd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styleId="3b">
    <w:name w:val="Plain Table 3"/>
    <w:basedOn w:val="a1"/>
    <w:pPr>
      <w:spacing w:line="1" w:lineRule="atLeast"/>
      <w:ind w:left="-1" w:hanging="1"/>
      <w:outlineLvl w:val="0"/>
    </w:pPr>
    <w:tblPr/>
  </w:style>
  <w:style w:type="table" w:customStyle="1" w:styleId="TableNormal">
    <w:name w:val="Table Normal"/>
    <w:pPr>
      <w:widowControl w:val="0"/>
      <w:spacing w:line="1" w:lineRule="atLeast"/>
      <w:ind w:left="-1" w:hanging="1"/>
      <w:outlineLv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e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0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1">
    <w:basedOn w:val="TableNormal"/>
    <w:semiHidden/>
    <w:unhideWhenUsed/>
    <w:tblPr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26" Type="http://schemas.openxmlformats.org/officeDocument/2006/relationships/hyperlink" Target="http://www.pfr.gov.ru" TargetMode="External"/><Relationship Id="rId39" Type="http://schemas.openxmlformats.org/officeDocument/2006/relationships/footer" Target="footer9.xml"/><Relationship Id="rId3" Type="http://schemas.openxmlformats.org/officeDocument/2006/relationships/settings" Target="settings.xml"/><Relationship Id="rId21" Type="http://schemas.openxmlformats.org/officeDocument/2006/relationships/hyperlink" Target="https://e.lanbook.com/book/389003" TargetMode="External"/><Relationship Id="rId34" Type="http://schemas.openxmlformats.org/officeDocument/2006/relationships/header" Target="header7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5" Type="http://schemas.openxmlformats.org/officeDocument/2006/relationships/hyperlink" Target="http://www.edu.pacc.ru" TargetMode="External"/><Relationship Id="rId33" Type="http://schemas.openxmlformats.org/officeDocument/2006/relationships/hyperlink" Target="https://&#1096;&#1082;&#1086;&#1083;&#1072;.&#1074;&#1072;&#1096;&#1080;&#1092;&#1080;&#1085;&#1072;&#1085;&#1089;&#1099;.&#1088;&#1092;/" TargetMode="External"/><Relationship Id="rId38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hyperlink" Target="https://urait.ru/bcode/476085" TargetMode="External"/><Relationship Id="rId29" Type="http://schemas.openxmlformats.org/officeDocument/2006/relationships/hyperlink" Target="http://www.fmc.hse.ru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hyperlink" Target="https://minfin.gov.ru/" TargetMode="External"/><Relationship Id="rId32" Type="http://schemas.openxmlformats.org/officeDocument/2006/relationships/hyperlink" Target="https://fincult.info/" TargetMode="External"/><Relationship Id="rId37" Type="http://schemas.openxmlformats.org/officeDocument/2006/relationships/footer" Target="footer8.xm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hyperlink" Target="https://e.lanbook.com/book/362738" TargetMode="External"/><Relationship Id="rId28" Type="http://schemas.openxmlformats.org/officeDocument/2006/relationships/hyperlink" Target="http://www.rospotrebnadzor.ru" TargetMode="External"/><Relationship Id="rId36" Type="http://schemas.openxmlformats.org/officeDocument/2006/relationships/footer" Target="footer7.xml"/><Relationship Id="rId10" Type="http://schemas.openxmlformats.org/officeDocument/2006/relationships/footer" Target="footer2.xml"/><Relationship Id="rId19" Type="http://schemas.openxmlformats.org/officeDocument/2006/relationships/hyperlink" Target="https://e.lanbook.com/book/378458" TargetMode="External"/><Relationship Id="rId31" Type="http://schemas.openxmlformats.org/officeDocument/2006/relationships/hyperlink" Target="http://iurr.ranepa.ru/centry/finlit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hyperlink" Target="https://urait.ru/bcode/531714" TargetMode="External"/><Relationship Id="rId27" Type="http://schemas.openxmlformats.org/officeDocument/2006/relationships/hyperlink" Target="https://&#1084;&#1086;&#1080;&#1092;&#1080;&#1085;&#1072;&#1085;&#1089;&#1099;.&#1088;&#1092;/" TargetMode="External"/><Relationship Id="rId30" Type="http://schemas.openxmlformats.org/officeDocument/2006/relationships/hyperlink" Target="http://www.nalog.ru" TargetMode="External"/><Relationship Id="rId35" Type="http://schemas.openxmlformats.org/officeDocument/2006/relationships/header" Target="head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17</Pages>
  <Words>5498</Words>
  <Characters>31345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Сазонова Юлия</dc:creator>
  <cp:lastModifiedBy>User</cp:lastModifiedBy>
  <cp:revision>13</cp:revision>
  <cp:lastPrinted>2024-10-30T08:07:00Z</cp:lastPrinted>
  <dcterms:created xsi:type="dcterms:W3CDTF">2025-10-02T08:24:00Z</dcterms:created>
  <dcterms:modified xsi:type="dcterms:W3CDTF">2026-10-09T12:14:00Z</dcterms:modified>
</cp:coreProperties>
</file>