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C81F0" w14:textId="77777777" w:rsidR="0006349C" w:rsidRPr="00C800BC" w:rsidRDefault="0006349C" w:rsidP="0006349C">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7201A76E" w14:textId="77777777" w:rsidR="0006349C" w:rsidRPr="00C800BC" w:rsidRDefault="0006349C" w:rsidP="0006349C">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44811F98" w14:textId="77777777" w:rsidR="0006349C" w:rsidRPr="00C800BC" w:rsidRDefault="0006349C" w:rsidP="0006349C">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28A5F525" w14:textId="77777777" w:rsidR="0006349C" w:rsidRPr="00C800BC"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01BA47A4" w14:textId="77777777" w:rsidR="0006349C" w:rsidRPr="00C800BC"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w:t>
      </w:r>
    </w:p>
    <w:p w14:paraId="625AFEB8" w14:textId="77777777" w:rsidR="0006349C" w:rsidRPr="00C800BC"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УТВЕРЖДЕН</w:t>
      </w:r>
      <w:r>
        <w:rPr>
          <w:rFonts w:ascii="Times New Roman" w:eastAsia="Times New Roman" w:hAnsi="Times New Roman" w:cs="Times New Roman"/>
          <w:b/>
          <w:bCs/>
          <w:caps/>
          <w:kern w:val="0"/>
          <w:sz w:val="28"/>
          <w:szCs w:val="28"/>
          <w:lang w:eastAsia="ru-RU"/>
          <w14:ligatures w14:val="none"/>
        </w:rPr>
        <w:t>А</w:t>
      </w:r>
    </w:p>
    <w:p w14:paraId="57EAD620" w14:textId="77777777" w:rsidR="0006349C" w:rsidRPr="00C800BC"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 xml:space="preserve">                                                           </w:t>
      </w:r>
      <w:r w:rsidRPr="00C800BC">
        <w:rPr>
          <w:rFonts w:ascii="Times New Roman" w:eastAsia="Times New Roman" w:hAnsi="Times New Roman" w:cs="Times New Roman"/>
          <w:kern w:val="0"/>
          <w:sz w:val="28"/>
          <w:szCs w:val="28"/>
          <w:lang w:eastAsia="ru-RU"/>
          <w14:ligatures w14:val="none"/>
        </w:rPr>
        <w:t xml:space="preserve">Приказом № 88 </w:t>
      </w:r>
      <w:r w:rsidRPr="00C800BC">
        <w:rPr>
          <w:rFonts w:ascii="Times New Roman" w:eastAsia="Times New Roman" w:hAnsi="Times New Roman" w:cs="Times New Roman"/>
          <w:kern w:val="0"/>
          <w:sz w:val="28"/>
          <w:szCs w:val="28"/>
          <w:u w:val="single"/>
          <w:lang w:eastAsia="ru-RU"/>
          <w14:ligatures w14:val="none"/>
        </w:rPr>
        <w:t>/д</w:t>
      </w:r>
      <w:r w:rsidRPr="00C800BC">
        <w:rPr>
          <w:rFonts w:ascii="Times New Roman" w:eastAsia="Times New Roman" w:hAnsi="Times New Roman" w:cs="Times New Roman"/>
          <w:kern w:val="0"/>
          <w:sz w:val="28"/>
          <w:szCs w:val="28"/>
          <w:lang w:eastAsia="ru-RU"/>
          <w14:ligatures w14:val="none"/>
        </w:rPr>
        <w:t xml:space="preserve"> от « 1  » </w:t>
      </w:r>
      <w:r w:rsidRPr="00C800BC">
        <w:rPr>
          <w:rFonts w:ascii="Times New Roman" w:eastAsia="Times New Roman" w:hAnsi="Times New Roman" w:cs="Times New Roman"/>
          <w:kern w:val="0"/>
          <w:sz w:val="28"/>
          <w:szCs w:val="28"/>
          <w:u w:val="single"/>
          <w:lang w:eastAsia="ru-RU"/>
          <w14:ligatures w14:val="none"/>
        </w:rPr>
        <w:t>сентября</w:t>
      </w:r>
      <w:r w:rsidRPr="00C800BC">
        <w:rPr>
          <w:rFonts w:ascii="Times New Roman" w:eastAsia="Times New Roman" w:hAnsi="Times New Roman" w:cs="Times New Roman"/>
          <w:kern w:val="0"/>
          <w:sz w:val="28"/>
          <w:szCs w:val="28"/>
          <w:lang w:eastAsia="ru-RU"/>
          <w14:ligatures w14:val="none"/>
        </w:rPr>
        <w:t xml:space="preserve"> 2026 г.</w:t>
      </w:r>
    </w:p>
    <w:p w14:paraId="67256F13" w14:textId="77777777" w:rsidR="0006349C" w:rsidRPr="00C800BC"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222329DC" w14:textId="77777777" w:rsidR="0006349C" w:rsidRPr="00C800BC"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3A099D5C" w14:textId="77777777" w:rsidR="0006349C" w:rsidRPr="00C800BC"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1DE6B45B" w14:textId="77777777" w:rsidR="0006349C" w:rsidRPr="00C800BC" w:rsidRDefault="0006349C" w:rsidP="00063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kern w:val="0"/>
          <w:sz w:val="24"/>
          <w:szCs w:val="24"/>
          <w:lang w:eastAsia="ru-RU"/>
          <w14:ligatures w14:val="none"/>
        </w:rPr>
      </w:pPr>
    </w:p>
    <w:p w14:paraId="36A1CA0C" w14:textId="77777777" w:rsidR="0006349C" w:rsidRPr="00C800BC"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caps/>
          <w:kern w:val="0"/>
          <w:sz w:val="28"/>
          <w:szCs w:val="28"/>
          <w:lang w:eastAsia="ru-RU"/>
          <w14:ligatures w14:val="none"/>
        </w:rPr>
      </w:pPr>
    </w:p>
    <w:p w14:paraId="0352609B"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0A50DDAC"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06645BBC" w14:textId="347499B4" w:rsidR="0006349C" w:rsidRDefault="00C60502" w:rsidP="0006349C">
      <w:pPr>
        <w:spacing w:before="100" w:beforeAutospacing="1" w:after="100" w:afterAutospacing="1" w:line="240" w:lineRule="auto"/>
        <w:jc w:val="center"/>
        <w:outlineLvl w:val="0"/>
        <w:rPr>
          <w:rFonts w:ascii="Times New Roman" w:eastAsia="Times New Roman" w:hAnsi="Times New Roman" w:cs="Times New Roman"/>
          <w:b/>
          <w:bCs/>
          <w:caps/>
          <w:kern w:val="0"/>
          <w:sz w:val="40"/>
          <w:szCs w:val="40"/>
          <w:u w:val="single"/>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w:t>
      </w:r>
      <w:r w:rsidR="00B0248F">
        <w:rPr>
          <w:rFonts w:ascii="Times New Roman" w:eastAsia="Times New Roman" w:hAnsi="Times New Roman" w:cs="Times New Roman"/>
          <w:b/>
          <w:bCs/>
          <w:caps/>
          <w:kern w:val="0"/>
          <w:sz w:val="40"/>
          <w:szCs w:val="40"/>
          <w:u w:val="single"/>
          <w:lang w:eastAsia="ru-RU"/>
          <w14:ligatures w14:val="none"/>
        </w:rPr>
        <w:t>П</w:t>
      </w:r>
      <w:r w:rsidRPr="00802A33">
        <w:rPr>
          <w:rFonts w:ascii="Times New Roman" w:eastAsia="Times New Roman" w:hAnsi="Times New Roman" w:cs="Times New Roman"/>
          <w:b/>
          <w:bCs/>
          <w:caps/>
          <w:kern w:val="0"/>
          <w:sz w:val="40"/>
          <w:szCs w:val="40"/>
          <w:u w:val="single"/>
          <w:lang w:eastAsia="ru-RU"/>
          <w14:ligatures w14:val="none"/>
        </w:rPr>
        <w:t>.0</w:t>
      </w:r>
      <w:r w:rsidR="000774CF">
        <w:rPr>
          <w:rFonts w:ascii="Times New Roman" w:eastAsia="Times New Roman" w:hAnsi="Times New Roman" w:cs="Times New Roman"/>
          <w:b/>
          <w:bCs/>
          <w:caps/>
          <w:kern w:val="0"/>
          <w:sz w:val="40"/>
          <w:szCs w:val="40"/>
          <w:u w:val="single"/>
          <w:lang w:eastAsia="ru-RU"/>
          <w14:ligatures w14:val="none"/>
        </w:rPr>
        <w:t>6</w:t>
      </w:r>
      <w:r w:rsidRPr="00802A33">
        <w:rPr>
          <w:rFonts w:ascii="Times New Roman" w:eastAsia="Times New Roman" w:hAnsi="Times New Roman" w:cs="Times New Roman"/>
          <w:b/>
          <w:bCs/>
          <w:caps/>
          <w:kern w:val="0"/>
          <w:sz w:val="40"/>
          <w:szCs w:val="40"/>
          <w:u w:val="single"/>
          <w:lang w:eastAsia="ru-RU"/>
          <w14:ligatures w14:val="none"/>
        </w:rPr>
        <w:t xml:space="preserve"> </w:t>
      </w:r>
      <w:r w:rsidR="000774CF">
        <w:rPr>
          <w:rFonts w:ascii="Times New Roman" w:eastAsia="Times New Roman" w:hAnsi="Times New Roman" w:cs="Times New Roman"/>
          <w:b/>
          <w:bCs/>
          <w:caps/>
          <w:kern w:val="0"/>
          <w:sz w:val="40"/>
          <w:szCs w:val="40"/>
          <w:u w:val="single"/>
          <w:lang w:eastAsia="ru-RU"/>
          <w14:ligatures w14:val="none"/>
        </w:rPr>
        <w:t>МЕТРОЛОГИЯ, СТАНДАРТИЗАЦИЯ И СеРТИФИКАЦИЯ</w:t>
      </w:r>
    </w:p>
    <w:p w14:paraId="283EF01C" w14:textId="77777777" w:rsidR="0006349C" w:rsidRPr="00B3100D"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bCs/>
          <w:kern w:val="0"/>
          <w:sz w:val="32"/>
          <w:szCs w:val="32"/>
          <w:lang w:eastAsia="ru-RU"/>
          <w14:ligatures w14:val="none"/>
        </w:rPr>
      </w:pPr>
      <w:r w:rsidRPr="00B3100D">
        <w:rPr>
          <w:rFonts w:ascii="Times New Roman" w:eastAsia="Times New Roman" w:hAnsi="Times New Roman" w:cs="Times New Roman"/>
          <w:b/>
          <w:bCs/>
          <w:kern w:val="0"/>
          <w:sz w:val="32"/>
          <w:szCs w:val="32"/>
          <w:lang w:eastAsia="ru-RU"/>
          <w14:ligatures w14:val="none"/>
        </w:rPr>
        <w:t>для специальности СПО 53.02.08 «</w:t>
      </w:r>
      <w:bookmarkStart w:id="0" w:name="_Hlk242953420"/>
      <w:r w:rsidRPr="00B3100D">
        <w:rPr>
          <w:rFonts w:ascii="Times New Roman" w:eastAsia="Times New Roman" w:hAnsi="Times New Roman" w:cs="Times New Roman"/>
          <w:b/>
          <w:bCs/>
          <w:kern w:val="0"/>
          <w:sz w:val="32"/>
          <w:szCs w:val="32"/>
          <w:lang w:eastAsia="ru-RU"/>
          <w14:ligatures w14:val="none"/>
        </w:rPr>
        <w:t>Музыкальное звукооператорское мастерство</w:t>
      </w:r>
      <w:bookmarkEnd w:id="0"/>
      <w:r w:rsidRPr="00B3100D">
        <w:rPr>
          <w:rFonts w:ascii="Times New Roman" w:eastAsia="Times New Roman" w:hAnsi="Times New Roman" w:cs="Times New Roman"/>
          <w:b/>
          <w:bCs/>
          <w:kern w:val="0"/>
          <w:sz w:val="32"/>
          <w:szCs w:val="32"/>
          <w:lang w:eastAsia="ru-RU"/>
          <w14:ligatures w14:val="none"/>
        </w:rPr>
        <w:t>»</w:t>
      </w:r>
    </w:p>
    <w:p w14:paraId="0D2BBBAE" w14:textId="77777777" w:rsidR="0006349C" w:rsidRPr="00B2547C" w:rsidRDefault="0006349C"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EC67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D33F9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E3B8BDA"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D70F7A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00F02B5C" w14:textId="77777777" w:rsidR="0006349C" w:rsidRPr="00D51B77" w:rsidRDefault="0006349C" w:rsidP="0006349C">
      <w:pPr>
        <w:spacing w:after="0" w:line="240" w:lineRule="auto"/>
        <w:rPr>
          <w:rFonts w:ascii="Times New Roman" w:hAnsi="Times New Roman" w:cs="Times New Roman"/>
          <w:sz w:val="28"/>
          <w:szCs w:val="28"/>
        </w:rPr>
      </w:pPr>
      <w:r w:rsidRPr="00CE6620">
        <w:rPr>
          <w:rFonts w:ascii="Times New Roman" w:hAnsi="Times New Roman" w:cs="Times New Roman"/>
          <w:sz w:val="28"/>
          <w:szCs w:val="28"/>
        </w:rPr>
        <w:lastRenderedPageBreak/>
        <w:t>Учебная дисциплина является обязательной частью общепрофессионального цикла основной образовательной программы в соответствии с</w:t>
      </w:r>
      <w:r>
        <w:rPr>
          <w:rFonts w:ascii="Times New Roman" w:hAnsi="Times New Roman" w:cs="Times New Roman"/>
          <w:sz w:val="28"/>
          <w:szCs w:val="28"/>
        </w:rPr>
        <w:t xml:space="preserve"> ФГОС СПО по </w:t>
      </w:r>
      <w:r w:rsidRPr="00CE6620">
        <w:rPr>
          <w:rFonts w:ascii="Times New Roman" w:hAnsi="Times New Roman" w:cs="Times New Roman"/>
          <w:sz w:val="28"/>
          <w:szCs w:val="28"/>
        </w:rPr>
        <w:t xml:space="preserve">специальностям </w:t>
      </w:r>
      <w:r>
        <w:rPr>
          <w:rFonts w:ascii="Times New Roman" w:hAnsi="Times New Roman" w:cs="Times New Roman"/>
          <w:sz w:val="28"/>
          <w:szCs w:val="28"/>
        </w:rPr>
        <w:t>среднего профессионального образования (далее СПО) 53.02.08</w:t>
      </w:r>
      <w:r w:rsidRPr="00D51B77">
        <w:rPr>
          <w:rFonts w:ascii="Times New Roman" w:eastAsia="Times New Roman" w:hAnsi="Times New Roman" w:cs="Times New Roman"/>
          <w:b/>
          <w:bCs/>
          <w:kern w:val="0"/>
          <w:sz w:val="32"/>
          <w:szCs w:val="32"/>
          <w:lang w:eastAsia="ru-RU"/>
          <w14:ligatures w14:val="none"/>
        </w:rPr>
        <w:t xml:space="preserve"> </w:t>
      </w:r>
      <w:r w:rsidRPr="00D51B77">
        <w:rPr>
          <w:rFonts w:ascii="Times New Roman" w:eastAsia="Times New Roman" w:hAnsi="Times New Roman" w:cs="Times New Roman"/>
          <w:kern w:val="0"/>
          <w:sz w:val="32"/>
          <w:szCs w:val="32"/>
          <w:lang w:eastAsia="ru-RU"/>
          <w14:ligatures w14:val="none"/>
        </w:rPr>
        <w:t>Музыкальное звукооператорское мастерство</w:t>
      </w:r>
      <w:r w:rsidRPr="00D51B77">
        <w:rPr>
          <w:rFonts w:ascii="Times New Roman" w:hAnsi="Times New Roman" w:cs="Times New Roman"/>
          <w:sz w:val="28"/>
          <w:szCs w:val="28"/>
        </w:rPr>
        <w:t xml:space="preserve"> </w:t>
      </w:r>
    </w:p>
    <w:p w14:paraId="18BC0EDD"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192EEBC"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CDD54FC"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52122FF6"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EC6C710"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ACF6A5B"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2301215" w14:textId="77777777" w:rsidR="0006349C" w:rsidRPr="00CE6620" w:rsidRDefault="0006349C" w:rsidP="0006349C">
      <w:pPr>
        <w:keepNext/>
        <w:spacing w:after="120" w:line="240" w:lineRule="auto"/>
        <w:outlineLvl w:val="0"/>
        <w:rPr>
          <w:rFonts w:ascii="Times New Roman" w:eastAsia="Segoe UI" w:hAnsi="Times New Roman" w:cs="Times New Roman"/>
          <w:b/>
          <w:bCs/>
          <w:caps/>
          <w:kern w:val="32"/>
          <w:sz w:val="28"/>
          <w:szCs w:val="28"/>
          <w:lang w:eastAsia="x-none"/>
          <w14:ligatures w14:val="none"/>
        </w:rPr>
      </w:pPr>
      <w:r>
        <w:rPr>
          <w:rFonts w:ascii="Times New Roman" w:hAnsi="Times New Roman" w:cs="Times New Roman"/>
          <w:sz w:val="28"/>
          <w:szCs w:val="28"/>
        </w:rPr>
        <w:t>О</w:t>
      </w:r>
      <w:r w:rsidRPr="00CE6620">
        <w:rPr>
          <w:rFonts w:ascii="Times New Roman" w:hAnsi="Times New Roman" w:cs="Times New Roman"/>
          <w:sz w:val="28"/>
          <w:szCs w:val="28"/>
        </w:rPr>
        <w:t>рганизация-разработчик: ГБПОУ КО «Калужский областной колледж</w:t>
      </w:r>
      <w:r>
        <w:rPr>
          <w:rFonts w:ascii="Times New Roman" w:hAnsi="Times New Roman" w:cs="Times New Roman"/>
          <w:sz w:val="28"/>
          <w:szCs w:val="28"/>
        </w:rPr>
        <w:t xml:space="preserve"> </w:t>
      </w:r>
      <w:r w:rsidRPr="00CE6620">
        <w:rPr>
          <w:rFonts w:ascii="Times New Roman" w:hAnsi="Times New Roman" w:cs="Times New Roman"/>
          <w:sz w:val="28"/>
          <w:szCs w:val="28"/>
        </w:rPr>
        <w:t>культуры и искусств»</w:t>
      </w:r>
    </w:p>
    <w:p w14:paraId="59326E1E" w14:textId="77777777" w:rsidR="0006349C" w:rsidRPr="00CE6620" w:rsidRDefault="0006349C" w:rsidP="0006349C">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p>
    <w:p w14:paraId="7EB76177" w14:textId="77777777" w:rsidR="0006349C" w:rsidRPr="00945B83"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945B83">
        <w:rPr>
          <w:rFonts w:ascii="Times New Roman" w:eastAsia="Times New Roman" w:hAnsi="Times New Roman" w:cs="Times New Roman"/>
          <w:kern w:val="0"/>
          <w:sz w:val="28"/>
          <w:szCs w:val="28"/>
          <w:lang w:eastAsia="ru-RU"/>
          <w14:ligatures w14:val="none"/>
        </w:rPr>
        <w:t>Разработчик:</w:t>
      </w:r>
    </w:p>
    <w:p w14:paraId="5C231A00" w14:textId="262D7426" w:rsidR="0006349C" w:rsidRPr="00945B83" w:rsidRDefault="0006349C" w:rsidP="000634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Евсеев Павел </w:t>
      </w:r>
      <w:proofErr w:type="spellStart"/>
      <w:r>
        <w:rPr>
          <w:rFonts w:ascii="Times New Roman" w:eastAsia="Times New Roman" w:hAnsi="Times New Roman" w:cs="Times New Roman"/>
          <w:kern w:val="0"/>
          <w:sz w:val="28"/>
          <w:szCs w:val="28"/>
          <w:lang w:eastAsia="ru-RU"/>
          <w14:ligatures w14:val="none"/>
        </w:rPr>
        <w:t>Алексеевач</w:t>
      </w:r>
      <w:proofErr w:type="spellEnd"/>
      <w:r w:rsidRPr="00945B83">
        <w:rPr>
          <w:rFonts w:ascii="Times New Roman" w:eastAsia="Times New Roman" w:hAnsi="Times New Roman" w:cs="Times New Roman"/>
          <w:kern w:val="0"/>
          <w:sz w:val="28"/>
          <w:szCs w:val="28"/>
          <w:lang w:eastAsia="ru-RU"/>
          <w14:ligatures w14:val="none"/>
        </w:rPr>
        <w:t>, преподаватель ГБПОУ КО «Калужский областной колледж культуры и искусств», г. Калуга</w:t>
      </w:r>
    </w:p>
    <w:p w14:paraId="49A950EF" w14:textId="77777777" w:rsidR="0006349C" w:rsidRPr="00945B83" w:rsidRDefault="0006349C" w:rsidP="0006349C">
      <w:pPr>
        <w:widowControl w:val="0"/>
        <w:tabs>
          <w:tab w:val="left" w:pos="6420"/>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F92BFFB"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3BDBF440"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035FCAB"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322ACF30" w14:textId="77777777" w:rsidR="0006349C" w:rsidRDefault="0006349C" w:rsidP="0006349C">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tbl>
      <w:tblPr>
        <w:tblW w:w="0" w:type="auto"/>
        <w:tblInd w:w="-106" w:type="dxa"/>
        <w:tblLook w:val="01E0" w:firstRow="1" w:lastRow="1" w:firstColumn="1" w:lastColumn="1" w:noHBand="0" w:noVBand="0"/>
      </w:tblPr>
      <w:tblGrid>
        <w:gridCol w:w="4800"/>
        <w:gridCol w:w="4771"/>
      </w:tblGrid>
      <w:tr w:rsidR="0006349C" w:rsidRPr="00DD68CF" w14:paraId="51396D78" w14:textId="77777777" w:rsidTr="00742297">
        <w:tc>
          <w:tcPr>
            <w:tcW w:w="4800" w:type="dxa"/>
          </w:tcPr>
          <w:p w14:paraId="2F5B3E94" w14:textId="77777777" w:rsidR="0006349C" w:rsidRPr="00DD68CF" w:rsidRDefault="0006349C" w:rsidP="00742297">
            <w:pPr>
              <w:spacing w:after="0" w:line="240" w:lineRule="auto"/>
              <w:ind w:firstLine="709"/>
              <w:rPr>
                <w:rFonts w:ascii="Times New Roman" w:eastAsia="Calibri" w:hAnsi="Times New Roman" w:cs="Calibri"/>
                <w:iCs/>
                <w:sz w:val="28"/>
                <w:szCs w:val="28"/>
              </w:rPr>
            </w:pPr>
          </w:p>
          <w:p w14:paraId="5A7C8955" w14:textId="77777777" w:rsidR="0006349C" w:rsidRPr="00DD68CF" w:rsidRDefault="0006349C" w:rsidP="00742297">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Рассмотрена на заседании ПЦК ГБПОУ КО «Калужский областной колледж культуры и искусств» </w:t>
            </w:r>
          </w:p>
          <w:p w14:paraId="76AD6C59" w14:textId="77777777" w:rsidR="0006349C" w:rsidRPr="00DD68CF" w:rsidRDefault="0006349C" w:rsidP="00742297">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Протокол № 1 от </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p w14:paraId="762296CD" w14:textId="77777777" w:rsidR="0006349C" w:rsidRPr="00DD68CF" w:rsidRDefault="0006349C" w:rsidP="00742297">
            <w:pPr>
              <w:spacing w:after="0" w:line="240" w:lineRule="auto"/>
              <w:rPr>
                <w:rFonts w:ascii="Times New Roman" w:eastAsia="Calibri" w:hAnsi="Times New Roman" w:cs="Calibri"/>
                <w:iCs/>
                <w:sz w:val="28"/>
                <w:szCs w:val="28"/>
              </w:rPr>
            </w:pPr>
          </w:p>
        </w:tc>
        <w:tc>
          <w:tcPr>
            <w:tcW w:w="4771" w:type="dxa"/>
          </w:tcPr>
          <w:p w14:paraId="28003C12" w14:textId="77777777" w:rsidR="0006349C" w:rsidRPr="00DD68CF" w:rsidRDefault="0006349C" w:rsidP="00742297">
            <w:pPr>
              <w:autoSpaceDE w:val="0"/>
              <w:autoSpaceDN w:val="0"/>
              <w:spacing w:after="0" w:line="240" w:lineRule="auto"/>
              <w:ind w:firstLine="709"/>
              <w:outlineLvl w:val="0"/>
              <w:rPr>
                <w:rFonts w:ascii="Times New Roman" w:eastAsia="Calibri" w:hAnsi="Times New Roman" w:cs="Calibri"/>
                <w:iCs/>
                <w:sz w:val="28"/>
                <w:szCs w:val="28"/>
              </w:rPr>
            </w:pPr>
          </w:p>
          <w:p w14:paraId="2C0D5349" w14:textId="77777777" w:rsidR="0006349C" w:rsidRPr="00DD68CF" w:rsidRDefault="0006349C" w:rsidP="007422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Одобрена Педагогическим советом ГБПОУ КО «Калужский областной колледж культуры и искусств» </w:t>
            </w:r>
          </w:p>
          <w:p w14:paraId="1640DBB5" w14:textId="77777777" w:rsidR="0006349C" w:rsidRPr="00DD68CF" w:rsidRDefault="0006349C" w:rsidP="007422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протокол № 1 от</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tc>
      </w:tr>
    </w:tbl>
    <w:p w14:paraId="21DA5448"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FE01D0E"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P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7873D30C" w14:textId="77777777" w:rsidR="00C60502" w:rsidRPr="00C60502" w:rsidRDefault="00C60502"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r w:rsidRPr="00C60502">
        <w:rPr>
          <w:kern w:val="0"/>
          <w14:ligatures w14:val="none"/>
        </w:rPr>
        <w:br w:type="page"/>
      </w:r>
    </w:p>
    <w:p w14:paraId="0E747DFB"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lastRenderedPageBreak/>
        <w:t>СОДЕРЖАНИЕ ПРОГРАММЫ</w:t>
      </w:r>
    </w:p>
    <w:p w14:paraId="2611BB29" w14:textId="77777777"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r w:rsidRPr="00C60502">
        <w:rPr>
          <w:rFonts w:ascii="Times New Roman" w:hAnsi="Times New Roman" w:cs="Times New Roman"/>
          <w:noProof/>
          <w:kern w:val="0"/>
          <w14:ligatures w14:val="none"/>
        </w:rPr>
        <w:fldChar w:fldCharType="begin"/>
      </w:r>
      <w:r w:rsidRPr="00C60502">
        <w:rPr>
          <w:rFonts w:ascii="Times New Roman" w:hAnsi="Times New Roman" w:cs="Times New Roman"/>
          <w:noProof/>
          <w:kern w:val="0"/>
          <w14:ligatures w14:val="none"/>
        </w:rPr>
        <w:instrText xml:space="preserve"> TOC \h \z \t "Раздел 1;1;Раздел 1.1;2" </w:instrText>
      </w:r>
      <w:r w:rsidRPr="00C60502">
        <w:rPr>
          <w:rFonts w:ascii="Times New Roman" w:hAnsi="Times New Roman" w:cs="Times New Roman"/>
          <w:noProof/>
          <w:kern w:val="0"/>
          <w14:ligatures w14:val="none"/>
        </w:rPr>
        <w:fldChar w:fldCharType="separate"/>
      </w:r>
      <w:hyperlink w:anchor="_Toc156294875" w:history="1"/>
    </w:p>
    <w:p w14:paraId="1145D77C" w14:textId="6C2F65B6" w:rsidR="00C60502" w:rsidRPr="0006349C"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6" w:history="1">
        <w:r w:rsidRPr="0006349C">
          <w:rPr>
            <w:rFonts w:ascii="Times New Roman" w:hAnsi="Times New Roman" w:cs="Times New Roman"/>
            <w:noProof/>
            <w:color w:val="000000" w:themeColor="text1"/>
            <w:kern w:val="0"/>
            <w:u w:val="single"/>
            <w14:ligatures w14:val="none"/>
          </w:rPr>
          <w:t>1. ОБЩАЯ ХАРАКТЕРИСТИКА УЧЕБНОЙ ДИСЦИПЛИНЫ</w:t>
        </w:r>
        <w:r w:rsidRPr="0006349C">
          <w:rPr>
            <w:rFonts w:ascii="Times New Roman" w:hAnsi="Times New Roman" w:cs="Times New Roman"/>
            <w:noProof/>
            <w:webHidden/>
            <w:color w:val="000000" w:themeColor="text1"/>
            <w:kern w:val="0"/>
            <w14:ligatures w14:val="none"/>
          </w:rPr>
          <w:tab/>
        </w:r>
      </w:hyperlink>
    </w:p>
    <w:p w14:paraId="3CB0B40D" w14:textId="2AFA1A12" w:rsidR="00C60502" w:rsidRPr="0006349C"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9" w:history="1">
        <w:r w:rsidRPr="0006349C">
          <w:rPr>
            <w:rFonts w:ascii="Times New Roman" w:hAnsi="Times New Roman" w:cs="Times New Roman"/>
            <w:noProof/>
            <w:color w:val="000000" w:themeColor="text1"/>
            <w:kern w:val="0"/>
            <w:u w:val="single"/>
            <w14:ligatures w14:val="none"/>
          </w:rPr>
          <w:t>2. СТРУКТУРА И СОДЕРЖАНИЕ УЧЕБНОЙ ДИСЦИПЛИНЫ</w:t>
        </w:r>
        <w:r w:rsidRPr="0006349C">
          <w:rPr>
            <w:rFonts w:ascii="Times New Roman" w:hAnsi="Times New Roman" w:cs="Times New Roman"/>
            <w:noProof/>
            <w:webHidden/>
            <w:color w:val="000000" w:themeColor="text1"/>
            <w:kern w:val="0"/>
            <w14:ligatures w14:val="none"/>
          </w:rPr>
          <w:tab/>
        </w:r>
      </w:hyperlink>
    </w:p>
    <w:p w14:paraId="3DDA13AB" w14:textId="39AAEC34" w:rsidR="00C60502" w:rsidRPr="0006349C"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4" w:history="1">
        <w:r w:rsidRPr="0006349C">
          <w:rPr>
            <w:rFonts w:ascii="Times New Roman" w:hAnsi="Times New Roman" w:cs="Times New Roman"/>
            <w:noProof/>
            <w:color w:val="000000" w:themeColor="text1"/>
            <w:kern w:val="0"/>
            <w:u w:val="single"/>
            <w14:ligatures w14:val="none"/>
          </w:rPr>
          <w:t>3. УСЛОВИЯ РЕАЛИЗАЦИИ УЧЕБНОЙ ДИСЦИПЛИНЫ</w:t>
        </w:r>
        <w:r w:rsidRPr="0006349C">
          <w:rPr>
            <w:rFonts w:ascii="Times New Roman" w:hAnsi="Times New Roman" w:cs="Times New Roman"/>
            <w:noProof/>
            <w:webHidden/>
            <w:color w:val="000000" w:themeColor="text1"/>
            <w:kern w:val="0"/>
            <w14:ligatures w14:val="none"/>
          </w:rPr>
          <w:tab/>
        </w:r>
      </w:hyperlink>
    </w:p>
    <w:p w14:paraId="6408FE32" w14:textId="1AC24692" w:rsidR="00C60502" w:rsidRPr="0006349C"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7" w:history="1">
        <w:r w:rsidRPr="0006349C">
          <w:rPr>
            <w:rFonts w:ascii="Times New Roman" w:hAnsi="Times New Roman" w:cs="Times New Roman"/>
            <w:noProof/>
            <w:color w:val="000000" w:themeColor="text1"/>
            <w:kern w:val="0"/>
            <w:u w:val="single"/>
            <w14:ligatures w14:val="none"/>
          </w:rPr>
          <w:t>4. КОНТРОЛЬ И ОЦЕНКА РЕЗУЛЬТАТОВ ОСВОЕНИЯ УЧЕБНОЙ ДИСЦИПЛИНЫ</w:t>
        </w:r>
        <w:r w:rsidRPr="0006349C">
          <w:rPr>
            <w:rFonts w:ascii="Times New Roman" w:hAnsi="Times New Roman" w:cs="Times New Roman"/>
            <w:noProof/>
            <w:webHidden/>
            <w:color w:val="000000" w:themeColor="text1"/>
            <w:kern w:val="0"/>
            <w14:ligatures w14:val="none"/>
          </w:rPr>
          <w:tab/>
        </w:r>
      </w:hyperlink>
    </w:p>
    <w:p w14:paraId="480CAC2A" w14:textId="77777777" w:rsidR="00C60502" w:rsidRPr="00C60502" w:rsidRDefault="00C60502" w:rsidP="00C60502">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caps/>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29B76C55" w14:textId="77777777" w:rsidR="00B0248F" w:rsidRPr="00B0248F" w:rsidRDefault="00B0248F" w:rsidP="00B0248F">
      <w:pPr>
        <w:keepNext/>
        <w:numPr>
          <w:ilvl w:val="0"/>
          <w:numId w:val="4"/>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14:ligatures w14:val="none"/>
        </w:rPr>
      </w:pPr>
      <w:r w:rsidRPr="00B0248F">
        <w:rPr>
          <w:rFonts w:ascii="Times New Roman Полужирный" w:eastAsia="Segoe UI" w:hAnsi="Times New Roman Полужирный" w:cs="Times New Roman"/>
          <w:b/>
          <w:bCs/>
          <w:caps/>
          <w:kern w:val="32"/>
          <w:sz w:val="24"/>
          <w:szCs w:val="24"/>
          <w:lang w:val="x-none" w:eastAsia="x-none"/>
          <w14:ligatures w14:val="none"/>
        </w:rPr>
        <w:lastRenderedPageBreak/>
        <w:t>Общая характеристика</w:t>
      </w:r>
      <w:r w:rsidRPr="00B0248F">
        <w:rPr>
          <w:rFonts w:eastAsia="Segoe UI" w:cs="Times New Roman"/>
          <w:b/>
          <w:bCs/>
          <w:caps/>
          <w:kern w:val="32"/>
          <w:sz w:val="24"/>
          <w:szCs w:val="24"/>
          <w:lang w:eastAsia="x-none"/>
          <w14:ligatures w14:val="none"/>
        </w:rPr>
        <w:t xml:space="preserve"> </w:t>
      </w:r>
      <w:r w:rsidRPr="00B0248F">
        <w:rPr>
          <w:rFonts w:ascii="Times New Roman Полужирный" w:eastAsia="Segoe UI" w:hAnsi="Times New Roman Полужирный" w:cs="Times New Roman"/>
          <w:b/>
          <w:bCs/>
          <w:caps/>
          <w:kern w:val="32"/>
          <w:sz w:val="24"/>
          <w:szCs w:val="24"/>
          <w:lang w:val="x-none" w:eastAsia="x-none"/>
          <w14:ligatures w14:val="none"/>
        </w:rPr>
        <w:t>ПРИМЕРНОЙ РАБОЧЕЙ ПРОГРАММЫ УЧЕБНОЙ ДИСЦИПЛИНЫ</w:t>
      </w:r>
    </w:p>
    <w:p w14:paraId="7CC3C647" w14:textId="196A1DAA" w:rsidR="00B0248F" w:rsidRPr="00B0248F" w:rsidRDefault="00B0248F" w:rsidP="00B0248F">
      <w:pPr>
        <w:widowControl w:val="0"/>
        <w:spacing w:after="0" w:line="240" w:lineRule="auto"/>
        <w:jc w:val="center"/>
        <w:rPr>
          <w:rFonts w:ascii="Times New Roman" w:eastAsia="Segoe UI" w:hAnsi="Times New Roman" w:cs="Times New Roman"/>
          <w:kern w:val="0"/>
          <w:sz w:val="24"/>
          <w:szCs w:val="24"/>
          <w:lang w:eastAsia="nl-NL"/>
          <w14:ligatures w14:val="none"/>
        </w:rPr>
      </w:pPr>
      <w:r w:rsidRPr="00B0248F">
        <w:rPr>
          <w:rFonts w:ascii="Times New Roman" w:eastAsia="Segoe UI" w:hAnsi="Times New Roman" w:cs="Times New Roman"/>
          <w:kern w:val="0"/>
          <w:sz w:val="24"/>
          <w:szCs w:val="24"/>
          <w:lang w:eastAsia="nl-NL"/>
          <w14:ligatures w14:val="none"/>
        </w:rPr>
        <w:t>«</w:t>
      </w:r>
      <w:r w:rsidRPr="00B0248F">
        <w:rPr>
          <w:rFonts w:ascii="Times New Roman" w:eastAsia="Times New Roman" w:hAnsi="Times New Roman" w:cs="Times New Roman"/>
          <w:kern w:val="0"/>
          <w:sz w:val="24"/>
          <w:szCs w:val="24"/>
          <w:lang w:eastAsia="nl-NL"/>
          <w14:ligatures w14:val="none"/>
        </w:rPr>
        <w:t>ОП.0</w:t>
      </w:r>
      <w:r w:rsidR="00814477">
        <w:rPr>
          <w:rFonts w:ascii="Times New Roman" w:eastAsia="Times New Roman" w:hAnsi="Times New Roman" w:cs="Times New Roman"/>
          <w:kern w:val="0"/>
          <w:sz w:val="24"/>
          <w:szCs w:val="24"/>
          <w:lang w:eastAsia="nl-NL"/>
          <w14:ligatures w14:val="none"/>
        </w:rPr>
        <w:t>6</w:t>
      </w:r>
      <w:r w:rsidRPr="00B0248F">
        <w:rPr>
          <w:rFonts w:ascii="Times New Roman" w:eastAsia="Times New Roman" w:hAnsi="Times New Roman" w:cs="Times New Roman"/>
          <w:kern w:val="0"/>
          <w:sz w:val="24"/>
          <w:szCs w:val="24"/>
          <w:lang w:eastAsia="nl-NL"/>
          <w14:ligatures w14:val="none"/>
        </w:rPr>
        <w:t xml:space="preserve"> </w:t>
      </w:r>
      <w:r w:rsidR="00814477">
        <w:rPr>
          <w:rFonts w:ascii="Times New Roman" w:eastAsia="Times New Roman" w:hAnsi="Times New Roman" w:cs="Times New Roman"/>
          <w:kern w:val="0"/>
          <w:sz w:val="24"/>
          <w:szCs w:val="24"/>
          <w:lang w:eastAsia="nl-NL"/>
          <w14:ligatures w14:val="none"/>
        </w:rPr>
        <w:t>МЕТРОЛОГИЯ, СТАНДАРТИЗАЦИЯ и СЕРИФИКАЦИЯ</w:t>
      </w:r>
      <w:r w:rsidRPr="00B0248F">
        <w:rPr>
          <w:rFonts w:ascii="Times New Roman" w:eastAsia="Segoe UI" w:hAnsi="Times New Roman" w:cs="Times New Roman"/>
          <w:kern w:val="0"/>
          <w:sz w:val="24"/>
          <w:szCs w:val="24"/>
          <w:lang w:eastAsia="nl-NL"/>
          <w14:ligatures w14:val="none"/>
        </w:rPr>
        <w:t>»</w:t>
      </w:r>
    </w:p>
    <w:p w14:paraId="2BC62D7E" w14:textId="77777777" w:rsidR="00B0248F" w:rsidRPr="00B0248F" w:rsidRDefault="00B0248F" w:rsidP="00B0248F">
      <w:pPr>
        <w:widowControl w:val="0"/>
        <w:spacing w:after="0" w:line="240" w:lineRule="auto"/>
        <w:rPr>
          <w:rFonts w:ascii="Times New Roman" w:eastAsia="Times New Roman" w:hAnsi="Times New Roman" w:cs="Times New Roman"/>
          <w:kern w:val="0"/>
          <w:sz w:val="24"/>
          <w:szCs w:val="24"/>
          <w:lang w:eastAsia="nl-NL"/>
          <w14:ligatures w14:val="none"/>
        </w:rPr>
      </w:pPr>
    </w:p>
    <w:p w14:paraId="6CCC179B" w14:textId="77777777" w:rsidR="00B0248F" w:rsidRPr="00B0248F" w:rsidRDefault="00B0248F" w:rsidP="00B0248F">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B0248F">
        <w:rPr>
          <w:rFonts w:ascii="Times New Roman" w:eastAsia="Segoe UI" w:hAnsi="Times New Roman" w:cs="Times New Roman"/>
          <w:b/>
          <w:bCs/>
          <w:kern w:val="0"/>
          <w:sz w:val="24"/>
          <w:szCs w:val="24"/>
          <w:lang w:eastAsia="ru-RU"/>
          <w14:ligatures w14:val="none"/>
        </w:rPr>
        <w:t>1.1. Цель и место дисциплины в структуре образовательной программы</w:t>
      </w:r>
    </w:p>
    <w:p w14:paraId="75961923" w14:textId="13055A55" w:rsidR="000774CF" w:rsidRPr="0006349C" w:rsidRDefault="000774CF" w:rsidP="000774CF">
      <w:p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06349C">
        <w:rPr>
          <w:rFonts w:ascii="Times New Roman" w:eastAsia="Times New Roman" w:hAnsi="Times New Roman" w:cs="Times New Roman"/>
          <w:kern w:val="0"/>
          <w:sz w:val="28"/>
          <w:szCs w:val="28"/>
          <w:lang w:eastAsia="ru-RU"/>
          <w14:ligatures w14:val="none"/>
        </w:rPr>
        <w:t xml:space="preserve">Цель дисциплины </w:t>
      </w:r>
      <w:r w:rsidRPr="0006349C">
        <w:rPr>
          <w:rFonts w:ascii="Times New Roman" w:hAnsi="Times New Roman" w:cs="Times New Roman"/>
          <w:kern w:val="0"/>
          <w:sz w:val="28"/>
          <w:szCs w:val="28"/>
          <w14:ligatures w14:val="none"/>
        </w:rPr>
        <w:t>«ОП.0</w:t>
      </w:r>
      <w:r w:rsidR="00814477" w:rsidRPr="0006349C">
        <w:rPr>
          <w:rFonts w:ascii="Times New Roman" w:hAnsi="Times New Roman" w:cs="Times New Roman"/>
          <w:kern w:val="0"/>
          <w:sz w:val="28"/>
          <w:szCs w:val="28"/>
          <w14:ligatures w14:val="none"/>
        </w:rPr>
        <w:t>6</w:t>
      </w:r>
      <w:r w:rsidRPr="0006349C">
        <w:rPr>
          <w:rFonts w:ascii="Times New Roman" w:hAnsi="Times New Roman" w:cs="Times New Roman"/>
          <w:kern w:val="0"/>
          <w:sz w:val="28"/>
          <w:szCs w:val="28"/>
          <w14:ligatures w14:val="none"/>
        </w:rPr>
        <w:t xml:space="preserve"> Метрология, стандартизация и сертификация»</w:t>
      </w:r>
      <w:r w:rsidRPr="0006349C">
        <w:rPr>
          <w:rFonts w:ascii="Times New Roman" w:eastAsia="Times New Roman" w:hAnsi="Times New Roman" w:cs="Times New Roman"/>
          <w:kern w:val="0"/>
          <w:sz w:val="28"/>
          <w:szCs w:val="28"/>
          <w:lang w:eastAsia="ru-RU"/>
          <w14:ligatures w14:val="none"/>
        </w:rPr>
        <w:t>: изучение основных понятий и приобретение практических навыков в области метрологии, стандартизации, сертификации; понимание роли метрологии, стандартизации, сертификации в обеспечении качества, безопасности и конкурентоспособности продукции, работ, услуг</w:t>
      </w:r>
    </w:p>
    <w:p w14:paraId="1A4F392C" w14:textId="432208C8" w:rsidR="000774CF" w:rsidRPr="0006349C" w:rsidRDefault="000774CF" w:rsidP="000774CF">
      <w:p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06349C">
        <w:rPr>
          <w:rFonts w:ascii="Times New Roman" w:hAnsi="Times New Roman" w:cs="Times New Roman"/>
          <w:kern w:val="0"/>
          <w:sz w:val="28"/>
          <w:szCs w:val="28"/>
          <w14:ligatures w14:val="none"/>
        </w:rPr>
        <w:t>Дисциплина «ОП.0</w:t>
      </w:r>
      <w:r w:rsidR="00814477" w:rsidRPr="0006349C">
        <w:rPr>
          <w:rFonts w:ascii="Times New Roman" w:hAnsi="Times New Roman" w:cs="Times New Roman"/>
          <w:kern w:val="0"/>
          <w:sz w:val="28"/>
          <w:szCs w:val="28"/>
          <w14:ligatures w14:val="none"/>
        </w:rPr>
        <w:t>6</w:t>
      </w:r>
      <w:r w:rsidRPr="0006349C">
        <w:rPr>
          <w:rFonts w:ascii="Times New Roman" w:hAnsi="Times New Roman" w:cs="Times New Roman"/>
          <w:kern w:val="0"/>
          <w:sz w:val="28"/>
          <w:szCs w:val="28"/>
          <w14:ligatures w14:val="none"/>
        </w:rPr>
        <w:t xml:space="preserve"> Метрология, стандартизация и сертификация» </w:t>
      </w:r>
      <w:r w:rsidRPr="0006349C">
        <w:rPr>
          <w:rFonts w:ascii="Times New Roman" w:eastAsia="Times New Roman" w:hAnsi="Times New Roman" w:cs="Times New Roman"/>
          <w:kern w:val="0"/>
          <w:sz w:val="28"/>
          <w:szCs w:val="28"/>
          <w:lang w:eastAsia="ru-RU"/>
          <w14:ligatures w14:val="none"/>
        </w:rPr>
        <w:t>включена в обязательную часть общепрофессионального цикла образовательной программы.</w:t>
      </w:r>
    </w:p>
    <w:p w14:paraId="439D9298" w14:textId="77777777" w:rsidR="00B0248F" w:rsidRPr="00B0248F" w:rsidRDefault="00B0248F" w:rsidP="00B0248F">
      <w:pPr>
        <w:suppressAutoHyphens/>
        <w:spacing w:after="0" w:line="276" w:lineRule="auto"/>
        <w:ind w:firstLine="709"/>
        <w:jc w:val="both"/>
        <w:rPr>
          <w:rFonts w:ascii="Times New Roman" w:hAnsi="Times New Roman" w:cs="Times New Roman"/>
          <w:kern w:val="0"/>
          <w:sz w:val="24"/>
          <w:szCs w:val="24"/>
          <w14:ligatures w14:val="none"/>
        </w:rPr>
      </w:pPr>
    </w:p>
    <w:p w14:paraId="0F0DA84A" w14:textId="77777777" w:rsidR="00B0248F" w:rsidRPr="0006349C"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06349C">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p>
    <w:p w14:paraId="19FDD4E9" w14:textId="18370819" w:rsidR="00B0248F" w:rsidRPr="0006349C" w:rsidRDefault="00B0248F" w:rsidP="00B0248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6349C">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14:paraId="6C83C545" w14:textId="77777777" w:rsidR="007B27CF" w:rsidRPr="007B27CF" w:rsidRDefault="007B27CF" w:rsidP="007B27CF">
      <w:pPr>
        <w:spacing w:line="278" w:lineRule="auto"/>
        <w:jc w:val="both"/>
        <w:rPr>
          <w:rFonts w:ascii="Times New Roman" w:hAnsi="Times New Roman" w:cs="Times New Roman"/>
          <w:sz w:val="28"/>
          <w:szCs w:val="28"/>
        </w:rPr>
      </w:pPr>
      <w:bookmarkStart w:id="1" w:name="_Hlk216341148"/>
      <w:r w:rsidRPr="007B27CF">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1633DF48" w14:textId="77777777" w:rsidR="007B27CF" w:rsidRPr="007B27CF" w:rsidRDefault="007B27CF" w:rsidP="007B27CF">
      <w:pPr>
        <w:spacing w:line="278" w:lineRule="auto"/>
        <w:jc w:val="both"/>
        <w:rPr>
          <w:rFonts w:ascii="Times New Roman" w:hAnsi="Times New Roman" w:cs="Times New Roman"/>
          <w:sz w:val="28"/>
          <w:szCs w:val="28"/>
        </w:rPr>
      </w:pPr>
      <w:r w:rsidRPr="007B27CF">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sidRPr="007B27CF">
        <w:rPr>
          <w:rFonts w:ascii="Times New Roman" w:hAnsi="Times New Roman" w:cs="Times New Roman"/>
          <w:sz w:val="28"/>
          <w:szCs w:val="28"/>
        </w:rPr>
        <w:t>информации</w:t>
      </w:r>
      <w:proofErr w:type="gramEnd"/>
      <w:r w:rsidRPr="007B27CF">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5F098055" w14:textId="77777777" w:rsidR="007B27CF" w:rsidRPr="007B27CF" w:rsidRDefault="007B27CF" w:rsidP="007B27CF">
      <w:pPr>
        <w:spacing w:line="278" w:lineRule="auto"/>
        <w:jc w:val="both"/>
        <w:rPr>
          <w:rFonts w:ascii="Times New Roman" w:hAnsi="Times New Roman" w:cs="Times New Roman"/>
          <w:sz w:val="28"/>
          <w:szCs w:val="28"/>
        </w:rPr>
      </w:pPr>
      <w:r w:rsidRPr="007B27CF">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0A8D190B" w14:textId="77777777" w:rsidR="007B27CF" w:rsidRPr="007B27CF" w:rsidRDefault="007B27CF" w:rsidP="007B27CF">
      <w:pPr>
        <w:spacing w:line="278" w:lineRule="auto"/>
        <w:jc w:val="both"/>
        <w:rPr>
          <w:rFonts w:ascii="Times New Roman" w:hAnsi="Times New Roman" w:cs="Times New Roman"/>
          <w:sz w:val="28"/>
          <w:szCs w:val="28"/>
        </w:rPr>
      </w:pPr>
      <w:r w:rsidRPr="007B27CF">
        <w:rPr>
          <w:rFonts w:ascii="Times New Roman" w:hAnsi="Times New Roman" w:cs="Times New Roman"/>
          <w:sz w:val="28"/>
          <w:szCs w:val="28"/>
        </w:rPr>
        <w:t>ОК 04. Эффективно взаимодействовать и работать в коллективе и команде;</w:t>
      </w:r>
    </w:p>
    <w:p w14:paraId="62067E81" w14:textId="77777777" w:rsidR="007B27CF" w:rsidRPr="007B27CF" w:rsidRDefault="007B27CF" w:rsidP="007B27CF">
      <w:pPr>
        <w:spacing w:line="278" w:lineRule="auto"/>
        <w:jc w:val="both"/>
        <w:rPr>
          <w:rFonts w:ascii="Times New Roman" w:hAnsi="Times New Roman" w:cs="Times New Roman"/>
          <w:sz w:val="28"/>
          <w:szCs w:val="28"/>
        </w:rPr>
      </w:pPr>
      <w:r w:rsidRPr="007B27CF">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E300DF4" w14:textId="77777777" w:rsidR="007B27CF" w:rsidRPr="007B27CF" w:rsidRDefault="007B27CF" w:rsidP="007B27CF">
      <w:pPr>
        <w:spacing w:line="278" w:lineRule="auto"/>
        <w:jc w:val="both"/>
        <w:rPr>
          <w:rFonts w:ascii="Times New Roman" w:hAnsi="Times New Roman" w:cs="Times New Roman"/>
          <w:sz w:val="28"/>
          <w:szCs w:val="28"/>
        </w:rPr>
      </w:pPr>
      <w:r w:rsidRPr="007B27CF">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494237C" w14:textId="77777777" w:rsidR="007B27CF" w:rsidRPr="007B27CF" w:rsidRDefault="007B27CF" w:rsidP="007B27CF">
      <w:pPr>
        <w:spacing w:line="278" w:lineRule="auto"/>
        <w:jc w:val="both"/>
        <w:rPr>
          <w:rFonts w:ascii="Times New Roman" w:hAnsi="Times New Roman" w:cs="Times New Roman"/>
          <w:sz w:val="28"/>
          <w:szCs w:val="28"/>
        </w:rPr>
      </w:pPr>
      <w:r w:rsidRPr="007B27CF">
        <w:rPr>
          <w:rFonts w:ascii="Times New Roman" w:hAnsi="Times New Roman" w:cs="Times New Roman"/>
          <w:sz w:val="28"/>
          <w:szCs w:val="28"/>
        </w:rPr>
        <w:lastRenderedPageBreak/>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2C1B3773" w14:textId="77777777" w:rsidR="007B27CF" w:rsidRPr="007B27CF" w:rsidRDefault="007B27CF" w:rsidP="007B27CF">
      <w:pPr>
        <w:spacing w:line="278" w:lineRule="auto"/>
        <w:jc w:val="both"/>
        <w:rPr>
          <w:rFonts w:ascii="Times New Roman" w:hAnsi="Times New Roman" w:cs="Times New Roman"/>
          <w:sz w:val="28"/>
          <w:szCs w:val="28"/>
        </w:rPr>
      </w:pPr>
      <w:r w:rsidRPr="007B27CF">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bookmarkEnd w:id="1"/>
    <w:p w14:paraId="0FB87DE5" w14:textId="77777777" w:rsidR="007B27CF" w:rsidRPr="00CA47D1" w:rsidRDefault="007B27CF" w:rsidP="007B27CF">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1.1. Использовать в практической деятельности основы знаний в области электротехники, электронной техники, акустики, свойств слуха и звука.</w:t>
      </w:r>
    </w:p>
    <w:p w14:paraId="33C27E01" w14:textId="77777777" w:rsidR="007B27CF" w:rsidRPr="00CA47D1" w:rsidRDefault="007B27CF" w:rsidP="007B27CF">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1.3. Эксплуатировать звукозаписывающую, звуковоспроизводящую, усилительную и другое звукотехническое оборудование.</w:t>
      </w:r>
    </w:p>
    <w:p w14:paraId="4768AE9A" w14:textId="77777777" w:rsidR="007B27CF" w:rsidRPr="00CA47D1" w:rsidRDefault="007B27CF" w:rsidP="007B27CF">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 1.4. Обеспечивать звуковое сопровождение музыкального и зрелищного мероприятия.</w:t>
      </w:r>
    </w:p>
    <w:p w14:paraId="15FF134E" w14:textId="269CDF9C" w:rsidR="007B27CF" w:rsidRPr="00CA47D1" w:rsidRDefault="007B27CF" w:rsidP="007B27CF">
      <w:pPr>
        <w:spacing w:line="278" w:lineRule="auto"/>
        <w:jc w:val="both"/>
        <w:rPr>
          <w:rFonts w:ascii="Times New Roman" w:hAnsi="Times New Roman" w:cs="Times New Roman"/>
          <w:sz w:val="28"/>
          <w:szCs w:val="28"/>
        </w:rPr>
      </w:pPr>
      <w:r w:rsidRPr="00CA47D1">
        <w:rPr>
          <w:rFonts w:ascii="Times New Roman" w:hAnsi="Times New Roman" w:cs="Times New Roman"/>
          <w:sz w:val="28"/>
          <w:szCs w:val="28"/>
        </w:rPr>
        <w:t>ПК1.5. Осуществлять контроль и анализ функционирования звукотехнического оборудования.</w:t>
      </w:r>
    </w:p>
    <w:p w14:paraId="75944424" w14:textId="77777777" w:rsidR="007B27CF" w:rsidRDefault="007B27CF" w:rsidP="007B27CF">
      <w:pPr>
        <w:spacing w:after="0" w:line="240" w:lineRule="auto"/>
        <w:jc w:val="both"/>
        <w:rPr>
          <w:rFonts w:ascii="Times New Roman" w:eastAsia="Times New Roman" w:hAnsi="Times New Roman" w:cs="Times New Roman"/>
          <w:kern w:val="0"/>
          <w:sz w:val="24"/>
          <w:szCs w:val="24"/>
          <w:lang w:eastAsia="ru-RU"/>
          <w14:ligatures w14:val="none"/>
        </w:rPr>
      </w:pPr>
      <w:r w:rsidRPr="00F76812">
        <w:rPr>
          <w:rFonts w:ascii="Times New Roman" w:hAnsi="Times New Roman" w:cs="Times New Roman"/>
          <w:sz w:val="28"/>
          <w:szCs w:val="28"/>
        </w:rPr>
        <w:t xml:space="preserve">ПК 1.7. Проводить установку, наладку и испытание </w:t>
      </w:r>
      <w:proofErr w:type="spellStart"/>
      <w:r w:rsidRPr="00F76812">
        <w:rPr>
          <w:rFonts w:ascii="Times New Roman" w:hAnsi="Times New Roman" w:cs="Times New Roman"/>
          <w:sz w:val="28"/>
          <w:szCs w:val="28"/>
        </w:rPr>
        <w:t>звукотехники</w:t>
      </w:r>
      <w:proofErr w:type="spellEnd"/>
    </w:p>
    <w:p w14:paraId="54070ABE" w14:textId="77777777" w:rsidR="007B27CF" w:rsidRDefault="007B27CF" w:rsidP="007B27C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44CB2F0C" w14:textId="77777777" w:rsidR="007B27CF" w:rsidRPr="00B0248F" w:rsidRDefault="007B27CF" w:rsidP="00B0248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22BF68B5" w14:textId="6C6DCE5F" w:rsidR="00814477" w:rsidRPr="007B27CF" w:rsidRDefault="00B0248F" w:rsidP="007B27CF">
      <w:pPr>
        <w:spacing w:after="120" w:line="240" w:lineRule="auto"/>
        <w:ind w:firstLine="709"/>
        <w:rPr>
          <w:rFonts w:ascii="Times New Roman" w:hAnsi="Times New Roman" w:cs="Times New Roman"/>
          <w:bCs/>
          <w:kern w:val="0"/>
          <w:sz w:val="28"/>
          <w:szCs w:val="28"/>
          <w14:ligatures w14:val="none"/>
        </w:rPr>
      </w:pPr>
      <w:r w:rsidRPr="007B27CF">
        <w:rPr>
          <w:rFonts w:ascii="Times New Roman" w:hAnsi="Times New Roman" w:cs="Times New Roman"/>
          <w:bCs/>
          <w:kern w:val="0"/>
          <w:sz w:val="28"/>
          <w:szCs w:val="28"/>
          <w14:ligatures w14:val="none"/>
        </w:rPr>
        <w:t>В результате освоения дисциплины обучающийся должен:</w:t>
      </w:r>
    </w:p>
    <w:p w14:paraId="144B9CF3" w14:textId="77777777" w:rsidR="00814477" w:rsidRDefault="00814477" w:rsidP="00B0248F">
      <w:pPr>
        <w:spacing w:after="120" w:line="240" w:lineRule="auto"/>
        <w:ind w:firstLine="709"/>
        <w:rPr>
          <w:rFonts w:ascii="Times New Roman" w:hAnsi="Times New Roman" w:cs="Times New Roman"/>
          <w:bCs/>
          <w:kern w:val="0"/>
          <w:sz w:val="24"/>
          <w:szCs w:val="24"/>
          <w14:ligatures w14:val="none"/>
        </w:rPr>
      </w:pPr>
    </w:p>
    <w:p w14:paraId="6E512655" w14:textId="77777777" w:rsidR="00814477" w:rsidRPr="00B0248F" w:rsidRDefault="00814477" w:rsidP="00B0248F">
      <w:pPr>
        <w:spacing w:after="120" w:line="240" w:lineRule="auto"/>
        <w:ind w:firstLine="709"/>
        <w:rPr>
          <w:rFonts w:ascii="Times New Roman" w:hAnsi="Times New Roman" w:cs="Times New Roman"/>
          <w:bCs/>
          <w:kern w:val="0"/>
          <w:sz w:val="24"/>
          <w:szCs w:val="24"/>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5594"/>
      </w:tblGrid>
      <w:tr w:rsidR="000774CF" w:rsidRPr="000774CF" w14:paraId="7FC9E8F5" w14:textId="77777777" w:rsidTr="00D16F02">
        <w:tc>
          <w:tcPr>
            <w:tcW w:w="1246" w:type="dxa"/>
            <w:tcBorders>
              <w:top w:val="single" w:sz="4" w:space="0" w:color="auto"/>
              <w:left w:val="single" w:sz="4" w:space="0" w:color="auto"/>
              <w:right w:val="single" w:sz="4" w:space="0" w:color="auto"/>
            </w:tcBorders>
          </w:tcPr>
          <w:p w14:paraId="3214C98B" w14:textId="77777777" w:rsidR="000774CF" w:rsidRPr="000774CF" w:rsidRDefault="000774CF" w:rsidP="000774CF">
            <w:pPr>
              <w:spacing w:after="0" w:line="240" w:lineRule="auto"/>
              <w:jc w:val="center"/>
              <w:rPr>
                <w:rFonts w:ascii="Times New Roman" w:hAnsi="Times New Roman" w:cs="Times New Roman"/>
                <w:b/>
                <w:kern w:val="0"/>
                <w:sz w:val="24"/>
                <w:szCs w:val="24"/>
                <w14:ligatures w14:val="none"/>
              </w:rPr>
            </w:pPr>
            <w:r w:rsidRPr="000774CF">
              <w:rPr>
                <w:rFonts w:ascii="Times New Roman" w:hAnsi="Times New Roman" w:cs="Times New Roman"/>
                <w:b/>
                <w:kern w:val="0"/>
                <w:sz w:val="24"/>
                <w:szCs w:val="24"/>
                <w14:ligatures w14:val="none"/>
              </w:rPr>
              <w:t>Код ОК,</w:t>
            </w:r>
          </w:p>
          <w:p w14:paraId="62849A75" w14:textId="77777777" w:rsidR="000774CF" w:rsidRPr="000774CF" w:rsidRDefault="000774CF" w:rsidP="000774CF">
            <w:pPr>
              <w:spacing w:after="0" w:line="240" w:lineRule="auto"/>
              <w:jc w:val="center"/>
              <w:rPr>
                <w:rFonts w:ascii="Times New Roman" w:hAnsi="Times New Roman" w:cs="Times New Roman"/>
                <w:b/>
                <w:kern w:val="0"/>
                <w:sz w:val="24"/>
                <w:szCs w:val="24"/>
                <w14:ligatures w14:val="none"/>
              </w:rPr>
            </w:pPr>
            <w:r w:rsidRPr="000774CF">
              <w:rPr>
                <w:rFonts w:ascii="Times New Roman" w:hAnsi="Times New Roman" w:cs="Times New Roman"/>
                <w:b/>
                <w:kern w:val="0"/>
                <w:sz w:val="24"/>
                <w:szCs w:val="24"/>
                <w14:ligatures w14:val="none"/>
              </w:rPr>
              <w:t>ПК</w:t>
            </w:r>
          </w:p>
        </w:tc>
        <w:tc>
          <w:tcPr>
            <w:tcW w:w="2794" w:type="dxa"/>
            <w:tcBorders>
              <w:top w:val="single" w:sz="4" w:space="0" w:color="auto"/>
              <w:left w:val="single" w:sz="4" w:space="0" w:color="auto"/>
              <w:right w:val="single" w:sz="4" w:space="0" w:color="auto"/>
            </w:tcBorders>
          </w:tcPr>
          <w:p w14:paraId="142666DA" w14:textId="77777777" w:rsidR="000774CF" w:rsidRPr="000774CF" w:rsidRDefault="000774CF" w:rsidP="000774CF">
            <w:pPr>
              <w:spacing w:after="0" w:line="240" w:lineRule="auto"/>
              <w:jc w:val="center"/>
              <w:rPr>
                <w:rFonts w:ascii="Times New Roman" w:hAnsi="Times New Roman" w:cs="Times New Roman"/>
                <w:b/>
                <w:kern w:val="0"/>
                <w:sz w:val="24"/>
                <w:szCs w:val="24"/>
                <w14:ligatures w14:val="none"/>
              </w:rPr>
            </w:pPr>
            <w:r w:rsidRPr="000774CF">
              <w:rPr>
                <w:rFonts w:ascii="Times New Roman" w:hAnsi="Times New Roman" w:cs="Times New Roman"/>
                <w:b/>
                <w:kern w:val="0"/>
                <w:sz w:val="24"/>
                <w:szCs w:val="24"/>
                <w14:ligatures w14:val="none"/>
              </w:rPr>
              <w:t>Уметь</w:t>
            </w:r>
          </w:p>
        </w:tc>
        <w:tc>
          <w:tcPr>
            <w:tcW w:w="5594" w:type="dxa"/>
            <w:tcBorders>
              <w:top w:val="single" w:sz="4" w:space="0" w:color="auto"/>
              <w:left w:val="single" w:sz="4" w:space="0" w:color="auto"/>
              <w:bottom w:val="single" w:sz="4" w:space="0" w:color="auto"/>
              <w:right w:val="single" w:sz="4" w:space="0" w:color="auto"/>
            </w:tcBorders>
          </w:tcPr>
          <w:p w14:paraId="204485B3" w14:textId="77777777" w:rsidR="000774CF" w:rsidRPr="000774CF" w:rsidRDefault="000774CF" w:rsidP="000774CF">
            <w:pPr>
              <w:spacing w:after="0" w:line="240" w:lineRule="auto"/>
              <w:jc w:val="center"/>
              <w:rPr>
                <w:rFonts w:ascii="Times New Roman" w:hAnsi="Times New Roman" w:cs="Times New Roman"/>
                <w:b/>
                <w:kern w:val="0"/>
                <w:sz w:val="24"/>
                <w:szCs w:val="24"/>
                <w14:ligatures w14:val="none"/>
              </w:rPr>
            </w:pPr>
            <w:r w:rsidRPr="000774CF">
              <w:rPr>
                <w:rFonts w:ascii="Times New Roman" w:hAnsi="Times New Roman" w:cs="Times New Roman"/>
                <w:b/>
                <w:kern w:val="0"/>
                <w:sz w:val="24"/>
                <w:szCs w:val="24"/>
                <w14:ligatures w14:val="none"/>
              </w:rPr>
              <w:t>Знать</w:t>
            </w:r>
          </w:p>
        </w:tc>
      </w:tr>
      <w:tr w:rsidR="000774CF" w:rsidRPr="000774CF" w14:paraId="22C3FB80" w14:textId="77777777" w:rsidTr="00D16F02">
        <w:tc>
          <w:tcPr>
            <w:tcW w:w="1246" w:type="dxa"/>
            <w:tcBorders>
              <w:top w:val="single" w:sz="4" w:space="0" w:color="auto"/>
              <w:left w:val="single" w:sz="4" w:space="0" w:color="auto"/>
              <w:right w:val="single" w:sz="4" w:space="0" w:color="auto"/>
            </w:tcBorders>
          </w:tcPr>
          <w:p w14:paraId="7FFB0366" w14:textId="6C312F0D" w:rsidR="000774CF" w:rsidRPr="000774CF" w:rsidRDefault="000774CF" w:rsidP="000774CF">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sidR="007B27CF">
              <w:rPr>
                <w:rFonts w:ascii="Times New Roman" w:hAnsi="Times New Roman"/>
                <w:kern w:val="0"/>
                <w:sz w:val="24"/>
                <w:szCs w:val="24"/>
                <w14:ligatures w14:val="none"/>
              </w:rPr>
              <w:t>01-07, ОК 09</w:t>
            </w:r>
          </w:p>
          <w:p w14:paraId="5BBE5EC2" w14:textId="77777777" w:rsidR="000774CF" w:rsidRPr="000774CF" w:rsidRDefault="000774CF" w:rsidP="000774CF">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ПК 1.1, </w:t>
            </w:r>
          </w:p>
          <w:p w14:paraId="31461850" w14:textId="38533D92" w:rsidR="000774CF" w:rsidRPr="000774CF" w:rsidRDefault="007B27CF" w:rsidP="000774CF">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000774CF"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000774CF"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000774CF" w:rsidRPr="000774CF">
              <w:rPr>
                <w:rFonts w:ascii="Times New Roman" w:hAnsi="Times New Roman"/>
                <w:kern w:val="0"/>
                <w:sz w:val="24"/>
                <w:szCs w:val="24"/>
                <w14:ligatures w14:val="none"/>
              </w:rPr>
              <w:t xml:space="preserve">, </w:t>
            </w:r>
          </w:p>
          <w:p w14:paraId="691F74C0" w14:textId="1584AB2B" w:rsidR="007B27CF" w:rsidRPr="000774CF" w:rsidRDefault="007B27CF" w:rsidP="007B27CF">
            <w:pPr>
              <w:spacing w:after="0" w:line="240" w:lineRule="auto"/>
              <w:jc w:val="both"/>
              <w:rPr>
                <w:rFonts w:ascii="Times New Roman" w:hAnsi="Times New Roman" w:cs="Times New Roman"/>
                <w:bCs/>
                <w:kern w:val="0"/>
                <w:sz w:val="24"/>
                <w:szCs w:val="24"/>
                <w14:ligatures w14:val="none"/>
              </w:rPr>
            </w:pPr>
            <w:r>
              <w:rPr>
                <w:rFonts w:ascii="Times New Roman" w:hAnsi="Times New Roman"/>
                <w:kern w:val="0"/>
                <w:sz w:val="24"/>
                <w:szCs w:val="24"/>
                <w14:ligatures w14:val="none"/>
              </w:rPr>
              <w:t>ПК</w:t>
            </w:r>
            <w:r w:rsidR="000774CF"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p w14:paraId="76CED2B9" w14:textId="27F3093A" w:rsidR="000774CF" w:rsidRPr="000774CF" w:rsidRDefault="000774CF" w:rsidP="000774CF">
            <w:pPr>
              <w:spacing w:after="0" w:line="240" w:lineRule="auto"/>
              <w:rPr>
                <w:rFonts w:ascii="Times New Roman" w:hAnsi="Times New Roman" w:cs="Times New Roman"/>
                <w:bCs/>
                <w:kern w:val="0"/>
                <w:sz w:val="24"/>
                <w:szCs w:val="24"/>
                <w14:ligatures w14:val="none"/>
              </w:rPr>
            </w:pPr>
          </w:p>
        </w:tc>
        <w:tc>
          <w:tcPr>
            <w:tcW w:w="2794" w:type="dxa"/>
            <w:tcBorders>
              <w:top w:val="single" w:sz="4" w:space="0" w:color="auto"/>
              <w:left w:val="single" w:sz="4" w:space="0" w:color="auto"/>
              <w:right w:val="single" w:sz="4" w:space="0" w:color="auto"/>
            </w:tcBorders>
          </w:tcPr>
          <w:p w14:paraId="7776EF67" w14:textId="77777777" w:rsidR="000774CF" w:rsidRPr="000774CF" w:rsidRDefault="000774CF" w:rsidP="000774CF">
            <w:pPr>
              <w:suppressAutoHyphens/>
              <w:spacing w:after="0" w:line="240" w:lineRule="auto"/>
              <w:rPr>
                <w:rFonts w:ascii="Times New Roman" w:hAnsi="Times New Roman"/>
                <w:bCs/>
                <w:kern w:val="0"/>
                <w:sz w:val="24"/>
                <w:szCs w:val="24"/>
                <w14:ligatures w14:val="none"/>
              </w:rPr>
            </w:pPr>
            <w:r w:rsidRPr="000774CF">
              <w:rPr>
                <w:rFonts w:ascii="Times New Roman" w:hAnsi="Times New Roman"/>
                <w:bCs/>
                <w:kern w:val="0"/>
                <w:sz w:val="24"/>
                <w:szCs w:val="24"/>
                <w14:ligatures w14:val="none"/>
              </w:rPr>
              <w:t>применять документацию систем качества</w:t>
            </w:r>
          </w:p>
          <w:p w14:paraId="28CB2759" w14:textId="77777777" w:rsidR="000774CF" w:rsidRPr="000774CF" w:rsidRDefault="000774CF" w:rsidP="000774CF">
            <w:pPr>
              <w:spacing w:after="0" w:line="240" w:lineRule="auto"/>
              <w:rPr>
                <w:rFonts w:ascii="Times New Roman" w:hAnsi="Times New Roman" w:cs="Times New Roman"/>
                <w:bCs/>
                <w:kern w:val="0"/>
                <w:sz w:val="24"/>
                <w:szCs w:val="24"/>
                <w14:ligatures w14:val="none"/>
              </w:rPr>
            </w:pPr>
            <w:r w:rsidRPr="000774CF">
              <w:rPr>
                <w:rFonts w:ascii="Times New Roman" w:hAnsi="Times New Roman"/>
                <w:bCs/>
                <w:kern w:val="0"/>
                <w:sz w:val="24"/>
                <w:szCs w:val="24"/>
                <w14:ligatures w14:val="none"/>
              </w:rPr>
              <w:t>применять основные правила и документы системы сертификации</w:t>
            </w:r>
          </w:p>
        </w:tc>
        <w:tc>
          <w:tcPr>
            <w:tcW w:w="5594" w:type="dxa"/>
            <w:tcBorders>
              <w:top w:val="single" w:sz="4" w:space="0" w:color="auto"/>
              <w:left w:val="single" w:sz="4" w:space="0" w:color="auto"/>
              <w:bottom w:val="single" w:sz="4" w:space="0" w:color="auto"/>
              <w:right w:val="single" w:sz="4" w:space="0" w:color="auto"/>
            </w:tcBorders>
          </w:tcPr>
          <w:p w14:paraId="14B14E96" w14:textId="77777777" w:rsidR="000774CF" w:rsidRPr="000774CF" w:rsidRDefault="000774CF" w:rsidP="000774CF">
            <w:pPr>
              <w:suppressAutoHyphens/>
              <w:spacing w:after="0" w:line="240" w:lineRule="auto"/>
              <w:rPr>
                <w:rFonts w:ascii="Times New Roman" w:hAnsi="Times New Roman"/>
                <w:kern w:val="0"/>
                <w:sz w:val="24"/>
                <w:szCs w:val="24"/>
                <w14:ligatures w14:val="none"/>
              </w:rPr>
            </w:pPr>
            <w:r w:rsidRPr="000774CF">
              <w:rPr>
                <w:rFonts w:ascii="Times New Roman" w:hAnsi="Times New Roman"/>
                <w:kern w:val="0"/>
                <w:sz w:val="24"/>
                <w:szCs w:val="24"/>
                <w14:ligatures w14:val="none"/>
              </w:rPr>
              <w:t>правовые основы, цели, задачи, принципы, объекты и средства метрологии, стандартизации и сертификации</w:t>
            </w:r>
          </w:p>
          <w:p w14:paraId="71208E61" w14:textId="77777777" w:rsidR="000774CF" w:rsidRPr="000774CF" w:rsidRDefault="000774CF" w:rsidP="000774CF">
            <w:pPr>
              <w:suppressAutoHyphens/>
              <w:spacing w:after="0" w:line="240" w:lineRule="auto"/>
              <w:rPr>
                <w:rFonts w:ascii="Times New Roman" w:hAnsi="Times New Roman"/>
                <w:bCs/>
                <w:kern w:val="0"/>
                <w:sz w:val="24"/>
                <w:szCs w:val="24"/>
                <w14:ligatures w14:val="none"/>
              </w:rPr>
            </w:pPr>
            <w:r w:rsidRPr="000774CF">
              <w:rPr>
                <w:rFonts w:ascii="Times New Roman" w:hAnsi="Times New Roman"/>
                <w:bCs/>
                <w:kern w:val="0"/>
                <w:sz w:val="24"/>
                <w:szCs w:val="24"/>
                <w14:ligatures w14:val="none"/>
              </w:rPr>
              <w:t>основные понятия и определения метрологии, метрологические службы, обеспечивающие единство измерений</w:t>
            </w:r>
          </w:p>
          <w:p w14:paraId="090320CB" w14:textId="77777777" w:rsidR="000774CF" w:rsidRPr="000774CF" w:rsidRDefault="000774CF" w:rsidP="000774CF">
            <w:pPr>
              <w:suppressAutoHyphens/>
              <w:spacing w:after="0" w:line="240" w:lineRule="auto"/>
              <w:rPr>
                <w:rFonts w:ascii="Times New Roman" w:hAnsi="Times New Roman"/>
                <w:kern w:val="0"/>
                <w:sz w:val="24"/>
                <w:szCs w:val="24"/>
                <w14:ligatures w14:val="none"/>
              </w:rPr>
            </w:pPr>
            <w:r w:rsidRPr="000774CF">
              <w:rPr>
                <w:rFonts w:ascii="Times New Roman" w:hAnsi="Times New Roman"/>
                <w:kern w:val="0"/>
                <w:sz w:val="24"/>
                <w:szCs w:val="24"/>
                <w14:ligatures w14:val="none"/>
              </w:rPr>
              <w:t>основные термины и определения в области стандартизации и управления качеством</w:t>
            </w:r>
          </w:p>
          <w:p w14:paraId="580DC178" w14:textId="77777777" w:rsidR="000774CF" w:rsidRPr="000774CF" w:rsidRDefault="000774CF" w:rsidP="000774CF">
            <w:pPr>
              <w:spacing w:after="0" w:line="240" w:lineRule="auto"/>
              <w:rPr>
                <w:rFonts w:ascii="Times New Roman" w:hAnsi="Times New Roman" w:cs="Times New Roman"/>
                <w:bCs/>
                <w:i/>
                <w:kern w:val="0"/>
                <w:sz w:val="24"/>
                <w:szCs w:val="24"/>
                <w14:ligatures w14:val="none"/>
              </w:rPr>
            </w:pPr>
            <w:r w:rsidRPr="000774CF">
              <w:rPr>
                <w:rFonts w:ascii="Times New Roman" w:hAnsi="Times New Roman"/>
                <w:bCs/>
                <w:kern w:val="0"/>
                <w:sz w:val="24"/>
                <w:szCs w:val="24"/>
                <w14:ligatures w14:val="none"/>
              </w:rPr>
              <w:t>основные термины и понятия в области сертификации</w:t>
            </w:r>
          </w:p>
        </w:tc>
      </w:tr>
    </w:tbl>
    <w:p w14:paraId="39DDA0B3" w14:textId="1502008E" w:rsidR="00B0248F" w:rsidRDefault="00B0248F" w:rsidP="00B0248F">
      <w:pPr>
        <w:spacing w:after="120" w:line="240" w:lineRule="auto"/>
        <w:ind w:firstLine="709"/>
        <w:rPr>
          <w:rFonts w:ascii="Times New Roman" w:hAnsi="Times New Roman" w:cs="Times New Roman"/>
          <w:bCs/>
          <w:kern w:val="0"/>
          <w:sz w:val="24"/>
          <w:szCs w:val="24"/>
          <w14:ligatures w14:val="none"/>
        </w:rPr>
      </w:pPr>
    </w:p>
    <w:p w14:paraId="2287E10E" w14:textId="77777777" w:rsidR="00814477" w:rsidRDefault="00814477" w:rsidP="00B0248F">
      <w:pPr>
        <w:spacing w:after="120" w:line="240" w:lineRule="auto"/>
        <w:ind w:firstLine="709"/>
        <w:rPr>
          <w:rFonts w:ascii="Times New Roman" w:hAnsi="Times New Roman" w:cs="Times New Roman"/>
          <w:bCs/>
          <w:kern w:val="0"/>
          <w:sz w:val="24"/>
          <w:szCs w:val="24"/>
          <w14:ligatures w14:val="none"/>
        </w:rPr>
      </w:pPr>
    </w:p>
    <w:p w14:paraId="722661FC" w14:textId="77777777" w:rsidR="00814477" w:rsidRDefault="00814477" w:rsidP="00B0248F">
      <w:pPr>
        <w:spacing w:after="120" w:line="240" w:lineRule="auto"/>
        <w:ind w:firstLine="709"/>
        <w:rPr>
          <w:rFonts w:ascii="Times New Roman" w:hAnsi="Times New Roman" w:cs="Times New Roman"/>
          <w:bCs/>
          <w:kern w:val="0"/>
          <w:sz w:val="24"/>
          <w:szCs w:val="24"/>
          <w14:ligatures w14:val="none"/>
        </w:rPr>
      </w:pPr>
    </w:p>
    <w:p w14:paraId="59ECBBD7" w14:textId="77777777" w:rsidR="00814477" w:rsidRDefault="00814477" w:rsidP="00B0248F">
      <w:pPr>
        <w:spacing w:after="120" w:line="240" w:lineRule="auto"/>
        <w:ind w:firstLine="709"/>
        <w:rPr>
          <w:rFonts w:ascii="Times New Roman" w:hAnsi="Times New Roman" w:cs="Times New Roman"/>
          <w:bCs/>
          <w:kern w:val="0"/>
          <w:sz w:val="24"/>
          <w:szCs w:val="24"/>
          <w14:ligatures w14:val="none"/>
        </w:rPr>
      </w:pPr>
    </w:p>
    <w:p w14:paraId="106BBC72" w14:textId="77777777" w:rsidR="00814477" w:rsidRDefault="00814477" w:rsidP="00B0248F">
      <w:pPr>
        <w:spacing w:after="120" w:line="240" w:lineRule="auto"/>
        <w:ind w:firstLine="709"/>
        <w:rPr>
          <w:rFonts w:ascii="Times New Roman" w:hAnsi="Times New Roman" w:cs="Times New Roman"/>
          <w:bCs/>
          <w:kern w:val="0"/>
          <w:sz w:val="24"/>
          <w:szCs w:val="24"/>
          <w14:ligatures w14:val="none"/>
        </w:rPr>
      </w:pPr>
    </w:p>
    <w:p w14:paraId="113EB595" w14:textId="77777777" w:rsidR="00814477" w:rsidRDefault="00814477" w:rsidP="00B0248F">
      <w:pPr>
        <w:spacing w:after="120" w:line="240" w:lineRule="auto"/>
        <w:ind w:firstLine="709"/>
        <w:rPr>
          <w:rFonts w:ascii="Times New Roman" w:hAnsi="Times New Roman" w:cs="Times New Roman"/>
          <w:bCs/>
          <w:kern w:val="0"/>
          <w:sz w:val="24"/>
          <w:szCs w:val="24"/>
          <w14:ligatures w14:val="none"/>
        </w:rPr>
      </w:pPr>
    </w:p>
    <w:p w14:paraId="0DA1B301" w14:textId="77777777" w:rsidR="00814477" w:rsidRDefault="00814477" w:rsidP="00B0248F">
      <w:pPr>
        <w:spacing w:after="120" w:line="240" w:lineRule="auto"/>
        <w:ind w:firstLine="709"/>
        <w:rPr>
          <w:rFonts w:ascii="Times New Roman" w:hAnsi="Times New Roman" w:cs="Times New Roman"/>
          <w:bCs/>
          <w:kern w:val="0"/>
          <w:sz w:val="24"/>
          <w:szCs w:val="24"/>
          <w14:ligatures w14:val="none"/>
        </w:rPr>
      </w:pPr>
    </w:p>
    <w:p w14:paraId="63DB0074" w14:textId="77777777" w:rsidR="00431D4D" w:rsidRDefault="00431D4D" w:rsidP="00B0248F">
      <w:pPr>
        <w:spacing w:after="120" w:line="240" w:lineRule="auto"/>
        <w:ind w:firstLine="709"/>
        <w:rPr>
          <w:rFonts w:ascii="Times New Roman" w:hAnsi="Times New Roman" w:cs="Times New Roman"/>
          <w:bCs/>
          <w:kern w:val="0"/>
          <w:sz w:val="24"/>
          <w:szCs w:val="24"/>
          <w14:ligatures w14:val="none"/>
        </w:rPr>
      </w:pPr>
    </w:p>
    <w:p w14:paraId="0B555628" w14:textId="77777777" w:rsidR="00431D4D" w:rsidRDefault="00431D4D" w:rsidP="00B0248F">
      <w:pPr>
        <w:spacing w:after="120" w:line="240" w:lineRule="auto"/>
        <w:ind w:firstLine="709"/>
        <w:rPr>
          <w:rFonts w:ascii="Times New Roman" w:hAnsi="Times New Roman" w:cs="Times New Roman"/>
          <w:bCs/>
          <w:kern w:val="0"/>
          <w:sz w:val="24"/>
          <w:szCs w:val="24"/>
          <w14:ligatures w14:val="none"/>
        </w:rPr>
      </w:pPr>
    </w:p>
    <w:p w14:paraId="7C972254" w14:textId="77777777" w:rsidR="00814477" w:rsidRPr="00B0248F" w:rsidRDefault="00814477" w:rsidP="00B0248F">
      <w:pPr>
        <w:spacing w:after="120" w:line="240" w:lineRule="auto"/>
        <w:ind w:firstLine="709"/>
        <w:rPr>
          <w:rFonts w:ascii="Times New Roman" w:hAnsi="Times New Roman" w:cs="Times New Roman"/>
          <w:bCs/>
          <w:kern w:val="0"/>
          <w:sz w:val="24"/>
          <w:szCs w:val="24"/>
          <w14:ligatures w14:val="none"/>
        </w:rPr>
      </w:pPr>
    </w:p>
    <w:p w14:paraId="1A4E2A65" w14:textId="77777777" w:rsidR="00431D4D" w:rsidRDefault="00431D4D"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3F85E2D0" w14:textId="6DE23668"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31E01DBB" w:rsidR="00C60502" w:rsidRPr="00802A33" w:rsidRDefault="007B27CF"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105</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6247DEFD" w:rsidR="00C60502" w:rsidRPr="00802A33" w:rsidRDefault="007B27CF"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7</w:t>
            </w:r>
            <w:r w:rsidR="000774CF">
              <w:rPr>
                <w:rFonts w:ascii="Times New Roman" w:eastAsia="Calibri" w:hAnsi="Times New Roman" w:cs="Times New Roman"/>
                <w:b/>
                <w:kern w:val="0"/>
                <w:sz w:val="28"/>
                <w:szCs w:val="28"/>
                <w14:ligatures w14:val="none"/>
              </w:rPr>
              <w:t>0</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1007E851" w:rsidR="00C60502" w:rsidRPr="00802A33" w:rsidRDefault="007B27CF"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35</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41CAC952" w:rsidR="00C60502" w:rsidRPr="00802A33" w:rsidRDefault="007B27CF"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35</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5EC7E9E7" w:rsidR="00C60502" w:rsidRPr="00802A33" w:rsidRDefault="007B27CF"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35</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64DE4FAB"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0774CF">
              <w:rPr>
                <w:rFonts w:ascii="Times New Roman" w:eastAsia="Calibri" w:hAnsi="Times New Roman" w:cs="Times New Roman"/>
                <w:i/>
                <w:iCs/>
                <w:kern w:val="0"/>
                <w:sz w:val="28"/>
                <w:szCs w:val="28"/>
                <w14:ligatures w14:val="none"/>
              </w:rPr>
              <w:t>дифференцированного зачета</w:t>
            </w:r>
            <w:r w:rsidRPr="00802A33">
              <w:rPr>
                <w:rFonts w:ascii="Times New Roman" w:eastAsia="Calibri" w:hAnsi="Times New Roman" w:cs="Times New Roman"/>
                <w:i/>
                <w:iCs/>
                <w:kern w:val="0"/>
                <w:sz w:val="28"/>
                <w:szCs w:val="28"/>
                <w14:ligatures w14:val="none"/>
              </w:rPr>
              <w:t xml:space="preserve"> (</w:t>
            </w:r>
            <w:r w:rsidR="007B27CF">
              <w:rPr>
                <w:rFonts w:ascii="Times New Roman" w:eastAsia="Calibri" w:hAnsi="Times New Roman" w:cs="Times New Roman"/>
                <w:i/>
                <w:iCs/>
                <w:kern w:val="0"/>
                <w:sz w:val="28"/>
                <w:szCs w:val="28"/>
                <w14:ligatures w14:val="none"/>
              </w:rPr>
              <w:t>6</w:t>
            </w:r>
            <w:r w:rsidRPr="00802A33">
              <w:rPr>
                <w:rFonts w:ascii="Times New Roman" w:eastAsia="Calibri" w:hAnsi="Times New Roman" w:cs="Times New Roman"/>
                <w:i/>
                <w:iCs/>
                <w:kern w:val="0"/>
                <w:sz w:val="28"/>
                <w:szCs w:val="28"/>
                <w14:ligatures w14:val="none"/>
              </w:rPr>
              <w:t xml:space="preserve"> семестр)</w:t>
            </w:r>
          </w:p>
        </w:tc>
      </w:tr>
    </w:tbl>
    <w:p w14:paraId="4A49CB10"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r w:rsidRPr="00C60502">
        <w:rPr>
          <w:rFonts w:ascii="Times New Roman" w:hAnsi="Times New Roman" w:cs="Times New Roman"/>
          <w:iCs/>
          <w:kern w:val="0"/>
          <w:sz w:val="24"/>
          <w:szCs w:val="24"/>
          <w14:ligatures w14:val="none"/>
        </w:rPr>
        <w:br w:type="page"/>
      </w:r>
    </w:p>
    <w:p w14:paraId="2FE2AE65" w14:textId="77777777" w:rsidR="00C03625" w:rsidRDefault="00C03625" w:rsidP="00C60502">
      <w:pPr>
        <w:spacing w:after="0" w:line="240" w:lineRule="auto"/>
        <w:rPr>
          <w:rFonts w:ascii="Times New Roman" w:hAnsi="Times New Roman" w:cs="Times New Roman"/>
          <w:iCs/>
          <w:kern w:val="0"/>
          <w:sz w:val="24"/>
          <w:szCs w:val="24"/>
          <w14:ligatures w14:val="none"/>
        </w:rPr>
        <w:sectPr w:rsidR="00C03625">
          <w:pgSz w:w="11906" w:h="16838"/>
          <w:pgMar w:top="1134" w:right="850" w:bottom="1134" w:left="1701" w:header="708" w:footer="708" w:gutter="0"/>
          <w:cols w:space="708"/>
          <w:docGrid w:linePitch="360"/>
        </w:sectPr>
      </w:pPr>
    </w:p>
    <w:p w14:paraId="0BFFFF8E"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p w14:paraId="76FB9CC9" w14:textId="33817FD8" w:rsid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p w14:paraId="73869125" w14:textId="77777777" w:rsidR="00C03625" w:rsidRPr="00C60502" w:rsidRDefault="00C03625" w:rsidP="00431D4D">
      <w:pPr>
        <w:spacing w:after="120" w:line="276" w:lineRule="auto"/>
        <w:outlineLvl w:val="1"/>
        <w:rPr>
          <w:rFonts w:ascii="Times New Roman" w:eastAsia="Segoe UI" w:hAnsi="Times New Roman" w:cs="Times New Roman"/>
          <w:b/>
          <w:bCs/>
          <w:kern w:val="0"/>
          <w:sz w:val="24"/>
          <w:szCs w:val="24"/>
          <w:lang w:eastAsia="ru-RU"/>
          <w14:ligatures w14:val="none"/>
        </w:rPr>
      </w:pPr>
    </w:p>
    <w:tbl>
      <w:tblPr>
        <w:tblpPr w:leftFromText="180" w:rightFromText="180" w:vertAnchor="text" w:tblpY="1"/>
        <w:tblOverlap w:val="neve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8"/>
        <w:gridCol w:w="7854"/>
        <w:gridCol w:w="1700"/>
        <w:gridCol w:w="1700"/>
      </w:tblGrid>
      <w:tr w:rsidR="00C03625" w:rsidRPr="000774CF" w14:paraId="64C720A4" w14:textId="449F5107" w:rsidTr="006C2AFE">
        <w:trPr>
          <w:trHeight w:val="20"/>
        </w:trPr>
        <w:tc>
          <w:tcPr>
            <w:tcW w:w="1068" w:type="pct"/>
            <w:tcBorders>
              <w:top w:val="single" w:sz="4" w:space="0" w:color="auto"/>
              <w:left w:val="single" w:sz="4" w:space="0" w:color="auto"/>
              <w:bottom w:val="single" w:sz="4" w:space="0" w:color="auto"/>
              <w:right w:val="single" w:sz="4" w:space="0" w:color="auto"/>
            </w:tcBorders>
            <w:vAlign w:val="center"/>
            <w:hideMark/>
          </w:tcPr>
          <w:p w14:paraId="17D5A4EB" w14:textId="77777777" w:rsidR="00C03625" w:rsidRPr="000774CF" w:rsidRDefault="00C03625" w:rsidP="006C2AFE">
            <w:pPr>
              <w:suppressAutoHyphens/>
              <w:spacing w:after="0" w:line="240" w:lineRule="auto"/>
              <w:jc w:val="center"/>
              <w:rPr>
                <w:rFonts w:ascii="Times New Roman" w:hAnsi="Times New Roman"/>
                <w:b/>
                <w:bCs/>
                <w:kern w:val="0"/>
                <w:sz w:val="24"/>
                <w:szCs w:val="24"/>
                <w14:ligatures w14:val="none"/>
              </w:rPr>
            </w:pPr>
            <w:r w:rsidRPr="000774CF">
              <w:rPr>
                <w:rFonts w:ascii="Times New Roman" w:eastAsia="Times New Roman" w:hAnsi="Times New Roman" w:cs="Times New Roman"/>
                <w:b/>
                <w:bCs/>
                <w:kern w:val="0"/>
                <w:lang w:eastAsia="ru-RU"/>
                <w14:ligatures w14:val="none"/>
              </w:rPr>
              <w:t>Наименование разделов и тем</w:t>
            </w:r>
          </w:p>
        </w:tc>
        <w:tc>
          <w:tcPr>
            <w:tcW w:w="2744" w:type="pct"/>
            <w:tcBorders>
              <w:top w:val="single" w:sz="4" w:space="0" w:color="auto"/>
              <w:left w:val="single" w:sz="4" w:space="0" w:color="auto"/>
              <w:bottom w:val="single" w:sz="4" w:space="0" w:color="auto"/>
              <w:right w:val="single" w:sz="4" w:space="0" w:color="auto"/>
            </w:tcBorders>
            <w:vAlign w:val="center"/>
            <w:hideMark/>
          </w:tcPr>
          <w:p w14:paraId="7A247C72" w14:textId="77777777" w:rsidR="00C03625" w:rsidRPr="000774CF" w:rsidRDefault="00C03625" w:rsidP="006C2AFE">
            <w:pPr>
              <w:suppressAutoHyphens/>
              <w:spacing w:after="0" w:line="240" w:lineRule="auto"/>
              <w:jc w:val="center"/>
              <w:rPr>
                <w:rFonts w:ascii="Times New Roman" w:hAnsi="Times New Roman"/>
                <w:b/>
                <w:bCs/>
                <w:kern w:val="0"/>
                <w:sz w:val="24"/>
                <w:szCs w:val="24"/>
                <w14:ligatures w14:val="none"/>
              </w:rPr>
            </w:pPr>
            <w:r w:rsidRPr="000774CF">
              <w:rPr>
                <w:rFonts w:ascii="Times New Roman" w:eastAsia="Times New Roman" w:hAnsi="Times New Roman" w:cs="Times New Roman"/>
                <w:b/>
                <w:bCs/>
                <w:kern w:val="0"/>
                <w:lang w:eastAsia="ru-RU"/>
                <w14:ligatures w14:val="none"/>
              </w:rPr>
              <w:t xml:space="preserve">Примерное содержание учебного материала, практических и лабораторных занятий, </w:t>
            </w:r>
            <w:r w:rsidRPr="000774CF">
              <w:rPr>
                <w:rFonts w:ascii="Times New Roman" w:eastAsia="Times New Roman" w:hAnsi="Times New Roman" w:cs="Times New Roman"/>
                <w:i/>
                <w:iCs/>
                <w:kern w:val="0"/>
                <w:lang w:eastAsia="ru-RU"/>
                <w14:ligatures w14:val="none"/>
              </w:rPr>
              <w:t>курсовой проект (работа)</w:t>
            </w:r>
          </w:p>
        </w:tc>
        <w:tc>
          <w:tcPr>
            <w:tcW w:w="594" w:type="pct"/>
            <w:tcBorders>
              <w:top w:val="single" w:sz="4" w:space="0" w:color="auto"/>
              <w:left w:val="single" w:sz="4" w:space="0" w:color="auto"/>
              <w:bottom w:val="single" w:sz="4" w:space="0" w:color="auto"/>
              <w:right w:val="single" w:sz="4" w:space="0" w:color="auto"/>
            </w:tcBorders>
          </w:tcPr>
          <w:p w14:paraId="0C857C2F" w14:textId="1DC1091D" w:rsidR="00C03625" w:rsidRPr="000774CF" w:rsidRDefault="00C03625" w:rsidP="006C2AFE">
            <w:pPr>
              <w:suppressAutoHyphens/>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Объем учебной нагрузки</w:t>
            </w:r>
          </w:p>
        </w:tc>
        <w:tc>
          <w:tcPr>
            <w:tcW w:w="594" w:type="pct"/>
            <w:tcBorders>
              <w:top w:val="single" w:sz="4" w:space="0" w:color="auto"/>
              <w:left w:val="single" w:sz="4" w:space="0" w:color="auto"/>
              <w:bottom w:val="single" w:sz="4" w:space="0" w:color="auto"/>
              <w:right w:val="single" w:sz="4" w:space="0" w:color="auto"/>
            </w:tcBorders>
          </w:tcPr>
          <w:p w14:paraId="2EF443A6" w14:textId="05DD31B0" w:rsidR="00C03625" w:rsidRDefault="00C03625" w:rsidP="006C2AFE">
            <w:pPr>
              <w:suppressAutoHyphens/>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Формируемые компетенции</w:t>
            </w:r>
          </w:p>
        </w:tc>
      </w:tr>
      <w:tr w:rsidR="00C03625" w:rsidRPr="000774CF" w14:paraId="2F3B14D5" w14:textId="6BD4036E" w:rsidTr="006C2AFE">
        <w:trPr>
          <w:trHeight w:val="371"/>
        </w:trPr>
        <w:tc>
          <w:tcPr>
            <w:tcW w:w="1068" w:type="pct"/>
            <w:tcBorders>
              <w:top w:val="single" w:sz="4" w:space="0" w:color="auto"/>
              <w:left w:val="single" w:sz="4" w:space="0" w:color="auto"/>
              <w:bottom w:val="single" w:sz="4" w:space="0" w:color="auto"/>
              <w:right w:val="single" w:sz="4" w:space="0" w:color="auto"/>
            </w:tcBorders>
            <w:hideMark/>
          </w:tcPr>
          <w:p w14:paraId="463C1DE7" w14:textId="77777777" w:rsidR="00C03625" w:rsidRPr="000774CF" w:rsidRDefault="00C03625" w:rsidP="006C2AFE">
            <w:pPr>
              <w:spacing w:after="0" w:line="240" w:lineRule="auto"/>
              <w:jc w:val="center"/>
              <w:rPr>
                <w:rFonts w:ascii="Times New Roman" w:hAnsi="Times New Roman"/>
                <w:bCs/>
                <w:i/>
                <w:iCs/>
                <w:kern w:val="0"/>
                <w:sz w:val="24"/>
                <w:szCs w:val="24"/>
                <w14:ligatures w14:val="none"/>
              </w:rPr>
            </w:pPr>
            <w:r w:rsidRPr="000774CF">
              <w:rPr>
                <w:rFonts w:ascii="Times New Roman" w:hAnsi="Times New Roman"/>
                <w:bCs/>
                <w:kern w:val="0"/>
                <w:sz w:val="24"/>
                <w:szCs w:val="24"/>
                <w14:ligatures w14:val="none"/>
              </w:rPr>
              <w:t>1</w:t>
            </w:r>
          </w:p>
        </w:tc>
        <w:tc>
          <w:tcPr>
            <w:tcW w:w="2744" w:type="pct"/>
            <w:tcBorders>
              <w:top w:val="single" w:sz="4" w:space="0" w:color="auto"/>
              <w:left w:val="single" w:sz="4" w:space="0" w:color="auto"/>
              <w:bottom w:val="single" w:sz="4" w:space="0" w:color="auto"/>
              <w:right w:val="single" w:sz="4" w:space="0" w:color="auto"/>
            </w:tcBorders>
            <w:hideMark/>
          </w:tcPr>
          <w:p w14:paraId="0B53F718" w14:textId="77777777" w:rsidR="00C03625" w:rsidRPr="000774CF" w:rsidRDefault="00C03625" w:rsidP="006C2AFE">
            <w:pPr>
              <w:spacing w:after="0" w:line="240" w:lineRule="auto"/>
              <w:jc w:val="center"/>
              <w:rPr>
                <w:rFonts w:ascii="Times New Roman" w:hAnsi="Times New Roman"/>
                <w:bCs/>
                <w:i/>
                <w:iCs/>
                <w:kern w:val="0"/>
                <w:sz w:val="24"/>
                <w:szCs w:val="24"/>
                <w14:ligatures w14:val="none"/>
              </w:rPr>
            </w:pPr>
            <w:r w:rsidRPr="000774CF">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4349E700" w14:textId="77777777" w:rsidR="00C03625" w:rsidRPr="000774CF" w:rsidRDefault="00C03625" w:rsidP="006C2AFE">
            <w:pPr>
              <w:spacing w:after="0" w:line="240" w:lineRule="auto"/>
              <w:jc w:val="center"/>
              <w:rPr>
                <w:rFonts w:ascii="Times New Roman" w:hAnsi="Times New Roman"/>
                <w:bCs/>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3F9481C8" w14:textId="77777777" w:rsidR="00C03625" w:rsidRPr="000774CF" w:rsidRDefault="00C03625" w:rsidP="006C2AFE">
            <w:pPr>
              <w:spacing w:after="0" w:line="240" w:lineRule="auto"/>
              <w:jc w:val="center"/>
              <w:rPr>
                <w:rFonts w:ascii="Times New Roman" w:hAnsi="Times New Roman"/>
                <w:bCs/>
                <w:kern w:val="0"/>
                <w:sz w:val="24"/>
                <w:szCs w:val="24"/>
                <w14:ligatures w14:val="none"/>
              </w:rPr>
            </w:pPr>
          </w:p>
        </w:tc>
      </w:tr>
      <w:tr w:rsidR="00C03625" w:rsidRPr="000774CF" w14:paraId="3DDA653C" w14:textId="3F43A202" w:rsidTr="006C2AFE">
        <w:trPr>
          <w:trHeight w:val="371"/>
        </w:trPr>
        <w:tc>
          <w:tcPr>
            <w:tcW w:w="3812" w:type="pct"/>
            <w:gridSpan w:val="2"/>
            <w:tcBorders>
              <w:top w:val="single" w:sz="4" w:space="0" w:color="auto"/>
              <w:left w:val="single" w:sz="4" w:space="0" w:color="auto"/>
              <w:bottom w:val="single" w:sz="4" w:space="0" w:color="auto"/>
              <w:right w:val="single" w:sz="4" w:space="0" w:color="auto"/>
            </w:tcBorders>
            <w:hideMark/>
          </w:tcPr>
          <w:p w14:paraId="089B034D" w14:textId="0B22498F" w:rsidR="00C03625" w:rsidRPr="000774CF" w:rsidRDefault="00C03625" w:rsidP="006C2AFE">
            <w:pPr>
              <w:spacing w:after="0" w:line="360" w:lineRule="auto"/>
              <w:rPr>
                <w:rFonts w:ascii="Times New Roman" w:hAnsi="Times New Roman"/>
                <w:b/>
                <w:bCs/>
                <w:kern w:val="0"/>
                <w:sz w:val="24"/>
                <w:szCs w:val="24"/>
                <w14:ligatures w14:val="none"/>
              </w:rPr>
            </w:pPr>
            <w:r w:rsidRPr="000774CF">
              <w:rPr>
                <w:rFonts w:ascii="Times New Roman" w:hAnsi="Times New Roman"/>
                <w:b/>
                <w:bCs/>
                <w:kern w:val="0"/>
                <w:sz w:val="24"/>
                <w:szCs w:val="24"/>
                <w14:ligatures w14:val="none"/>
              </w:rPr>
              <w:t xml:space="preserve">Раздел 1. </w:t>
            </w:r>
            <w:r>
              <w:rPr>
                <w:rFonts w:ascii="Times New Roman" w:hAnsi="Times New Roman"/>
                <w:b/>
                <w:bCs/>
                <w:kern w:val="0"/>
                <w:sz w:val="24"/>
                <w:szCs w:val="24"/>
                <w14:ligatures w14:val="none"/>
              </w:rPr>
              <w:t>Основы стандартизации</w:t>
            </w:r>
          </w:p>
        </w:tc>
        <w:tc>
          <w:tcPr>
            <w:tcW w:w="594" w:type="pct"/>
            <w:tcBorders>
              <w:top w:val="single" w:sz="4" w:space="0" w:color="auto"/>
              <w:left w:val="single" w:sz="4" w:space="0" w:color="auto"/>
              <w:bottom w:val="single" w:sz="4" w:space="0" w:color="auto"/>
              <w:right w:val="single" w:sz="4" w:space="0" w:color="auto"/>
            </w:tcBorders>
          </w:tcPr>
          <w:p w14:paraId="14CD3BB6" w14:textId="77777777" w:rsidR="00C03625" w:rsidRPr="000774CF" w:rsidRDefault="00C03625" w:rsidP="006C2AFE">
            <w:pPr>
              <w:spacing w:after="0" w:line="360" w:lineRule="auto"/>
              <w:rPr>
                <w:rFonts w:ascii="Times New Roman" w:hAnsi="Times New Roman"/>
                <w:b/>
                <w:bCs/>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20AB0417" w14:textId="77777777" w:rsidR="00C03625" w:rsidRPr="000774CF" w:rsidRDefault="00C03625" w:rsidP="006C2AFE">
            <w:pPr>
              <w:spacing w:after="0" w:line="360" w:lineRule="auto"/>
              <w:rPr>
                <w:rFonts w:ascii="Times New Roman" w:hAnsi="Times New Roman"/>
                <w:b/>
                <w:bCs/>
                <w:kern w:val="0"/>
                <w:sz w:val="24"/>
                <w:szCs w:val="24"/>
                <w14:ligatures w14:val="none"/>
              </w:rPr>
            </w:pPr>
          </w:p>
        </w:tc>
      </w:tr>
      <w:tr w:rsidR="00C03625" w:rsidRPr="000774CF" w14:paraId="542CD81C" w14:textId="5BC8A645" w:rsidTr="006C2AFE">
        <w:trPr>
          <w:trHeight w:val="20"/>
        </w:trPr>
        <w:tc>
          <w:tcPr>
            <w:tcW w:w="1068" w:type="pct"/>
            <w:vMerge w:val="restart"/>
            <w:tcBorders>
              <w:top w:val="single" w:sz="4" w:space="0" w:color="auto"/>
              <w:left w:val="single" w:sz="4" w:space="0" w:color="auto"/>
              <w:bottom w:val="single" w:sz="4" w:space="0" w:color="auto"/>
              <w:right w:val="single" w:sz="4" w:space="0" w:color="auto"/>
            </w:tcBorders>
            <w:hideMark/>
          </w:tcPr>
          <w:p w14:paraId="7E6A747A" w14:textId="77777777" w:rsidR="00C03625" w:rsidRPr="000774CF" w:rsidRDefault="00C03625" w:rsidP="006C2AFE">
            <w:pPr>
              <w:spacing w:after="0" w:line="240" w:lineRule="auto"/>
              <w:rPr>
                <w:rFonts w:ascii="Times New Roman" w:hAnsi="Times New Roman"/>
                <w:b/>
                <w:bCs/>
                <w:kern w:val="0"/>
                <w:sz w:val="24"/>
                <w:szCs w:val="24"/>
                <w14:ligatures w14:val="none"/>
              </w:rPr>
            </w:pPr>
            <w:r w:rsidRPr="000774CF">
              <w:rPr>
                <w:rFonts w:ascii="Times New Roman" w:hAnsi="Times New Roman"/>
                <w:b/>
                <w:bCs/>
                <w:kern w:val="0"/>
                <w:sz w:val="24"/>
                <w:szCs w:val="24"/>
                <w14:ligatures w14:val="none"/>
              </w:rPr>
              <w:t>Тема 1.1</w:t>
            </w:r>
          </w:p>
          <w:p w14:paraId="550369AD" w14:textId="54DF8665" w:rsidR="00C03625" w:rsidRPr="000774CF" w:rsidRDefault="00C03625" w:rsidP="006C2AFE">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 xml:space="preserve">Система </w:t>
            </w:r>
            <w:r w:rsidRPr="000774CF">
              <w:rPr>
                <w:rFonts w:ascii="Times New Roman" w:hAnsi="Times New Roman"/>
                <w:b/>
                <w:bCs/>
                <w:kern w:val="0"/>
                <w:sz w:val="24"/>
                <w:szCs w:val="24"/>
                <w14:ligatures w14:val="none"/>
              </w:rPr>
              <w:t>стандартизации</w:t>
            </w:r>
          </w:p>
        </w:tc>
        <w:tc>
          <w:tcPr>
            <w:tcW w:w="2744" w:type="pct"/>
            <w:tcBorders>
              <w:top w:val="single" w:sz="4" w:space="0" w:color="auto"/>
              <w:left w:val="single" w:sz="4" w:space="0" w:color="auto"/>
              <w:bottom w:val="single" w:sz="4" w:space="0" w:color="auto"/>
              <w:right w:val="single" w:sz="4" w:space="0" w:color="auto"/>
            </w:tcBorders>
            <w:hideMark/>
          </w:tcPr>
          <w:p w14:paraId="7EF9E756" w14:textId="77777777" w:rsidR="00C03625" w:rsidRPr="000774CF" w:rsidRDefault="00C03625" w:rsidP="006C2AFE">
            <w:pPr>
              <w:spacing w:after="0" w:line="240" w:lineRule="auto"/>
              <w:rPr>
                <w:rFonts w:ascii="Times New Roman" w:hAnsi="Times New Roman"/>
                <w:b/>
                <w:bCs/>
                <w:i/>
                <w:kern w:val="0"/>
                <w:sz w:val="24"/>
                <w:szCs w:val="24"/>
                <w14:ligatures w14:val="none"/>
              </w:rPr>
            </w:pPr>
            <w:r w:rsidRPr="000774CF">
              <w:rPr>
                <w:rFonts w:ascii="Times New Roman" w:hAnsi="Times New Roman"/>
                <w:b/>
                <w:bCs/>
                <w:kern w:val="0"/>
                <w:sz w:val="24"/>
                <w:szCs w:val="24"/>
                <w14:ligatures w14:val="none"/>
              </w:rPr>
              <w:t>Содержание</w:t>
            </w:r>
          </w:p>
        </w:tc>
        <w:tc>
          <w:tcPr>
            <w:tcW w:w="594" w:type="pct"/>
            <w:tcBorders>
              <w:top w:val="single" w:sz="4" w:space="0" w:color="auto"/>
              <w:left w:val="single" w:sz="4" w:space="0" w:color="auto"/>
              <w:bottom w:val="single" w:sz="4" w:space="0" w:color="auto"/>
              <w:right w:val="single" w:sz="4" w:space="0" w:color="auto"/>
            </w:tcBorders>
          </w:tcPr>
          <w:p w14:paraId="47DE0F0B" w14:textId="64972DF8" w:rsidR="00C03625" w:rsidRPr="000774CF" w:rsidRDefault="00FB08F5" w:rsidP="006C2AFE">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6</w:t>
            </w:r>
          </w:p>
        </w:tc>
        <w:tc>
          <w:tcPr>
            <w:tcW w:w="594" w:type="pct"/>
            <w:tcBorders>
              <w:top w:val="single" w:sz="4" w:space="0" w:color="auto"/>
              <w:left w:val="single" w:sz="4" w:space="0" w:color="auto"/>
              <w:bottom w:val="single" w:sz="4" w:space="0" w:color="auto"/>
              <w:right w:val="single" w:sz="4" w:space="0" w:color="auto"/>
            </w:tcBorders>
          </w:tcPr>
          <w:p w14:paraId="3B9F7C95" w14:textId="77777777" w:rsidR="00C03625" w:rsidRPr="000774CF" w:rsidRDefault="00C03625" w:rsidP="006C2AFE">
            <w:pPr>
              <w:spacing w:after="0" w:line="240" w:lineRule="auto"/>
              <w:rPr>
                <w:rFonts w:ascii="Times New Roman" w:hAnsi="Times New Roman"/>
                <w:b/>
                <w:bCs/>
                <w:kern w:val="0"/>
                <w:sz w:val="24"/>
                <w:szCs w:val="24"/>
                <w14:ligatures w14:val="none"/>
              </w:rPr>
            </w:pPr>
          </w:p>
        </w:tc>
      </w:tr>
      <w:tr w:rsidR="00C03625" w:rsidRPr="000774CF" w14:paraId="25C0BDFC" w14:textId="707B3FF6" w:rsidTr="006C2AFE">
        <w:trPr>
          <w:trHeight w:val="631"/>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576B8C67" w14:textId="77777777" w:rsidR="00C03625" w:rsidRPr="000774CF" w:rsidRDefault="00C0362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tcPr>
          <w:p w14:paraId="53F62A47" w14:textId="52A9EA71" w:rsidR="00C03625" w:rsidRPr="000774CF" w:rsidRDefault="00C03625" w:rsidP="006C2AFE">
            <w:pPr>
              <w:spacing w:after="0" w:line="240" w:lineRule="auto"/>
              <w:jc w:val="both"/>
              <w:rPr>
                <w:rFonts w:ascii="Times New Roman" w:hAnsi="Times New Roman"/>
                <w:bCs/>
                <w:kern w:val="0"/>
                <w:sz w:val="24"/>
                <w:szCs w:val="24"/>
                <w14:ligatures w14:val="none"/>
              </w:rPr>
            </w:pPr>
            <w:r w:rsidRPr="00C03625">
              <w:rPr>
                <w:rFonts w:ascii="Times New Roman" w:hAnsi="Times New Roman"/>
                <w:bCs/>
                <w:kern w:val="0"/>
                <w:sz w:val="24"/>
                <w:szCs w:val="24"/>
                <w14:ligatures w14:val="none"/>
              </w:rPr>
              <w:t>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c>
          <w:tcPr>
            <w:tcW w:w="594" w:type="pct"/>
            <w:tcBorders>
              <w:top w:val="single" w:sz="4" w:space="0" w:color="auto"/>
              <w:left w:val="single" w:sz="4" w:space="0" w:color="auto"/>
              <w:bottom w:val="single" w:sz="4" w:space="0" w:color="auto"/>
              <w:right w:val="single" w:sz="4" w:space="0" w:color="auto"/>
            </w:tcBorders>
          </w:tcPr>
          <w:p w14:paraId="26A9428D" w14:textId="18FD388F" w:rsidR="00C03625" w:rsidRPr="000774CF" w:rsidRDefault="00FB08F5" w:rsidP="006C2AFE">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594" w:type="pct"/>
            <w:tcBorders>
              <w:top w:val="single" w:sz="4" w:space="0" w:color="auto"/>
              <w:left w:val="single" w:sz="4" w:space="0" w:color="auto"/>
              <w:bottom w:val="single" w:sz="4" w:space="0" w:color="auto"/>
              <w:right w:val="single" w:sz="4" w:space="0" w:color="auto"/>
            </w:tcBorders>
          </w:tcPr>
          <w:p w14:paraId="41436F2A" w14:textId="5458FD5C"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 xml:space="preserve">01-07, ОК 09 </w:t>
            </w:r>
            <w:r w:rsidRPr="000774CF">
              <w:rPr>
                <w:rFonts w:ascii="Times New Roman" w:hAnsi="Times New Roman"/>
                <w:kern w:val="0"/>
                <w:sz w:val="24"/>
                <w:szCs w:val="24"/>
                <w14:ligatures w14:val="none"/>
              </w:rPr>
              <w:t xml:space="preserve">ПК 1.1, </w:t>
            </w:r>
          </w:p>
          <w:p w14:paraId="530C6584"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1D9F48D4" w14:textId="77777777" w:rsidR="00906959" w:rsidRPr="000774CF" w:rsidRDefault="00906959" w:rsidP="00906959">
            <w:pPr>
              <w:spacing w:after="0" w:line="240" w:lineRule="auto"/>
              <w:jc w:val="both"/>
              <w:rPr>
                <w:rFonts w:ascii="Times New Roman" w:hAnsi="Times New Roman" w:cs="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p w14:paraId="4351A66B" w14:textId="77777777" w:rsidR="00C03625" w:rsidRPr="000774CF" w:rsidRDefault="00C03625" w:rsidP="006C2AFE">
            <w:pPr>
              <w:spacing w:after="0" w:line="240" w:lineRule="auto"/>
              <w:jc w:val="both"/>
              <w:rPr>
                <w:rFonts w:ascii="Times New Roman" w:hAnsi="Times New Roman"/>
                <w:bCs/>
                <w:kern w:val="0"/>
                <w:sz w:val="24"/>
                <w:szCs w:val="24"/>
                <w14:ligatures w14:val="none"/>
              </w:rPr>
            </w:pPr>
          </w:p>
        </w:tc>
      </w:tr>
      <w:tr w:rsidR="00C03625" w:rsidRPr="000774CF" w14:paraId="6A9EA560" w14:textId="2E6A3FFF" w:rsidTr="006C2AFE">
        <w:trPr>
          <w:trHeight w:val="543"/>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6E453E5E" w14:textId="77777777" w:rsidR="00C03625" w:rsidRPr="000774CF" w:rsidRDefault="00C0362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tcPr>
          <w:p w14:paraId="71768379" w14:textId="787FEEEB" w:rsidR="00C03625" w:rsidRPr="00C03625" w:rsidRDefault="00C03625" w:rsidP="006C2AFE">
            <w:pPr>
              <w:spacing w:after="0" w:line="240" w:lineRule="auto"/>
              <w:jc w:val="both"/>
              <w:rPr>
                <w:rFonts w:ascii="Times New Roman" w:hAnsi="Times New Roman"/>
                <w:kern w:val="0"/>
                <w:sz w:val="24"/>
                <w:szCs w:val="24"/>
                <w14:ligatures w14:val="none"/>
              </w:rPr>
            </w:pPr>
            <w:r w:rsidRPr="00C03625">
              <w:rPr>
                <w:rFonts w:ascii="Times New Roman" w:hAnsi="Times New Roman"/>
                <w:kern w:val="0"/>
                <w:sz w:val="24"/>
                <w:szCs w:val="24"/>
                <w14:ligatures w14:val="none"/>
              </w:rPr>
              <w:t>Стандартизация и экология.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c>
          <w:tcPr>
            <w:tcW w:w="594" w:type="pct"/>
            <w:tcBorders>
              <w:top w:val="single" w:sz="4" w:space="0" w:color="auto"/>
              <w:left w:val="single" w:sz="4" w:space="0" w:color="auto"/>
              <w:bottom w:val="single" w:sz="4" w:space="0" w:color="auto"/>
              <w:right w:val="single" w:sz="4" w:space="0" w:color="auto"/>
            </w:tcBorders>
          </w:tcPr>
          <w:p w14:paraId="10147AD1" w14:textId="456F9440" w:rsidR="00C03625" w:rsidRPr="000774CF" w:rsidRDefault="00FB08F5" w:rsidP="006C2AFE">
            <w:pPr>
              <w:spacing w:after="0" w:line="240" w:lineRule="auto"/>
              <w:jc w:val="both"/>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29EC69CE" w14:textId="5B8D5C8A"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 xml:space="preserve">01-07, ОК 09 , </w:t>
            </w:r>
            <w:r w:rsidRPr="000774CF">
              <w:rPr>
                <w:rFonts w:ascii="Times New Roman" w:hAnsi="Times New Roman"/>
                <w:kern w:val="0"/>
                <w:sz w:val="24"/>
                <w:szCs w:val="24"/>
                <w14:ligatures w14:val="none"/>
              </w:rPr>
              <w:t xml:space="preserve">ПК 1.1, </w:t>
            </w:r>
          </w:p>
          <w:p w14:paraId="6DA3C699"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3F06C65B" w14:textId="77777777" w:rsidR="00906959" w:rsidRPr="000774CF" w:rsidRDefault="00906959" w:rsidP="00906959">
            <w:pPr>
              <w:spacing w:after="0" w:line="240" w:lineRule="auto"/>
              <w:jc w:val="both"/>
              <w:rPr>
                <w:rFonts w:ascii="Times New Roman" w:hAnsi="Times New Roman" w:cs="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p w14:paraId="3D25ED68" w14:textId="77777777" w:rsidR="00C03625" w:rsidRPr="000774CF" w:rsidRDefault="00C03625" w:rsidP="006C2AFE">
            <w:pPr>
              <w:spacing w:after="0" w:line="240" w:lineRule="auto"/>
              <w:jc w:val="both"/>
              <w:rPr>
                <w:rFonts w:ascii="Times New Roman" w:hAnsi="Times New Roman"/>
                <w:bCs/>
                <w:kern w:val="0"/>
                <w:sz w:val="24"/>
                <w:szCs w:val="24"/>
                <w14:ligatures w14:val="none"/>
              </w:rPr>
            </w:pPr>
          </w:p>
        </w:tc>
      </w:tr>
      <w:tr w:rsidR="00C03625" w:rsidRPr="000774CF" w14:paraId="378D0014" w14:textId="4BE130E3" w:rsidTr="006C2AFE">
        <w:trPr>
          <w:trHeight w:val="415"/>
        </w:trPr>
        <w:tc>
          <w:tcPr>
            <w:tcW w:w="1068" w:type="pct"/>
            <w:vMerge w:val="restart"/>
            <w:tcBorders>
              <w:top w:val="single" w:sz="4" w:space="0" w:color="auto"/>
              <w:left w:val="single" w:sz="4" w:space="0" w:color="auto"/>
              <w:bottom w:val="single" w:sz="4" w:space="0" w:color="auto"/>
              <w:right w:val="single" w:sz="4" w:space="0" w:color="auto"/>
            </w:tcBorders>
            <w:hideMark/>
          </w:tcPr>
          <w:p w14:paraId="75EC727E" w14:textId="77777777" w:rsidR="00C03625" w:rsidRPr="000774CF" w:rsidRDefault="00C03625" w:rsidP="006C2AFE">
            <w:pPr>
              <w:spacing w:after="0" w:line="240" w:lineRule="auto"/>
              <w:rPr>
                <w:rFonts w:ascii="Times New Roman" w:hAnsi="Times New Roman"/>
                <w:b/>
                <w:bCs/>
                <w:kern w:val="0"/>
                <w:sz w:val="24"/>
                <w:szCs w:val="24"/>
                <w14:ligatures w14:val="none"/>
              </w:rPr>
            </w:pPr>
            <w:r w:rsidRPr="000774CF">
              <w:rPr>
                <w:rFonts w:ascii="Times New Roman" w:hAnsi="Times New Roman"/>
                <w:b/>
                <w:bCs/>
                <w:kern w:val="0"/>
                <w:sz w:val="24"/>
                <w:szCs w:val="24"/>
                <w14:ligatures w14:val="none"/>
              </w:rPr>
              <w:t>Тема 1.2</w:t>
            </w:r>
          </w:p>
          <w:p w14:paraId="0AF14E9A" w14:textId="5C1E3FFE" w:rsidR="00C03625" w:rsidRPr="000774CF" w:rsidRDefault="00C03625" w:rsidP="006C2AFE">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 xml:space="preserve">Организация работ по стандартизации в Российской </w:t>
            </w:r>
            <w:proofErr w:type="spellStart"/>
            <w:r>
              <w:rPr>
                <w:rFonts w:ascii="Times New Roman" w:hAnsi="Times New Roman"/>
                <w:b/>
                <w:bCs/>
                <w:kern w:val="0"/>
                <w:sz w:val="24"/>
                <w:szCs w:val="24"/>
                <w14:ligatures w14:val="none"/>
              </w:rPr>
              <w:t>Фекдерации</w:t>
            </w:r>
            <w:proofErr w:type="spellEnd"/>
          </w:p>
        </w:tc>
        <w:tc>
          <w:tcPr>
            <w:tcW w:w="2744" w:type="pct"/>
            <w:tcBorders>
              <w:top w:val="single" w:sz="4" w:space="0" w:color="auto"/>
              <w:left w:val="single" w:sz="4" w:space="0" w:color="auto"/>
              <w:bottom w:val="single" w:sz="4" w:space="0" w:color="auto"/>
              <w:right w:val="single" w:sz="4" w:space="0" w:color="auto"/>
            </w:tcBorders>
            <w:hideMark/>
          </w:tcPr>
          <w:p w14:paraId="6661231D" w14:textId="77777777" w:rsidR="00C03625" w:rsidRPr="000774CF" w:rsidRDefault="00C03625" w:rsidP="006C2AFE">
            <w:pPr>
              <w:spacing w:after="0" w:line="240" w:lineRule="auto"/>
              <w:rPr>
                <w:rFonts w:ascii="Times New Roman" w:hAnsi="Times New Roman"/>
                <w:b/>
                <w:bCs/>
                <w:kern w:val="0"/>
                <w:sz w:val="24"/>
                <w:szCs w:val="24"/>
                <w14:ligatures w14:val="none"/>
              </w:rPr>
            </w:pPr>
            <w:r w:rsidRPr="000774CF">
              <w:rPr>
                <w:rFonts w:ascii="Times New Roman" w:hAnsi="Times New Roman"/>
                <w:b/>
                <w:bCs/>
                <w:kern w:val="0"/>
                <w:sz w:val="24"/>
                <w:szCs w:val="24"/>
                <w14:ligatures w14:val="none"/>
              </w:rPr>
              <w:t xml:space="preserve">Содержание </w:t>
            </w:r>
          </w:p>
        </w:tc>
        <w:tc>
          <w:tcPr>
            <w:tcW w:w="594" w:type="pct"/>
            <w:tcBorders>
              <w:top w:val="single" w:sz="4" w:space="0" w:color="auto"/>
              <w:left w:val="single" w:sz="4" w:space="0" w:color="auto"/>
              <w:bottom w:val="single" w:sz="4" w:space="0" w:color="auto"/>
              <w:right w:val="single" w:sz="4" w:space="0" w:color="auto"/>
            </w:tcBorders>
          </w:tcPr>
          <w:p w14:paraId="00E1A2D3" w14:textId="750D2253" w:rsidR="00C03625" w:rsidRPr="000774CF" w:rsidRDefault="00431D4D" w:rsidP="006C2AFE">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8</w:t>
            </w:r>
          </w:p>
        </w:tc>
        <w:tc>
          <w:tcPr>
            <w:tcW w:w="594" w:type="pct"/>
            <w:tcBorders>
              <w:top w:val="single" w:sz="4" w:space="0" w:color="auto"/>
              <w:left w:val="single" w:sz="4" w:space="0" w:color="auto"/>
              <w:bottom w:val="single" w:sz="4" w:space="0" w:color="auto"/>
              <w:right w:val="single" w:sz="4" w:space="0" w:color="auto"/>
            </w:tcBorders>
          </w:tcPr>
          <w:p w14:paraId="191D5B0B" w14:textId="77777777" w:rsidR="00C03625" w:rsidRPr="000774CF" w:rsidRDefault="00C03625" w:rsidP="006C2AFE">
            <w:pPr>
              <w:spacing w:after="0" w:line="240" w:lineRule="auto"/>
              <w:rPr>
                <w:rFonts w:ascii="Times New Roman" w:hAnsi="Times New Roman"/>
                <w:b/>
                <w:bCs/>
                <w:kern w:val="0"/>
                <w:sz w:val="24"/>
                <w:szCs w:val="24"/>
                <w14:ligatures w14:val="none"/>
              </w:rPr>
            </w:pPr>
          </w:p>
        </w:tc>
      </w:tr>
      <w:tr w:rsidR="00C03625" w:rsidRPr="000774CF" w14:paraId="43B3B7EA" w14:textId="163A8206" w:rsidTr="006C2AFE">
        <w:trPr>
          <w:trHeight w:val="20"/>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3748D25D" w14:textId="77777777" w:rsidR="00C03625" w:rsidRPr="000774CF" w:rsidRDefault="00C0362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tcPr>
          <w:p w14:paraId="7FBAFE1E" w14:textId="7E652760" w:rsidR="00C03625" w:rsidRPr="000774CF" w:rsidRDefault="00C03625" w:rsidP="006C2AFE">
            <w:pPr>
              <w:spacing w:after="120" w:line="240" w:lineRule="auto"/>
              <w:rPr>
                <w:rFonts w:ascii="Times New Roman" w:hAnsi="Times New Roman"/>
                <w:bCs/>
                <w:kern w:val="0"/>
                <w:sz w:val="24"/>
                <w:szCs w:val="24"/>
                <w14:ligatures w14:val="none"/>
              </w:rPr>
            </w:pPr>
            <w:r w:rsidRPr="00C03625">
              <w:rPr>
                <w:rFonts w:ascii="Times New Roman" w:hAnsi="Times New Roman"/>
                <w:bCs/>
                <w:kern w:val="0"/>
                <w:sz w:val="24"/>
                <w:szCs w:val="24"/>
                <w14:ligatures w14:val="none"/>
              </w:rPr>
              <w:t>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Маркировка продукции знаком соответствия государственным стандартам. Нормоконтроль технической документации.</w:t>
            </w:r>
          </w:p>
        </w:tc>
        <w:tc>
          <w:tcPr>
            <w:tcW w:w="594" w:type="pct"/>
            <w:tcBorders>
              <w:top w:val="single" w:sz="4" w:space="0" w:color="auto"/>
              <w:left w:val="single" w:sz="4" w:space="0" w:color="auto"/>
              <w:bottom w:val="single" w:sz="4" w:space="0" w:color="auto"/>
              <w:right w:val="single" w:sz="4" w:space="0" w:color="auto"/>
            </w:tcBorders>
          </w:tcPr>
          <w:p w14:paraId="2FC3DA90" w14:textId="16CB7151" w:rsidR="00C03625" w:rsidRPr="000774CF" w:rsidRDefault="00FB08F5" w:rsidP="006C2AFE">
            <w:pPr>
              <w:spacing w:after="12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594" w:type="pct"/>
            <w:tcBorders>
              <w:top w:val="single" w:sz="4" w:space="0" w:color="auto"/>
              <w:left w:val="single" w:sz="4" w:space="0" w:color="auto"/>
              <w:bottom w:val="single" w:sz="4" w:space="0" w:color="auto"/>
              <w:right w:val="single" w:sz="4" w:space="0" w:color="auto"/>
            </w:tcBorders>
          </w:tcPr>
          <w:p w14:paraId="17CA15D6" w14:textId="59CC076A"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3EB45E6E"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28976878" w14:textId="77777777" w:rsidR="00906959" w:rsidRPr="000774CF" w:rsidRDefault="00906959" w:rsidP="00906959">
            <w:pPr>
              <w:spacing w:after="0" w:line="240" w:lineRule="auto"/>
              <w:jc w:val="both"/>
              <w:rPr>
                <w:rFonts w:ascii="Times New Roman" w:hAnsi="Times New Roman" w:cs="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p w14:paraId="5D9AEF87" w14:textId="77777777" w:rsidR="00C03625" w:rsidRPr="000774CF" w:rsidRDefault="00C03625" w:rsidP="006C2AFE">
            <w:pPr>
              <w:spacing w:after="120" w:line="240" w:lineRule="auto"/>
              <w:rPr>
                <w:rFonts w:ascii="Times New Roman" w:hAnsi="Times New Roman"/>
                <w:bCs/>
                <w:kern w:val="0"/>
                <w:sz w:val="24"/>
                <w:szCs w:val="24"/>
                <w14:ligatures w14:val="none"/>
              </w:rPr>
            </w:pPr>
          </w:p>
        </w:tc>
      </w:tr>
      <w:tr w:rsidR="00C03625" w:rsidRPr="000774CF" w14:paraId="70E9AB4F" w14:textId="1BE3F599" w:rsidTr="006C2AFE">
        <w:trPr>
          <w:trHeight w:val="20"/>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60A35EF4" w14:textId="77777777" w:rsidR="00C03625" w:rsidRPr="000774CF" w:rsidRDefault="00C0362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tcPr>
          <w:p w14:paraId="767E9366" w14:textId="4968A62B" w:rsidR="00C03625" w:rsidRPr="000774CF" w:rsidRDefault="00C03625" w:rsidP="006C2AFE">
            <w:pPr>
              <w:spacing w:after="0" w:line="240" w:lineRule="auto"/>
              <w:rPr>
                <w:rFonts w:ascii="Times New Roman" w:hAnsi="Times New Roman"/>
                <w:bCs/>
                <w:kern w:val="0"/>
                <w:sz w:val="24"/>
                <w:szCs w:val="24"/>
                <w14:ligatures w14:val="none"/>
              </w:rPr>
            </w:pPr>
            <w:r w:rsidRPr="00C03625">
              <w:rPr>
                <w:rFonts w:ascii="Times New Roman" w:hAnsi="Times New Roman"/>
                <w:bCs/>
                <w:kern w:val="0"/>
                <w:sz w:val="24"/>
                <w:szCs w:val="24"/>
                <w14:ligatures w14:val="none"/>
              </w:rPr>
              <w:t xml:space="preserve">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 Новейшие </w:t>
            </w:r>
            <w:r w:rsidRPr="00C03625">
              <w:rPr>
                <w:rFonts w:ascii="Times New Roman" w:hAnsi="Times New Roman"/>
                <w:bCs/>
                <w:kern w:val="0"/>
                <w:sz w:val="24"/>
                <w:szCs w:val="24"/>
                <w14:ligatures w14:val="none"/>
              </w:rPr>
              <w:lastRenderedPageBreak/>
              <w:t>достижения и перспективы развития метрологии, стандартизации и сертификации в России</w:t>
            </w:r>
          </w:p>
        </w:tc>
        <w:tc>
          <w:tcPr>
            <w:tcW w:w="594" w:type="pct"/>
            <w:tcBorders>
              <w:top w:val="single" w:sz="4" w:space="0" w:color="auto"/>
              <w:left w:val="single" w:sz="4" w:space="0" w:color="auto"/>
              <w:bottom w:val="single" w:sz="4" w:space="0" w:color="auto"/>
              <w:right w:val="single" w:sz="4" w:space="0" w:color="auto"/>
            </w:tcBorders>
          </w:tcPr>
          <w:p w14:paraId="4F846227" w14:textId="15C6EB53" w:rsidR="00C03625" w:rsidRPr="000774CF" w:rsidRDefault="00FB08F5"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lastRenderedPageBreak/>
              <w:t>2</w:t>
            </w:r>
          </w:p>
        </w:tc>
        <w:tc>
          <w:tcPr>
            <w:tcW w:w="594" w:type="pct"/>
            <w:tcBorders>
              <w:top w:val="single" w:sz="4" w:space="0" w:color="auto"/>
              <w:left w:val="single" w:sz="4" w:space="0" w:color="auto"/>
              <w:bottom w:val="single" w:sz="4" w:space="0" w:color="auto"/>
              <w:right w:val="single" w:sz="4" w:space="0" w:color="auto"/>
            </w:tcBorders>
          </w:tcPr>
          <w:p w14:paraId="136A56E2"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7193E381"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1351A31C" w14:textId="518BD009" w:rsidR="00C0362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C03625" w:rsidRPr="000774CF" w14:paraId="0F73D945" w14:textId="3DEB2950" w:rsidTr="006C2AFE">
        <w:trPr>
          <w:trHeight w:val="20"/>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4F5DEE42" w14:textId="77777777" w:rsidR="00C03625" w:rsidRPr="000774CF" w:rsidRDefault="00C0362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hideMark/>
          </w:tcPr>
          <w:p w14:paraId="618A3DDB" w14:textId="77777777" w:rsidR="00C03625" w:rsidRPr="000774CF" w:rsidRDefault="00C03625" w:rsidP="006C2AFE">
            <w:pPr>
              <w:spacing w:after="0" w:line="240" w:lineRule="auto"/>
              <w:rPr>
                <w:rFonts w:ascii="Times New Roman" w:hAnsi="Times New Roman"/>
                <w:b/>
                <w:kern w:val="0"/>
                <w:sz w:val="24"/>
                <w:szCs w:val="24"/>
                <w14:ligatures w14:val="none"/>
              </w:rPr>
            </w:pPr>
            <w:r w:rsidRPr="000774CF">
              <w:rPr>
                <w:rFonts w:ascii="Times New Roman" w:hAnsi="Times New Roman"/>
                <w:b/>
                <w:bCs/>
                <w:kern w:val="0"/>
                <w:sz w:val="24"/>
                <w:szCs w:val="24"/>
                <w14:ligatures w14:val="none"/>
              </w:rPr>
              <w:t>В том числе практических занятий и лабораторных работ</w:t>
            </w:r>
          </w:p>
        </w:tc>
        <w:tc>
          <w:tcPr>
            <w:tcW w:w="594" w:type="pct"/>
            <w:tcBorders>
              <w:top w:val="single" w:sz="4" w:space="0" w:color="auto"/>
              <w:left w:val="single" w:sz="4" w:space="0" w:color="auto"/>
              <w:bottom w:val="single" w:sz="4" w:space="0" w:color="auto"/>
              <w:right w:val="single" w:sz="4" w:space="0" w:color="auto"/>
            </w:tcBorders>
          </w:tcPr>
          <w:p w14:paraId="019CEE3F" w14:textId="77777777" w:rsidR="00C03625" w:rsidRPr="000774CF" w:rsidRDefault="00C03625" w:rsidP="006C2AFE">
            <w:pPr>
              <w:spacing w:after="0" w:line="240" w:lineRule="auto"/>
              <w:rPr>
                <w:rFonts w:ascii="Times New Roman" w:hAnsi="Times New Roman"/>
                <w:b/>
                <w:bCs/>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019CA820" w14:textId="77777777" w:rsidR="00C03625" w:rsidRPr="000774CF" w:rsidRDefault="00C03625" w:rsidP="006C2AFE">
            <w:pPr>
              <w:spacing w:after="0" w:line="240" w:lineRule="auto"/>
              <w:rPr>
                <w:rFonts w:ascii="Times New Roman" w:hAnsi="Times New Roman"/>
                <w:b/>
                <w:bCs/>
                <w:kern w:val="0"/>
                <w:sz w:val="24"/>
                <w:szCs w:val="24"/>
                <w14:ligatures w14:val="none"/>
              </w:rPr>
            </w:pPr>
          </w:p>
        </w:tc>
      </w:tr>
      <w:tr w:rsidR="00C03625" w:rsidRPr="000774CF" w14:paraId="56F06F08" w14:textId="71EA80BB" w:rsidTr="006C2AFE">
        <w:trPr>
          <w:trHeight w:val="20"/>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6A62F651" w14:textId="77777777" w:rsidR="00C03625" w:rsidRPr="000774CF" w:rsidRDefault="00C0362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tcPr>
          <w:p w14:paraId="4FD26EC6" w14:textId="177C44E3" w:rsidR="00C03625" w:rsidRPr="000774CF" w:rsidRDefault="006C2AFE" w:rsidP="006C2AFE">
            <w:pPr>
              <w:spacing w:after="0" w:line="240" w:lineRule="auto"/>
              <w:rPr>
                <w:rFonts w:ascii="Times New Roman" w:hAnsi="Times New Roman"/>
                <w:kern w:val="0"/>
                <w:sz w:val="24"/>
                <w:szCs w:val="24"/>
                <w14:ligatures w14:val="none"/>
              </w:rPr>
            </w:pPr>
            <w:r w:rsidRPr="006C2AFE">
              <w:rPr>
                <w:rFonts w:ascii="Times New Roman" w:hAnsi="Times New Roman"/>
                <w:kern w:val="0"/>
                <w:sz w:val="24"/>
                <w:szCs w:val="24"/>
                <w14:ligatures w14:val="none"/>
              </w:rPr>
              <w:t>Ознакомление с нормативными документами</w:t>
            </w:r>
          </w:p>
        </w:tc>
        <w:tc>
          <w:tcPr>
            <w:tcW w:w="594" w:type="pct"/>
            <w:tcBorders>
              <w:top w:val="single" w:sz="4" w:space="0" w:color="auto"/>
              <w:left w:val="single" w:sz="4" w:space="0" w:color="auto"/>
              <w:bottom w:val="single" w:sz="4" w:space="0" w:color="auto"/>
              <w:right w:val="single" w:sz="4" w:space="0" w:color="auto"/>
            </w:tcBorders>
          </w:tcPr>
          <w:p w14:paraId="6CC9BAB3" w14:textId="187386FD" w:rsidR="00C03625" w:rsidRPr="000774CF" w:rsidRDefault="006C2AFE"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4C596D1C" w14:textId="77777777" w:rsidR="00C03625" w:rsidRPr="000774CF" w:rsidRDefault="00C03625" w:rsidP="006C2AFE">
            <w:pPr>
              <w:spacing w:after="0" w:line="240" w:lineRule="auto"/>
              <w:rPr>
                <w:rFonts w:ascii="Times New Roman" w:hAnsi="Times New Roman"/>
                <w:bCs/>
                <w:kern w:val="0"/>
                <w:sz w:val="24"/>
                <w:szCs w:val="24"/>
                <w14:ligatures w14:val="none"/>
              </w:rPr>
            </w:pPr>
          </w:p>
        </w:tc>
      </w:tr>
      <w:tr w:rsidR="00C03625" w:rsidRPr="000774CF" w14:paraId="1A3EDA24" w14:textId="1DBBB533" w:rsidTr="006C2AFE">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60E05C39" w14:textId="4CA1D503" w:rsidR="00C03625" w:rsidRPr="000774CF" w:rsidRDefault="00C03625" w:rsidP="006C2AFE">
            <w:pPr>
              <w:spacing w:after="0" w:line="240" w:lineRule="auto"/>
              <w:rPr>
                <w:rFonts w:ascii="Times New Roman" w:hAnsi="Times New Roman"/>
                <w:b/>
                <w:kern w:val="0"/>
                <w:sz w:val="24"/>
                <w:szCs w:val="24"/>
                <w14:ligatures w14:val="none"/>
              </w:rPr>
            </w:pPr>
            <w:r w:rsidRPr="000774CF">
              <w:rPr>
                <w:rFonts w:ascii="Times New Roman" w:hAnsi="Times New Roman"/>
                <w:b/>
                <w:kern w:val="0"/>
                <w:sz w:val="24"/>
                <w:szCs w:val="24"/>
                <w14:ligatures w14:val="none"/>
              </w:rPr>
              <w:t xml:space="preserve">Раздел 2. </w:t>
            </w:r>
            <w:r w:rsidR="006C2AFE">
              <w:rPr>
                <w:rFonts w:ascii="Times New Roman" w:hAnsi="Times New Roman"/>
                <w:b/>
                <w:kern w:val="0"/>
                <w:sz w:val="24"/>
                <w:szCs w:val="24"/>
                <w14:ligatures w14:val="none"/>
              </w:rPr>
              <w:t>Система стандартизации в отрасли</w:t>
            </w:r>
          </w:p>
        </w:tc>
        <w:tc>
          <w:tcPr>
            <w:tcW w:w="594" w:type="pct"/>
            <w:tcBorders>
              <w:top w:val="single" w:sz="4" w:space="0" w:color="auto"/>
              <w:left w:val="single" w:sz="4" w:space="0" w:color="auto"/>
              <w:bottom w:val="single" w:sz="4" w:space="0" w:color="auto"/>
              <w:right w:val="single" w:sz="4" w:space="0" w:color="auto"/>
            </w:tcBorders>
          </w:tcPr>
          <w:p w14:paraId="7C950838" w14:textId="77777777" w:rsidR="00C03625" w:rsidRPr="000774CF" w:rsidRDefault="00C03625" w:rsidP="006C2AFE">
            <w:pPr>
              <w:spacing w:after="0" w:line="240" w:lineRule="auto"/>
              <w:rPr>
                <w:rFonts w:ascii="Times New Roman" w:hAnsi="Times New Roman"/>
                <w:b/>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452319D4" w14:textId="77777777" w:rsidR="00C03625" w:rsidRPr="000774CF" w:rsidRDefault="00C03625" w:rsidP="006C2AFE">
            <w:pPr>
              <w:spacing w:after="0" w:line="240" w:lineRule="auto"/>
              <w:rPr>
                <w:rFonts w:ascii="Times New Roman" w:hAnsi="Times New Roman"/>
                <w:b/>
                <w:kern w:val="0"/>
                <w:sz w:val="24"/>
                <w:szCs w:val="24"/>
                <w14:ligatures w14:val="none"/>
              </w:rPr>
            </w:pPr>
          </w:p>
        </w:tc>
      </w:tr>
      <w:tr w:rsidR="00C03625" w:rsidRPr="000774CF" w14:paraId="1B737419" w14:textId="6EA2AB9C" w:rsidTr="006C2AFE">
        <w:trPr>
          <w:trHeight w:val="20"/>
        </w:trPr>
        <w:tc>
          <w:tcPr>
            <w:tcW w:w="1068" w:type="pct"/>
            <w:vMerge w:val="restart"/>
            <w:tcBorders>
              <w:top w:val="single" w:sz="4" w:space="0" w:color="auto"/>
              <w:left w:val="single" w:sz="4" w:space="0" w:color="auto"/>
              <w:bottom w:val="single" w:sz="4" w:space="0" w:color="auto"/>
              <w:right w:val="single" w:sz="4" w:space="0" w:color="auto"/>
            </w:tcBorders>
            <w:hideMark/>
          </w:tcPr>
          <w:p w14:paraId="78434BF9" w14:textId="1EBE2697" w:rsidR="00C03625" w:rsidRPr="000774CF" w:rsidRDefault="00C03625" w:rsidP="006C2AFE">
            <w:pPr>
              <w:spacing w:after="0" w:line="240" w:lineRule="auto"/>
              <w:rPr>
                <w:rFonts w:ascii="Times New Roman" w:hAnsi="Times New Roman"/>
                <w:b/>
                <w:bCs/>
                <w:kern w:val="0"/>
                <w:sz w:val="24"/>
                <w:szCs w:val="24"/>
                <w14:ligatures w14:val="none"/>
              </w:rPr>
            </w:pPr>
            <w:r w:rsidRPr="000774CF">
              <w:rPr>
                <w:rFonts w:ascii="Times New Roman" w:hAnsi="Times New Roman"/>
                <w:b/>
                <w:bCs/>
                <w:kern w:val="0"/>
                <w:sz w:val="24"/>
                <w:szCs w:val="24"/>
                <w14:ligatures w14:val="none"/>
              </w:rPr>
              <w:t>Тема 2.1</w:t>
            </w:r>
            <w:r w:rsidR="006C2AFE">
              <w:rPr>
                <w:rFonts w:ascii="Times New Roman" w:hAnsi="Times New Roman"/>
                <w:b/>
                <w:bCs/>
                <w:kern w:val="0"/>
                <w:sz w:val="24"/>
                <w:szCs w:val="24"/>
                <w14:ligatures w14:val="none"/>
              </w:rPr>
              <w:t xml:space="preserve"> </w:t>
            </w:r>
            <w:r w:rsidR="006C2AFE" w:rsidRPr="006C2AFE">
              <w:rPr>
                <w:rFonts w:ascii="Times New Roman" w:hAnsi="Times New Roman"/>
                <w:b/>
                <w:bCs/>
                <w:kern w:val="0"/>
                <w:sz w:val="24"/>
                <w:szCs w:val="24"/>
                <w14:ligatures w14:val="none"/>
              </w:rPr>
              <w:t>Государственная система стандартизации и научно-технический прогресс</w:t>
            </w:r>
          </w:p>
          <w:p w14:paraId="48C698CD" w14:textId="7775A143" w:rsidR="00C03625" w:rsidRPr="000774CF" w:rsidRDefault="00C03625" w:rsidP="006C2AFE">
            <w:pPr>
              <w:spacing w:after="0" w:line="240"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hideMark/>
          </w:tcPr>
          <w:p w14:paraId="05E0C85E" w14:textId="77777777" w:rsidR="00C03625" w:rsidRPr="000774CF" w:rsidRDefault="00C03625" w:rsidP="006C2AFE">
            <w:pPr>
              <w:spacing w:after="0" w:line="240" w:lineRule="auto"/>
              <w:rPr>
                <w:rFonts w:ascii="Times New Roman" w:hAnsi="Times New Roman"/>
                <w:b/>
                <w:kern w:val="0"/>
                <w:sz w:val="24"/>
                <w:szCs w:val="24"/>
                <w14:ligatures w14:val="none"/>
              </w:rPr>
            </w:pPr>
            <w:r w:rsidRPr="000774CF">
              <w:rPr>
                <w:rFonts w:ascii="Times New Roman" w:hAnsi="Times New Roman"/>
                <w:b/>
                <w:kern w:val="0"/>
                <w:sz w:val="24"/>
                <w:szCs w:val="24"/>
                <w14:ligatures w14:val="none"/>
              </w:rPr>
              <w:t>Содержание</w:t>
            </w:r>
          </w:p>
        </w:tc>
        <w:tc>
          <w:tcPr>
            <w:tcW w:w="594" w:type="pct"/>
            <w:tcBorders>
              <w:top w:val="single" w:sz="4" w:space="0" w:color="auto"/>
              <w:left w:val="single" w:sz="4" w:space="0" w:color="auto"/>
              <w:bottom w:val="single" w:sz="4" w:space="0" w:color="auto"/>
              <w:right w:val="single" w:sz="4" w:space="0" w:color="auto"/>
            </w:tcBorders>
          </w:tcPr>
          <w:p w14:paraId="6B492F9B" w14:textId="17042B30" w:rsidR="00C03625" w:rsidRPr="000774CF" w:rsidRDefault="00FB08F5" w:rsidP="006C2AFE">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594" w:type="pct"/>
            <w:tcBorders>
              <w:top w:val="single" w:sz="4" w:space="0" w:color="auto"/>
              <w:left w:val="single" w:sz="4" w:space="0" w:color="auto"/>
              <w:bottom w:val="single" w:sz="4" w:space="0" w:color="auto"/>
              <w:right w:val="single" w:sz="4" w:space="0" w:color="auto"/>
            </w:tcBorders>
          </w:tcPr>
          <w:p w14:paraId="719E7874" w14:textId="77777777" w:rsidR="00C03625" w:rsidRPr="000774CF" w:rsidRDefault="00C03625" w:rsidP="006C2AFE">
            <w:pPr>
              <w:spacing w:after="0" w:line="240" w:lineRule="auto"/>
              <w:rPr>
                <w:rFonts w:ascii="Times New Roman" w:hAnsi="Times New Roman"/>
                <w:b/>
                <w:kern w:val="0"/>
                <w:sz w:val="24"/>
                <w:szCs w:val="24"/>
                <w14:ligatures w14:val="none"/>
              </w:rPr>
            </w:pPr>
          </w:p>
        </w:tc>
      </w:tr>
      <w:tr w:rsidR="00C03625" w:rsidRPr="000774CF" w14:paraId="23E9CA6B" w14:textId="677FF2D9" w:rsidTr="006C2AFE">
        <w:trPr>
          <w:trHeight w:val="968"/>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3739B488" w14:textId="77777777" w:rsidR="00C03625" w:rsidRPr="000774CF" w:rsidRDefault="00C0362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tcPr>
          <w:p w14:paraId="3BCF89E4" w14:textId="48926D0A" w:rsidR="00C03625" w:rsidRPr="000774CF" w:rsidRDefault="006C2AFE" w:rsidP="006C2AFE">
            <w:pPr>
              <w:spacing w:after="0" w:line="240" w:lineRule="auto"/>
              <w:rPr>
                <w:rFonts w:ascii="Times New Roman" w:hAnsi="Times New Roman"/>
                <w:kern w:val="0"/>
                <w:sz w:val="24"/>
                <w:szCs w:val="24"/>
                <w14:ligatures w14:val="none"/>
              </w:rPr>
            </w:pPr>
            <w:r w:rsidRPr="006C2AFE">
              <w:rPr>
                <w:rFonts w:ascii="Times New Roman" w:hAnsi="Times New Roman"/>
                <w:kern w:val="0"/>
                <w:sz w:val="24"/>
                <w:szCs w:val="24"/>
                <w14:ligatures w14:val="none"/>
              </w:rPr>
              <w:t>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 Системный анализ в решении проблем стандартизации.</w:t>
            </w:r>
          </w:p>
        </w:tc>
        <w:tc>
          <w:tcPr>
            <w:tcW w:w="594" w:type="pct"/>
            <w:tcBorders>
              <w:top w:val="single" w:sz="4" w:space="0" w:color="auto"/>
              <w:left w:val="single" w:sz="4" w:space="0" w:color="auto"/>
              <w:bottom w:val="single" w:sz="4" w:space="0" w:color="auto"/>
              <w:right w:val="single" w:sz="4" w:space="0" w:color="auto"/>
            </w:tcBorders>
          </w:tcPr>
          <w:p w14:paraId="2B428108" w14:textId="0B3E79CA" w:rsidR="00C03625" w:rsidRPr="000774CF" w:rsidRDefault="00FB08F5" w:rsidP="006C2AFE">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594" w:type="pct"/>
            <w:tcBorders>
              <w:top w:val="single" w:sz="4" w:space="0" w:color="auto"/>
              <w:left w:val="single" w:sz="4" w:space="0" w:color="auto"/>
              <w:bottom w:val="single" w:sz="4" w:space="0" w:color="auto"/>
              <w:right w:val="single" w:sz="4" w:space="0" w:color="auto"/>
            </w:tcBorders>
          </w:tcPr>
          <w:p w14:paraId="538F9A82"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p>
          <w:p w14:paraId="4727620A"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ПК 1.1, </w:t>
            </w:r>
          </w:p>
          <w:p w14:paraId="4CE8FA4A"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20D6CEDD" w14:textId="77777777" w:rsidR="00906959" w:rsidRPr="000774CF" w:rsidRDefault="00906959" w:rsidP="00906959">
            <w:pPr>
              <w:spacing w:after="0" w:line="240" w:lineRule="auto"/>
              <w:jc w:val="both"/>
              <w:rPr>
                <w:rFonts w:ascii="Times New Roman" w:hAnsi="Times New Roman" w:cs="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p w14:paraId="329460A6" w14:textId="77777777" w:rsidR="00C03625" w:rsidRPr="000774CF" w:rsidRDefault="00C03625" w:rsidP="006C2AFE">
            <w:pPr>
              <w:spacing w:after="0" w:line="240" w:lineRule="auto"/>
              <w:rPr>
                <w:rFonts w:ascii="Times New Roman" w:hAnsi="Times New Roman"/>
                <w:kern w:val="0"/>
                <w:sz w:val="24"/>
                <w:szCs w:val="24"/>
                <w14:ligatures w14:val="none"/>
              </w:rPr>
            </w:pPr>
          </w:p>
        </w:tc>
      </w:tr>
      <w:tr w:rsidR="00C03625" w:rsidRPr="000774CF" w14:paraId="0C37E5F9" w14:textId="014C96C7" w:rsidTr="006C2AFE">
        <w:trPr>
          <w:trHeight w:val="20"/>
        </w:trPr>
        <w:tc>
          <w:tcPr>
            <w:tcW w:w="1068" w:type="pct"/>
            <w:vMerge/>
            <w:tcBorders>
              <w:top w:val="single" w:sz="4" w:space="0" w:color="auto"/>
              <w:left w:val="single" w:sz="4" w:space="0" w:color="auto"/>
              <w:bottom w:val="single" w:sz="4" w:space="0" w:color="auto"/>
              <w:right w:val="single" w:sz="4" w:space="0" w:color="auto"/>
            </w:tcBorders>
            <w:vAlign w:val="center"/>
            <w:hideMark/>
          </w:tcPr>
          <w:p w14:paraId="5B073580" w14:textId="77777777" w:rsidR="00C03625" w:rsidRPr="000774CF" w:rsidRDefault="00C0362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3E9C460B" w14:textId="7D885BCF" w:rsidR="00C03625" w:rsidRPr="000774CF" w:rsidRDefault="006C2AFE" w:rsidP="006C2AFE">
            <w:pPr>
              <w:spacing w:after="0" w:line="240" w:lineRule="auto"/>
              <w:rPr>
                <w:rFonts w:ascii="Times New Roman" w:hAnsi="Times New Roman"/>
                <w:kern w:val="0"/>
                <w:sz w:val="24"/>
                <w:szCs w:val="24"/>
                <w14:ligatures w14:val="none"/>
              </w:rPr>
            </w:pPr>
            <w:r w:rsidRPr="006C2AFE">
              <w:rPr>
                <w:rFonts w:ascii="Times New Roman" w:hAnsi="Times New Roman"/>
                <w:kern w:val="0"/>
                <w:sz w:val="24"/>
                <w:szCs w:val="24"/>
                <w14:ligatures w14:val="none"/>
              </w:rPr>
              <w:t>Унификация и агрегатирование. Комплексная и опережающая стандартизация. Комплексные системы общетехнических стандартов.</w:t>
            </w:r>
          </w:p>
        </w:tc>
        <w:tc>
          <w:tcPr>
            <w:tcW w:w="594" w:type="pct"/>
            <w:tcBorders>
              <w:top w:val="single" w:sz="4" w:space="0" w:color="auto"/>
              <w:left w:val="single" w:sz="4" w:space="0" w:color="auto"/>
              <w:bottom w:val="single" w:sz="4" w:space="0" w:color="auto"/>
              <w:right w:val="single" w:sz="4" w:space="0" w:color="auto"/>
            </w:tcBorders>
          </w:tcPr>
          <w:p w14:paraId="50D1407A" w14:textId="76D2FB6B" w:rsidR="00C03625" w:rsidRPr="000774CF" w:rsidRDefault="00FB08F5" w:rsidP="006C2AFE">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7BB8D2FD"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7C833F6C"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7240F4EE" w14:textId="52251AD4" w:rsidR="00C03625" w:rsidRPr="000774CF" w:rsidRDefault="00906959" w:rsidP="00906959">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6C2AFE" w:rsidRPr="000774CF" w14:paraId="1D38ED07" w14:textId="77777777" w:rsidTr="008B4AB3">
        <w:trPr>
          <w:trHeight w:val="20"/>
        </w:trPr>
        <w:tc>
          <w:tcPr>
            <w:tcW w:w="1068" w:type="pct"/>
            <w:vMerge w:val="restart"/>
            <w:tcBorders>
              <w:top w:val="single" w:sz="4" w:space="0" w:color="auto"/>
              <w:left w:val="single" w:sz="4" w:space="0" w:color="auto"/>
              <w:right w:val="single" w:sz="4" w:space="0" w:color="auto"/>
            </w:tcBorders>
            <w:vAlign w:val="center"/>
          </w:tcPr>
          <w:p w14:paraId="5278D133" w14:textId="3BE17F32" w:rsidR="006C2AFE" w:rsidRPr="000774CF" w:rsidRDefault="006C2AFE" w:rsidP="008B4AB3">
            <w:pPr>
              <w:spacing w:after="0" w:line="256" w:lineRule="auto"/>
              <w:rPr>
                <w:rFonts w:ascii="Times New Roman" w:hAnsi="Times New Roman"/>
                <w:b/>
                <w:bCs/>
                <w:kern w:val="0"/>
                <w:sz w:val="24"/>
                <w:szCs w:val="24"/>
                <w14:ligatures w14:val="none"/>
              </w:rPr>
            </w:pPr>
            <w:r w:rsidRPr="006C2AFE">
              <w:rPr>
                <w:rFonts w:ascii="Times New Roman" w:hAnsi="Times New Roman"/>
                <w:b/>
                <w:bCs/>
                <w:kern w:val="0"/>
                <w:sz w:val="24"/>
                <w:szCs w:val="24"/>
                <w14:ligatures w14:val="none"/>
              </w:rPr>
              <w:t>Тема 2.2. Стандартизация основных норм взаимозаменяемости</w:t>
            </w:r>
          </w:p>
        </w:tc>
        <w:tc>
          <w:tcPr>
            <w:tcW w:w="2744" w:type="pct"/>
            <w:tcBorders>
              <w:top w:val="single" w:sz="4" w:space="0" w:color="auto"/>
              <w:left w:val="single" w:sz="4" w:space="0" w:color="auto"/>
              <w:bottom w:val="single" w:sz="4" w:space="0" w:color="auto"/>
              <w:right w:val="single" w:sz="4" w:space="0" w:color="auto"/>
            </w:tcBorders>
            <w:vAlign w:val="bottom"/>
          </w:tcPr>
          <w:p w14:paraId="7FFE8630" w14:textId="618E30F3" w:rsidR="006C2AFE" w:rsidRPr="000774CF" w:rsidRDefault="006C2AFE"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Содержание</w:t>
            </w:r>
          </w:p>
        </w:tc>
        <w:tc>
          <w:tcPr>
            <w:tcW w:w="594" w:type="pct"/>
            <w:tcBorders>
              <w:top w:val="single" w:sz="4" w:space="0" w:color="auto"/>
              <w:left w:val="single" w:sz="4" w:space="0" w:color="auto"/>
              <w:bottom w:val="single" w:sz="4" w:space="0" w:color="auto"/>
              <w:right w:val="single" w:sz="4" w:space="0" w:color="auto"/>
            </w:tcBorders>
          </w:tcPr>
          <w:p w14:paraId="626ED885" w14:textId="05A16994" w:rsidR="006C2AFE" w:rsidRPr="00431D4D" w:rsidRDefault="00431D4D" w:rsidP="006C2AFE">
            <w:pPr>
              <w:spacing w:after="0" w:line="240" w:lineRule="auto"/>
              <w:rPr>
                <w:rFonts w:ascii="Times New Roman" w:hAnsi="Times New Roman"/>
                <w:b/>
                <w:kern w:val="0"/>
                <w:sz w:val="24"/>
                <w:szCs w:val="24"/>
                <w14:ligatures w14:val="none"/>
              </w:rPr>
            </w:pPr>
            <w:r w:rsidRPr="00431D4D">
              <w:rPr>
                <w:rFonts w:ascii="Times New Roman" w:hAnsi="Times New Roman"/>
                <w:b/>
                <w:kern w:val="0"/>
                <w:sz w:val="24"/>
                <w:szCs w:val="24"/>
                <w14:ligatures w14:val="none"/>
              </w:rPr>
              <w:t>14</w:t>
            </w:r>
          </w:p>
        </w:tc>
        <w:tc>
          <w:tcPr>
            <w:tcW w:w="594" w:type="pct"/>
            <w:tcBorders>
              <w:top w:val="single" w:sz="4" w:space="0" w:color="auto"/>
              <w:left w:val="single" w:sz="4" w:space="0" w:color="auto"/>
              <w:bottom w:val="single" w:sz="4" w:space="0" w:color="auto"/>
              <w:right w:val="single" w:sz="4" w:space="0" w:color="auto"/>
            </w:tcBorders>
          </w:tcPr>
          <w:p w14:paraId="51755489" w14:textId="77777777" w:rsidR="006C2AFE" w:rsidRPr="000774CF" w:rsidRDefault="006C2AFE" w:rsidP="006C2AFE">
            <w:pPr>
              <w:spacing w:after="0" w:line="240" w:lineRule="auto"/>
              <w:rPr>
                <w:rFonts w:ascii="Times New Roman" w:hAnsi="Times New Roman"/>
                <w:bCs/>
                <w:kern w:val="0"/>
                <w:sz w:val="24"/>
                <w:szCs w:val="24"/>
                <w14:ligatures w14:val="none"/>
              </w:rPr>
            </w:pPr>
          </w:p>
        </w:tc>
      </w:tr>
      <w:tr w:rsidR="006C2AFE" w:rsidRPr="000774CF" w14:paraId="67F204C8" w14:textId="77777777" w:rsidTr="008B4AB3">
        <w:trPr>
          <w:trHeight w:val="20"/>
        </w:trPr>
        <w:tc>
          <w:tcPr>
            <w:tcW w:w="1068" w:type="pct"/>
            <w:vMerge/>
            <w:tcBorders>
              <w:left w:val="single" w:sz="4" w:space="0" w:color="auto"/>
              <w:right w:val="single" w:sz="4" w:space="0" w:color="auto"/>
            </w:tcBorders>
            <w:vAlign w:val="center"/>
          </w:tcPr>
          <w:p w14:paraId="5F3AF62A" w14:textId="37E03599" w:rsidR="006C2AFE" w:rsidRPr="000774CF" w:rsidRDefault="006C2AFE"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740283C5" w14:textId="7E2E1025" w:rsidR="006C2AFE" w:rsidRPr="000774CF" w:rsidRDefault="006C2AFE"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p>
        </w:tc>
        <w:tc>
          <w:tcPr>
            <w:tcW w:w="594" w:type="pct"/>
            <w:tcBorders>
              <w:top w:val="single" w:sz="4" w:space="0" w:color="auto"/>
              <w:left w:val="single" w:sz="4" w:space="0" w:color="auto"/>
              <w:bottom w:val="single" w:sz="4" w:space="0" w:color="auto"/>
              <w:right w:val="single" w:sz="4" w:space="0" w:color="auto"/>
            </w:tcBorders>
          </w:tcPr>
          <w:p w14:paraId="1F860698" w14:textId="5872DBE9" w:rsidR="006C2AFE"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748315F2"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63EDEA6F"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73B7A997" w14:textId="3947988A" w:rsidR="006C2AFE"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6C2AFE" w:rsidRPr="000774CF" w14:paraId="13569766" w14:textId="77777777" w:rsidTr="008B4AB3">
        <w:trPr>
          <w:trHeight w:val="20"/>
        </w:trPr>
        <w:tc>
          <w:tcPr>
            <w:tcW w:w="1068" w:type="pct"/>
            <w:vMerge/>
            <w:tcBorders>
              <w:left w:val="single" w:sz="4" w:space="0" w:color="auto"/>
              <w:right w:val="single" w:sz="4" w:space="0" w:color="auto"/>
            </w:tcBorders>
            <w:vAlign w:val="center"/>
          </w:tcPr>
          <w:p w14:paraId="2C56C3C9" w14:textId="77777777" w:rsidR="006C2AFE" w:rsidRPr="000774CF" w:rsidRDefault="006C2AFE"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17A1BCD4" w14:textId="1845763E" w:rsidR="006C2AFE" w:rsidRPr="000774CF" w:rsidRDefault="006C2AFE"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c>
          <w:tcPr>
            <w:tcW w:w="594" w:type="pct"/>
            <w:tcBorders>
              <w:top w:val="single" w:sz="4" w:space="0" w:color="auto"/>
              <w:left w:val="single" w:sz="4" w:space="0" w:color="auto"/>
              <w:bottom w:val="single" w:sz="4" w:space="0" w:color="auto"/>
              <w:right w:val="single" w:sz="4" w:space="0" w:color="auto"/>
            </w:tcBorders>
          </w:tcPr>
          <w:p w14:paraId="32D5DD72" w14:textId="496B5236" w:rsidR="006C2AFE"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0AB3B569"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2B43375E"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519D1C61" w14:textId="4CAFC9CB" w:rsidR="006C2AFE"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6C2AFE" w:rsidRPr="000774CF" w14:paraId="1B24644C" w14:textId="77777777" w:rsidTr="008B4AB3">
        <w:trPr>
          <w:trHeight w:val="20"/>
        </w:trPr>
        <w:tc>
          <w:tcPr>
            <w:tcW w:w="1068" w:type="pct"/>
            <w:vMerge/>
            <w:tcBorders>
              <w:left w:val="single" w:sz="4" w:space="0" w:color="auto"/>
              <w:right w:val="single" w:sz="4" w:space="0" w:color="auto"/>
            </w:tcBorders>
            <w:vAlign w:val="center"/>
          </w:tcPr>
          <w:p w14:paraId="667B7EE2" w14:textId="77777777" w:rsidR="006C2AFE" w:rsidRPr="000774CF" w:rsidRDefault="006C2AFE"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2ABF8DD4" w14:textId="6D2B145D" w:rsidR="006C2AFE" w:rsidRPr="000774CF" w:rsidRDefault="006C2AFE"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c>
          <w:tcPr>
            <w:tcW w:w="594" w:type="pct"/>
            <w:tcBorders>
              <w:top w:val="single" w:sz="4" w:space="0" w:color="auto"/>
              <w:left w:val="single" w:sz="4" w:space="0" w:color="auto"/>
              <w:bottom w:val="single" w:sz="4" w:space="0" w:color="auto"/>
              <w:right w:val="single" w:sz="4" w:space="0" w:color="auto"/>
            </w:tcBorders>
          </w:tcPr>
          <w:p w14:paraId="11B0BCCF" w14:textId="353DAFEB" w:rsidR="006C2AFE"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594" w:type="pct"/>
            <w:tcBorders>
              <w:top w:val="single" w:sz="4" w:space="0" w:color="auto"/>
              <w:left w:val="single" w:sz="4" w:space="0" w:color="auto"/>
              <w:bottom w:val="single" w:sz="4" w:space="0" w:color="auto"/>
              <w:right w:val="single" w:sz="4" w:space="0" w:color="auto"/>
            </w:tcBorders>
          </w:tcPr>
          <w:p w14:paraId="0EDD56E0"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5C5A98F4"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44480CEB" w14:textId="1AAAB0B8" w:rsidR="006C2AFE"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6C2AFE" w:rsidRPr="000774CF" w14:paraId="549AED79" w14:textId="77777777" w:rsidTr="008B4AB3">
        <w:trPr>
          <w:trHeight w:val="20"/>
        </w:trPr>
        <w:tc>
          <w:tcPr>
            <w:tcW w:w="1068" w:type="pct"/>
            <w:vMerge/>
            <w:tcBorders>
              <w:left w:val="single" w:sz="4" w:space="0" w:color="auto"/>
              <w:right w:val="single" w:sz="4" w:space="0" w:color="auto"/>
            </w:tcBorders>
            <w:vAlign w:val="center"/>
          </w:tcPr>
          <w:p w14:paraId="62031C10" w14:textId="77777777" w:rsidR="006C2AFE" w:rsidRPr="000774CF" w:rsidRDefault="006C2AFE"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2C58716C" w14:textId="4851EA0C" w:rsidR="006C2AFE" w:rsidRPr="000774CF" w:rsidRDefault="006C2AFE"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tcPr>
          <w:p w14:paraId="58040D61" w14:textId="25D4AF06" w:rsidR="006C2AFE" w:rsidRPr="000774CF" w:rsidRDefault="006C2AFE"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6</w:t>
            </w:r>
          </w:p>
        </w:tc>
        <w:tc>
          <w:tcPr>
            <w:tcW w:w="594" w:type="pct"/>
            <w:tcBorders>
              <w:top w:val="single" w:sz="4" w:space="0" w:color="auto"/>
              <w:left w:val="single" w:sz="4" w:space="0" w:color="auto"/>
              <w:bottom w:val="single" w:sz="4" w:space="0" w:color="auto"/>
              <w:right w:val="single" w:sz="4" w:space="0" w:color="auto"/>
            </w:tcBorders>
          </w:tcPr>
          <w:p w14:paraId="2E823794" w14:textId="77777777" w:rsidR="006C2AFE" w:rsidRPr="000774CF" w:rsidRDefault="006C2AFE" w:rsidP="006C2AFE">
            <w:pPr>
              <w:spacing w:after="0" w:line="240" w:lineRule="auto"/>
              <w:rPr>
                <w:rFonts w:ascii="Times New Roman" w:hAnsi="Times New Roman"/>
                <w:bCs/>
                <w:kern w:val="0"/>
                <w:sz w:val="24"/>
                <w:szCs w:val="24"/>
                <w14:ligatures w14:val="none"/>
              </w:rPr>
            </w:pPr>
          </w:p>
        </w:tc>
      </w:tr>
      <w:tr w:rsidR="006C2AFE" w:rsidRPr="000774CF" w14:paraId="797FBA5C" w14:textId="77777777" w:rsidTr="008B4AB3">
        <w:trPr>
          <w:trHeight w:val="20"/>
        </w:trPr>
        <w:tc>
          <w:tcPr>
            <w:tcW w:w="1068" w:type="pct"/>
            <w:vMerge/>
            <w:tcBorders>
              <w:left w:val="single" w:sz="4" w:space="0" w:color="auto"/>
              <w:right w:val="single" w:sz="4" w:space="0" w:color="auto"/>
            </w:tcBorders>
            <w:vAlign w:val="center"/>
          </w:tcPr>
          <w:p w14:paraId="0D801D23" w14:textId="77777777" w:rsidR="006C2AFE" w:rsidRPr="000774CF" w:rsidRDefault="006C2AFE"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06EA9259" w14:textId="45A801EA" w:rsidR="006C2AFE" w:rsidRPr="000774CF" w:rsidRDefault="006C2AFE"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Практическое занятие №1. Допуски формы и расположения поверхностей деталей по стандарту СТСЭВ 368 -76 и обозначение их на чертежах.</w:t>
            </w:r>
          </w:p>
        </w:tc>
        <w:tc>
          <w:tcPr>
            <w:tcW w:w="594" w:type="pct"/>
            <w:tcBorders>
              <w:top w:val="single" w:sz="4" w:space="0" w:color="auto"/>
              <w:left w:val="single" w:sz="4" w:space="0" w:color="auto"/>
              <w:bottom w:val="single" w:sz="4" w:space="0" w:color="auto"/>
              <w:right w:val="single" w:sz="4" w:space="0" w:color="auto"/>
            </w:tcBorders>
          </w:tcPr>
          <w:p w14:paraId="6FFD1082" w14:textId="6B4B51D1" w:rsidR="006C2AFE" w:rsidRPr="000774CF" w:rsidRDefault="006C2AFE"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214A41C9"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38CA85AD"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5A6F438F" w14:textId="4C770687" w:rsidR="006C2AFE"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lastRenderedPageBreak/>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6C2AFE" w:rsidRPr="000774CF" w14:paraId="12F1324D" w14:textId="77777777" w:rsidTr="008B4AB3">
        <w:trPr>
          <w:trHeight w:val="20"/>
        </w:trPr>
        <w:tc>
          <w:tcPr>
            <w:tcW w:w="1068" w:type="pct"/>
            <w:vMerge/>
            <w:tcBorders>
              <w:left w:val="single" w:sz="4" w:space="0" w:color="auto"/>
              <w:right w:val="single" w:sz="4" w:space="0" w:color="auto"/>
            </w:tcBorders>
            <w:vAlign w:val="center"/>
          </w:tcPr>
          <w:p w14:paraId="7BB211AA" w14:textId="77777777" w:rsidR="006C2AFE" w:rsidRPr="000774CF" w:rsidRDefault="006C2AFE"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795C9B31" w14:textId="3EDCBFBF" w:rsidR="006C2AFE" w:rsidRPr="000774CF" w:rsidRDefault="006C2AFE"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Практическое занятие №2. Расчёт допусков и посадок гладких цилиндрических соединений.</w:t>
            </w:r>
          </w:p>
        </w:tc>
        <w:tc>
          <w:tcPr>
            <w:tcW w:w="594" w:type="pct"/>
            <w:tcBorders>
              <w:top w:val="single" w:sz="4" w:space="0" w:color="auto"/>
              <w:left w:val="single" w:sz="4" w:space="0" w:color="auto"/>
              <w:bottom w:val="single" w:sz="4" w:space="0" w:color="auto"/>
              <w:right w:val="single" w:sz="4" w:space="0" w:color="auto"/>
            </w:tcBorders>
          </w:tcPr>
          <w:p w14:paraId="70BAB17E" w14:textId="438EBA8F" w:rsidR="006C2AFE" w:rsidRPr="000774CF" w:rsidRDefault="006C2AFE"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0D424A3A"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43265D19"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45381101" w14:textId="31CE739B" w:rsidR="006C2AFE"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6C2AFE" w:rsidRPr="000774CF" w14:paraId="18A7F58C" w14:textId="77777777" w:rsidTr="008B4AB3">
        <w:trPr>
          <w:trHeight w:val="20"/>
        </w:trPr>
        <w:tc>
          <w:tcPr>
            <w:tcW w:w="1068" w:type="pct"/>
            <w:vMerge/>
            <w:tcBorders>
              <w:left w:val="single" w:sz="4" w:space="0" w:color="auto"/>
              <w:bottom w:val="single" w:sz="4" w:space="0" w:color="auto"/>
              <w:right w:val="single" w:sz="4" w:space="0" w:color="auto"/>
            </w:tcBorders>
            <w:vAlign w:val="center"/>
          </w:tcPr>
          <w:p w14:paraId="0087D239" w14:textId="77777777" w:rsidR="006C2AFE" w:rsidRPr="000774CF" w:rsidRDefault="006C2AFE"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759892E5" w14:textId="3E5B508F" w:rsidR="006C2AFE" w:rsidRPr="000774CF" w:rsidRDefault="006C2AFE"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Практическое занятие №3. Расчёт допусков и посадок с зазором, натягом и переходных.</w:t>
            </w:r>
          </w:p>
        </w:tc>
        <w:tc>
          <w:tcPr>
            <w:tcW w:w="594" w:type="pct"/>
            <w:tcBorders>
              <w:top w:val="single" w:sz="4" w:space="0" w:color="auto"/>
              <w:left w:val="single" w:sz="4" w:space="0" w:color="auto"/>
              <w:bottom w:val="single" w:sz="4" w:space="0" w:color="auto"/>
              <w:right w:val="single" w:sz="4" w:space="0" w:color="auto"/>
            </w:tcBorders>
          </w:tcPr>
          <w:p w14:paraId="79485240" w14:textId="5597CEB3" w:rsidR="006C2AFE" w:rsidRPr="000774CF" w:rsidRDefault="006C2AFE"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5835CDE2"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2328495F"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66885EC1" w14:textId="5B937510" w:rsidR="006C2AFE"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47981B6F" w14:textId="77777777" w:rsidTr="005C792C">
        <w:trPr>
          <w:trHeight w:val="20"/>
        </w:trPr>
        <w:tc>
          <w:tcPr>
            <w:tcW w:w="1068" w:type="pct"/>
            <w:vMerge w:val="restart"/>
            <w:tcBorders>
              <w:top w:val="single" w:sz="4" w:space="0" w:color="auto"/>
              <w:left w:val="single" w:sz="4" w:space="0" w:color="auto"/>
              <w:right w:val="single" w:sz="4" w:space="0" w:color="auto"/>
            </w:tcBorders>
            <w:vAlign w:val="center"/>
          </w:tcPr>
          <w:p w14:paraId="62B2F4AB" w14:textId="004EF950" w:rsidR="00FB08F5" w:rsidRPr="000774CF" w:rsidRDefault="00FB08F5" w:rsidP="005C792C">
            <w:pPr>
              <w:spacing w:after="0" w:line="256" w:lineRule="auto"/>
              <w:rPr>
                <w:rFonts w:ascii="Times New Roman" w:hAnsi="Times New Roman"/>
                <w:b/>
                <w:bCs/>
                <w:kern w:val="0"/>
                <w:sz w:val="24"/>
                <w:szCs w:val="24"/>
                <w14:ligatures w14:val="none"/>
              </w:rPr>
            </w:pPr>
            <w:r w:rsidRPr="006C2AFE">
              <w:rPr>
                <w:rFonts w:ascii="Times New Roman" w:hAnsi="Times New Roman"/>
                <w:b/>
                <w:bCs/>
                <w:kern w:val="0"/>
                <w:sz w:val="24"/>
                <w:szCs w:val="24"/>
                <w14:ligatures w14:val="none"/>
              </w:rPr>
              <w:t>Тема 2.3. Основы метрологии</w:t>
            </w:r>
          </w:p>
        </w:tc>
        <w:tc>
          <w:tcPr>
            <w:tcW w:w="2744" w:type="pct"/>
            <w:tcBorders>
              <w:top w:val="single" w:sz="4" w:space="0" w:color="auto"/>
              <w:left w:val="single" w:sz="4" w:space="0" w:color="auto"/>
              <w:bottom w:val="single" w:sz="4" w:space="0" w:color="auto"/>
              <w:right w:val="single" w:sz="4" w:space="0" w:color="auto"/>
            </w:tcBorders>
            <w:vAlign w:val="bottom"/>
          </w:tcPr>
          <w:p w14:paraId="06613F3B" w14:textId="1C423837" w:rsidR="00FB08F5" w:rsidRPr="000774CF" w:rsidRDefault="00FB08F5"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Содержание</w:t>
            </w:r>
          </w:p>
        </w:tc>
        <w:tc>
          <w:tcPr>
            <w:tcW w:w="594" w:type="pct"/>
            <w:tcBorders>
              <w:top w:val="single" w:sz="4" w:space="0" w:color="auto"/>
              <w:left w:val="single" w:sz="4" w:space="0" w:color="auto"/>
              <w:bottom w:val="single" w:sz="4" w:space="0" w:color="auto"/>
              <w:right w:val="single" w:sz="4" w:space="0" w:color="auto"/>
            </w:tcBorders>
          </w:tcPr>
          <w:p w14:paraId="5BC37E9E" w14:textId="24F20DEE" w:rsidR="00FB08F5" w:rsidRPr="00431D4D" w:rsidRDefault="00431D4D" w:rsidP="006C2AFE">
            <w:pPr>
              <w:spacing w:after="0" w:line="240" w:lineRule="auto"/>
              <w:rPr>
                <w:rFonts w:ascii="Times New Roman" w:hAnsi="Times New Roman"/>
                <w:b/>
                <w:kern w:val="0"/>
                <w:sz w:val="24"/>
                <w:szCs w:val="24"/>
                <w14:ligatures w14:val="none"/>
              </w:rPr>
            </w:pPr>
            <w:r w:rsidRPr="00431D4D">
              <w:rPr>
                <w:rFonts w:ascii="Times New Roman" w:hAnsi="Times New Roman"/>
                <w:b/>
                <w:kern w:val="0"/>
                <w:sz w:val="24"/>
                <w:szCs w:val="24"/>
                <w14:ligatures w14:val="none"/>
              </w:rPr>
              <w:t>18</w:t>
            </w:r>
          </w:p>
        </w:tc>
        <w:tc>
          <w:tcPr>
            <w:tcW w:w="594" w:type="pct"/>
            <w:tcBorders>
              <w:top w:val="single" w:sz="4" w:space="0" w:color="auto"/>
              <w:left w:val="single" w:sz="4" w:space="0" w:color="auto"/>
              <w:bottom w:val="single" w:sz="4" w:space="0" w:color="auto"/>
              <w:right w:val="single" w:sz="4" w:space="0" w:color="auto"/>
            </w:tcBorders>
          </w:tcPr>
          <w:p w14:paraId="75DD5879"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7C6D49AE" w14:textId="77777777" w:rsidTr="005C792C">
        <w:trPr>
          <w:trHeight w:val="20"/>
        </w:trPr>
        <w:tc>
          <w:tcPr>
            <w:tcW w:w="1068" w:type="pct"/>
            <w:vMerge/>
            <w:tcBorders>
              <w:left w:val="single" w:sz="4" w:space="0" w:color="auto"/>
              <w:right w:val="single" w:sz="4" w:space="0" w:color="auto"/>
            </w:tcBorders>
            <w:vAlign w:val="center"/>
          </w:tcPr>
          <w:p w14:paraId="580D9A3E" w14:textId="31435CE1"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1CE312C5" w14:textId="22902593" w:rsidR="00FB08F5" w:rsidRPr="000774CF" w:rsidRDefault="00FB08F5"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w:t>
            </w:r>
          </w:p>
        </w:tc>
        <w:tc>
          <w:tcPr>
            <w:tcW w:w="594" w:type="pct"/>
            <w:tcBorders>
              <w:top w:val="single" w:sz="4" w:space="0" w:color="auto"/>
              <w:left w:val="single" w:sz="4" w:space="0" w:color="auto"/>
              <w:bottom w:val="single" w:sz="4" w:space="0" w:color="auto"/>
              <w:right w:val="single" w:sz="4" w:space="0" w:color="auto"/>
            </w:tcBorders>
          </w:tcPr>
          <w:p w14:paraId="4E53C5AA" w14:textId="2779B1E1"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594" w:type="pct"/>
            <w:tcBorders>
              <w:top w:val="single" w:sz="4" w:space="0" w:color="auto"/>
              <w:left w:val="single" w:sz="4" w:space="0" w:color="auto"/>
              <w:bottom w:val="single" w:sz="4" w:space="0" w:color="auto"/>
              <w:right w:val="single" w:sz="4" w:space="0" w:color="auto"/>
            </w:tcBorders>
          </w:tcPr>
          <w:p w14:paraId="42FEBF74"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42039A69"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7ED2EA23" w14:textId="1F477CBF"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5801D339" w14:textId="77777777" w:rsidTr="005C792C">
        <w:trPr>
          <w:trHeight w:val="20"/>
        </w:trPr>
        <w:tc>
          <w:tcPr>
            <w:tcW w:w="1068" w:type="pct"/>
            <w:vMerge/>
            <w:tcBorders>
              <w:left w:val="single" w:sz="4" w:space="0" w:color="auto"/>
              <w:right w:val="single" w:sz="4" w:space="0" w:color="auto"/>
            </w:tcBorders>
            <w:vAlign w:val="center"/>
          </w:tcPr>
          <w:p w14:paraId="1D0F07DD"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64AD629A" w14:textId="2451BA2F" w:rsidR="00FB08F5" w:rsidRPr="000774CF" w:rsidRDefault="00FB08F5"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c>
          <w:tcPr>
            <w:tcW w:w="594" w:type="pct"/>
            <w:tcBorders>
              <w:top w:val="single" w:sz="4" w:space="0" w:color="auto"/>
              <w:left w:val="single" w:sz="4" w:space="0" w:color="auto"/>
              <w:bottom w:val="single" w:sz="4" w:space="0" w:color="auto"/>
              <w:right w:val="single" w:sz="4" w:space="0" w:color="auto"/>
            </w:tcBorders>
          </w:tcPr>
          <w:p w14:paraId="6AACAC6C" w14:textId="02A9DF7B"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1489739F"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78255221"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7D5F9C73" w14:textId="4ACCC51B"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12BC0D47" w14:textId="77777777" w:rsidTr="005C792C">
        <w:trPr>
          <w:trHeight w:val="20"/>
        </w:trPr>
        <w:tc>
          <w:tcPr>
            <w:tcW w:w="1068" w:type="pct"/>
            <w:vMerge/>
            <w:tcBorders>
              <w:left w:val="single" w:sz="4" w:space="0" w:color="auto"/>
              <w:right w:val="single" w:sz="4" w:space="0" w:color="auto"/>
            </w:tcBorders>
            <w:vAlign w:val="center"/>
          </w:tcPr>
          <w:p w14:paraId="245E9877"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5C0BD4B6" w14:textId="68DB157D" w:rsidR="00FB08F5" w:rsidRPr="000774CF" w:rsidRDefault="00FB08F5"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c>
          <w:tcPr>
            <w:tcW w:w="594" w:type="pct"/>
            <w:tcBorders>
              <w:top w:val="single" w:sz="4" w:space="0" w:color="auto"/>
              <w:left w:val="single" w:sz="4" w:space="0" w:color="auto"/>
              <w:bottom w:val="single" w:sz="4" w:space="0" w:color="auto"/>
              <w:right w:val="single" w:sz="4" w:space="0" w:color="auto"/>
            </w:tcBorders>
          </w:tcPr>
          <w:p w14:paraId="4CEC2EE5" w14:textId="49EF23E3"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2CB2863C"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57D47513"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1BCFECCC" w14:textId="0C9C4C79"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0493F077" w14:textId="77777777" w:rsidTr="005C792C">
        <w:trPr>
          <w:trHeight w:val="20"/>
        </w:trPr>
        <w:tc>
          <w:tcPr>
            <w:tcW w:w="1068" w:type="pct"/>
            <w:vMerge/>
            <w:tcBorders>
              <w:left w:val="single" w:sz="4" w:space="0" w:color="auto"/>
              <w:right w:val="single" w:sz="4" w:space="0" w:color="auto"/>
            </w:tcBorders>
            <w:vAlign w:val="center"/>
          </w:tcPr>
          <w:p w14:paraId="112D65D3"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15A813D7" w14:textId="1538A67D" w:rsidR="00FB08F5" w:rsidRPr="000774CF" w:rsidRDefault="00FB08F5"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В том числе практических и лабораторных работ</w:t>
            </w:r>
          </w:p>
        </w:tc>
        <w:tc>
          <w:tcPr>
            <w:tcW w:w="594" w:type="pct"/>
            <w:tcBorders>
              <w:top w:val="single" w:sz="4" w:space="0" w:color="auto"/>
              <w:left w:val="single" w:sz="4" w:space="0" w:color="auto"/>
              <w:bottom w:val="single" w:sz="4" w:space="0" w:color="auto"/>
              <w:right w:val="single" w:sz="4" w:space="0" w:color="auto"/>
            </w:tcBorders>
          </w:tcPr>
          <w:p w14:paraId="6C0DDDD1" w14:textId="751E5397"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10</w:t>
            </w:r>
          </w:p>
        </w:tc>
        <w:tc>
          <w:tcPr>
            <w:tcW w:w="594" w:type="pct"/>
            <w:tcBorders>
              <w:top w:val="single" w:sz="4" w:space="0" w:color="auto"/>
              <w:left w:val="single" w:sz="4" w:space="0" w:color="auto"/>
              <w:bottom w:val="single" w:sz="4" w:space="0" w:color="auto"/>
              <w:right w:val="single" w:sz="4" w:space="0" w:color="auto"/>
            </w:tcBorders>
          </w:tcPr>
          <w:p w14:paraId="6B039C66"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68FAC838" w14:textId="77777777" w:rsidTr="005C792C">
        <w:trPr>
          <w:trHeight w:val="20"/>
        </w:trPr>
        <w:tc>
          <w:tcPr>
            <w:tcW w:w="1068" w:type="pct"/>
            <w:vMerge/>
            <w:tcBorders>
              <w:left w:val="single" w:sz="4" w:space="0" w:color="auto"/>
              <w:right w:val="single" w:sz="4" w:space="0" w:color="auto"/>
            </w:tcBorders>
            <w:vAlign w:val="center"/>
          </w:tcPr>
          <w:p w14:paraId="448F3C0C"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45FF7BA4" w14:textId="549F9B0D" w:rsidR="00FB08F5" w:rsidRPr="000774CF" w:rsidRDefault="00FB08F5"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Лабораторная работа № 1.Изучение различных конструкций гладких калибров, пробок и скоб. Проведение контроля изделий калибрами скобами и пробками.</w:t>
            </w:r>
          </w:p>
        </w:tc>
        <w:tc>
          <w:tcPr>
            <w:tcW w:w="594" w:type="pct"/>
            <w:tcBorders>
              <w:top w:val="single" w:sz="4" w:space="0" w:color="auto"/>
              <w:left w:val="single" w:sz="4" w:space="0" w:color="auto"/>
              <w:bottom w:val="single" w:sz="4" w:space="0" w:color="auto"/>
              <w:right w:val="single" w:sz="4" w:space="0" w:color="auto"/>
            </w:tcBorders>
          </w:tcPr>
          <w:p w14:paraId="75370FE7" w14:textId="14EBA2D9"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632E6704"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0632F2FA"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5C69FC24" w14:textId="6BA01139"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4FC030BC" w14:textId="77777777" w:rsidTr="005C792C">
        <w:trPr>
          <w:trHeight w:val="20"/>
        </w:trPr>
        <w:tc>
          <w:tcPr>
            <w:tcW w:w="1068" w:type="pct"/>
            <w:vMerge/>
            <w:tcBorders>
              <w:left w:val="single" w:sz="4" w:space="0" w:color="auto"/>
              <w:right w:val="single" w:sz="4" w:space="0" w:color="auto"/>
            </w:tcBorders>
            <w:vAlign w:val="center"/>
          </w:tcPr>
          <w:p w14:paraId="75888EB9"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12D83423" w14:textId="655F933B" w:rsidR="00FB08F5" w:rsidRPr="000774CF" w:rsidRDefault="00FB08F5"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Лабораторная работа №2. Измерение размеров абсолютным методом.</w:t>
            </w:r>
          </w:p>
        </w:tc>
        <w:tc>
          <w:tcPr>
            <w:tcW w:w="594" w:type="pct"/>
            <w:tcBorders>
              <w:top w:val="single" w:sz="4" w:space="0" w:color="auto"/>
              <w:left w:val="single" w:sz="4" w:space="0" w:color="auto"/>
              <w:bottom w:val="single" w:sz="4" w:space="0" w:color="auto"/>
              <w:right w:val="single" w:sz="4" w:space="0" w:color="auto"/>
            </w:tcBorders>
          </w:tcPr>
          <w:p w14:paraId="0B54EFF8" w14:textId="1C76CEE3"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5486BAFC"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70CE96D1" w14:textId="77777777" w:rsidTr="005C792C">
        <w:trPr>
          <w:trHeight w:val="20"/>
        </w:trPr>
        <w:tc>
          <w:tcPr>
            <w:tcW w:w="1068" w:type="pct"/>
            <w:vMerge/>
            <w:tcBorders>
              <w:left w:val="single" w:sz="4" w:space="0" w:color="auto"/>
              <w:right w:val="single" w:sz="4" w:space="0" w:color="auto"/>
            </w:tcBorders>
            <w:vAlign w:val="center"/>
          </w:tcPr>
          <w:p w14:paraId="27EFC0D8"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33C5EA26" w14:textId="6D5F3B19" w:rsidR="00FB08F5" w:rsidRPr="000774CF" w:rsidRDefault="00FB08F5"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Лабораторная работа №2. Измерение размеров абсолютным методом.</w:t>
            </w:r>
          </w:p>
        </w:tc>
        <w:tc>
          <w:tcPr>
            <w:tcW w:w="594" w:type="pct"/>
            <w:tcBorders>
              <w:top w:val="single" w:sz="4" w:space="0" w:color="auto"/>
              <w:left w:val="single" w:sz="4" w:space="0" w:color="auto"/>
              <w:bottom w:val="single" w:sz="4" w:space="0" w:color="auto"/>
              <w:right w:val="single" w:sz="4" w:space="0" w:color="auto"/>
            </w:tcBorders>
          </w:tcPr>
          <w:p w14:paraId="4AB478D0" w14:textId="0E2E2CBC"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088BA892"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36DA5803" w14:textId="77777777" w:rsidTr="005C792C">
        <w:trPr>
          <w:trHeight w:val="20"/>
        </w:trPr>
        <w:tc>
          <w:tcPr>
            <w:tcW w:w="1068" w:type="pct"/>
            <w:vMerge/>
            <w:tcBorders>
              <w:left w:val="single" w:sz="4" w:space="0" w:color="auto"/>
              <w:right w:val="single" w:sz="4" w:space="0" w:color="auto"/>
            </w:tcBorders>
            <w:vAlign w:val="center"/>
          </w:tcPr>
          <w:p w14:paraId="2C515E8D"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48A523AF" w14:textId="07625203" w:rsidR="00FB08F5" w:rsidRPr="000774CF" w:rsidRDefault="00FB08F5"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Лабораторная работа №4. Измерение межосевого отверстия в детали типа «Фланец» с помощью штангенциркуля.</w:t>
            </w:r>
          </w:p>
        </w:tc>
        <w:tc>
          <w:tcPr>
            <w:tcW w:w="594" w:type="pct"/>
            <w:tcBorders>
              <w:top w:val="single" w:sz="4" w:space="0" w:color="auto"/>
              <w:left w:val="single" w:sz="4" w:space="0" w:color="auto"/>
              <w:bottom w:val="single" w:sz="4" w:space="0" w:color="auto"/>
              <w:right w:val="single" w:sz="4" w:space="0" w:color="auto"/>
            </w:tcBorders>
          </w:tcPr>
          <w:p w14:paraId="0256CFF6" w14:textId="1284DD65"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5774CC9C"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49DFB00B" w14:textId="77777777" w:rsidTr="005C792C">
        <w:trPr>
          <w:trHeight w:val="20"/>
        </w:trPr>
        <w:tc>
          <w:tcPr>
            <w:tcW w:w="1068" w:type="pct"/>
            <w:vMerge/>
            <w:tcBorders>
              <w:left w:val="single" w:sz="4" w:space="0" w:color="auto"/>
              <w:bottom w:val="single" w:sz="4" w:space="0" w:color="auto"/>
              <w:right w:val="single" w:sz="4" w:space="0" w:color="auto"/>
            </w:tcBorders>
            <w:vAlign w:val="center"/>
          </w:tcPr>
          <w:p w14:paraId="2EF086D2"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5C70F8A2" w14:textId="78CD8814" w:rsidR="00FB08F5" w:rsidRPr="000774CF" w:rsidRDefault="00FB08F5" w:rsidP="006C2AFE">
            <w:pPr>
              <w:spacing w:after="0" w:line="240" w:lineRule="auto"/>
              <w:rPr>
                <w:rFonts w:ascii="Times New Roman" w:hAnsi="Times New Roman"/>
                <w:bCs/>
                <w:kern w:val="0"/>
                <w:sz w:val="24"/>
                <w:szCs w:val="24"/>
                <w14:ligatures w14:val="none"/>
              </w:rPr>
            </w:pPr>
            <w:r w:rsidRPr="006C2AFE">
              <w:rPr>
                <w:rFonts w:ascii="Times New Roman" w:hAnsi="Times New Roman"/>
                <w:bCs/>
                <w:kern w:val="0"/>
                <w:sz w:val="24"/>
                <w:szCs w:val="24"/>
                <w14:ligatures w14:val="none"/>
              </w:rPr>
              <w:t>Лабораторная работа №5. Измерение радиального биения в детали типа «Вал» в центрах и на призме.</w:t>
            </w:r>
          </w:p>
        </w:tc>
        <w:tc>
          <w:tcPr>
            <w:tcW w:w="594" w:type="pct"/>
            <w:tcBorders>
              <w:top w:val="single" w:sz="4" w:space="0" w:color="auto"/>
              <w:left w:val="single" w:sz="4" w:space="0" w:color="auto"/>
              <w:bottom w:val="single" w:sz="4" w:space="0" w:color="auto"/>
              <w:right w:val="single" w:sz="4" w:space="0" w:color="auto"/>
            </w:tcBorders>
          </w:tcPr>
          <w:p w14:paraId="74FF5097" w14:textId="1C5C0DA9"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01C3A6B9"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0700F4D1" w14:textId="77777777" w:rsidTr="00FB08F5">
        <w:trPr>
          <w:trHeight w:val="20"/>
        </w:trPr>
        <w:tc>
          <w:tcPr>
            <w:tcW w:w="3812" w:type="pct"/>
            <w:gridSpan w:val="2"/>
            <w:tcBorders>
              <w:top w:val="single" w:sz="4" w:space="0" w:color="auto"/>
              <w:left w:val="single" w:sz="4" w:space="0" w:color="auto"/>
              <w:bottom w:val="single" w:sz="4" w:space="0" w:color="auto"/>
              <w:right w:val="single" w:sz="4" w:space="0" w:color="auto"/>
            </w:tcBorders>
            <w:vAlign w:val="center"/>
          </w:tcPr>
          <w:p w14:paraId="3D10A4D9" w14:textId="4CB3AA3A" w:rsidR="00FB08F5" w:rsidRPr="000774CF" w:rsidRDefault="00FB08F5" w:rsidP="006C2AFE">
            <w:pPr>
              <w:spacing w:after="0" w:line="240" w:lineRule="auto"/>
              <w:rPr>
                <w:rFonts w:ascii="Times New Roman" w:hAnsi="Times New Roman"/>
                <w:bCs/>
                <w:kern w:val="0"/>
                <w:sz w:val="24"/>
                <w:szCs w:val="24"/>
                <w14:ligatures w14:val="none"/>
              </w:rPr>
            </w:pPr>
            <w:r w:rsidRPr="00FB08F5">
              <w:rPr>
                <w:rFonts w:ascii="Times New Roman" w:hAnsi="Times New Roman"/>
                <w:bCs/>
                <w:kern w:val="0"/>
                <w:sz w:val="24"/>
                <w:szCs w:val="24"/>
                <w14:ligatures w14:val="none"/>
              </w:rPr>
              <w:t>Раздел 3.Управление качеством продукции и стандартизация</w:t>
            </w:r>
          </w:p>
        </w:tc>
        <w:tc>
          <w:tcPr>
            <w:tcW w:w="594" w:type="pct"/>
            <w:tcBorders>
              <w:top w:val="single" w:sz="4" w:space="0" w:color="auto"/>
              <w:left w:val="single" w:sz="4" w:space="0" w:color="auto"/>
              <w:bottom w:val="single" w:sz="4" w:space="0" w:color="auto"/>
              <w:right w:val="single" w:sz="4" w:space="0" w:color="auto"/>
            </w:tcBorders>
          </w:tcPr>
          <w:p w14:paraId="4290F78B" w14:textId="2DE99ED8" w:rsidR="00FB08F5" w:rsidRPr="00431D4D" w:rsidRDefault="00431D4D" w:rsidP="006C2AFE">
            <w:pPr>
              <w:spacing w:after="0" w:line="240" w:lineRule="auto"/>
              <w:rPr>
                <w:rFonts w:ascii="Times New Roman" w:hAnsi="Times New Roman"/>
                <w:b/>
                <w:kern w:val="0"/>
                <w:sz w:val="24"/>
                <w:szCs w:val="24"/>
                <w14:ligatures w14:val="none"/>
              </w:rPr>
            </w:pPr>
            <w:r w:rsidRPr="00431D4D">
              <w:rPr>
                <w:rFonts w:ascii="Times New Roman" w:hAnsi="Times New Roman"/>
                <w:b/>
                <w:kern w:val="0"/>
                <w:sz w:val="24"/>
                <w:szCs w:val="24"/>
                <w14:ligatures w14:val="none"/>
              </w:rPr>
              <w:t>18</w:t>
            </w:r>
          </w:p>
        </w:tc>
        <w:tc>
          <w:tcPr>
            <w:tcW w:w="594" w:type="pct"/>
            <w:tcBorders>
              <w:top w:val="single" w:sz="4" w:space="0" w:color="auto"/>
              <w:left w:val="single" w:sz="4" w:space="0" w:color="auto"/>
              <w:bottom w:val="single" w:sz="4" w:space="0" w:color="auto"/>
              <w:right w:val="single" w:sz="4" w:space="0" w:color="auto"/>
            </w:tcBorders>
          </w:tcPr>
          <w:p w14:paraId="4E7559C0"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697EFAB9" w14:textId="77777777" w:rsidTr="00C97550">
        <w:trPr>
          <w:trHeight w:val="317"/>
        </w:trPr>
        <w:tc>
          <w:tcPr>
            <w:tcW w:w="1068" w:type="pct"/>
            <w:vMerge w:val="restart"/>
            <w:tcBorders>
              <w:top w:val="single" w:sz="4" w:space="0" w:color="auto"/>
              <w:left w:val="single" w:sz="4" w:space="0" w:color="auto"/>
              <w:right w:val="single" w:sz="4" w:space="0" w:color="auto"/>
            </w:tcBorders>
            <w:vAlign w:val="center"/>
          </w:tcPr>
          <w:p w14:paraId="53CD8B2B" w14:textId="15384EBF" w:rsidR="00FB08F5" w:rsidRPr="000774CF" w:rsidRDefault="00FB08F5" w:rsidP="00C97550">
            <w:pPr>
              <w:spacing w:after="0" w:line="256" w:lineRule="auto"/>
              <w:rPr>
                <w:rFonts w:ascii="Times New Roman" w:hAnsi="Times New Roman"/>
                <w:b/>
                <w:bCs/>
                <w:kern w:val="0"/>
                <w:sz w:val="24"/>
                <w:szCs w:val="24"/>
                <w14:ligatures w14:val="none"/>
              </w:rPr>
            </w:pPr>
            <w:r w:rsidRPr="00FB08F5">
              <w:rPr>
                <w:rFonts w:ascii="Times New Roman" w:hAnsi="Times New Roman"/>
                <w:b/>
                <w:bCs/>
                <w:kern w:val="0"/>
                <w:sz w:val="24"/>
                <w:szCs w:val="24"/>
                <w14:ligatures w14:val="none"/>
              </w:rPr>
              <w:t>Тема 3.1. Основы управления качеством</w:t>
            </w:r>
          </w:p>
        </w:tc>
        <w:tc>
          <w:tcPr>
            <w:tcW w:w="2744" w:type="pct"/>
            <w:tcBorders>
              <w:top w:val="single" w:sz="4" w:space="0" w:color="auto"/>
              <w:left w:val="single" w:sz="4" w:space="0" w:color="auto"/>
              <w:bottom w:val="single" w:sz="4" w:space="0" w:color="auto"/>
              <w:right w:val="single" w:sz="4" w:space="0" w:color="auto"/>
            </w:tcBorders>
            <w:vAlign w:val="bottom"/>
          </w:tcPr>
          <w:p w14:paraId="0F60E61D" w14:textId="74A2C96B" w:rsidR="00FB08F5" w:rsidRPr="000774CF" w:rsidRDefault="00FB08F5"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Содержание</w:t>
            </w:r>
          </w:p>
        </w:tc>
        <w:tc>
          <w:tcPr>
            <w:tcW w:w="594" w:type="pct"/>
            <w:tcBorders>
              <w:top w:val="single" w:sz="4" w:space="0" w:color="auto"/>
              <w:left w:val="single" w:sz="4" w:space="0" w:color="auto"/>
              <w:bottom w:val="single" w:sz="4" w:space="0" w:color="auto"/>
              <w:right w:val="single" w:sz="4" w:space="0" w:color="auto"/>
            </w:tcBorders>
          </w:tcPr>
          <w:p w14:paraId="136892D2" w14:textId="767F8CD9"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6</w:t>
            </w:r>
          </w:p>
        </w:tc>
        <w:tc>
          <w:tcPr>
            <w:tcW w:w="594" w:type="pct"/>
            <w:tcBorders>
              <w:top w:val="single" w:sz="4" w:space="0" w:color="auto"/>
              <w:left w:val="single" w:sz="4" w:space="0" w:color="auto"/>
              <w:bottom w:val="single" w:sz="4" w:space="0" w:color="auto"/>
              <w:right w:val="single" w:sz="4" w:space="0" w:color="auto"/>
            </w:tcBorders>
          </w:tcPr>
          <w:p w14:paraId="2DD5432E"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030777B3" w14:textId="77777777" w:rsidTr="00C97550">
        <w:trPr>
          <w:trHeight w:val="20"/>
        </w:trPr>
        <w:tc>
          <w:tcPr>
            <w:tcW w:w="1068" w:type="pct"/>
            <w:vMerge/>
            <w:tcBorders>
              <w:left w:val="single" w:sz="4" w:space="0" w:color="auto"/>
              <w:right w:val="single" w:sz="4" w:space="0" w:color="auto"/>
            </w:tcBorders>
            <w:vAlign w:val="center"/>
          </w:tcPr>
          <w:p w14:paraId="0FAAE41D" w14:textId="4314EF9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29FDDB98" w14:textId="0B052663" w:rsidR="00FB08F5" w:rsidRPr="00FB08F5" w:rsidRDefault="00FB08F5" w:rsidP="006C2AFE">
            <w:pPr>
              <w:spacing w:after="0" w:line="240" w:lineRule="auto"/>
              <w:rPr>
                <w:rFonts w:ascii="Times New Roman" w:hAnsi="Times New Roman"/>
                <w:bCs/>
                <w:kern w:val="0"/>
                <w:sz w:val="24"/>
                <w:szCs w:val="24"/>
                <w14:ligatures w14:val="none"/>
              </w:rPr>
            </w:pPr>
            <w:r w:rsidRPr="00FB08F5">
              <w:rPr>
                <w:rFonts w:ascii="Times New Roman" w:hAnsi="Times New Roman"/>
                <w:bCs/>
                <w:kern w:val="0"/>
                <w:sz w:val="24"/>
                <w:szCs w:val="24"/>
                <w14:ligatures w14:val="none"/>
              </w:rPr>
              <w:t>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c>
          <w:tcPr>
            <w:tcW w:w="594" w:type="pct"/>
            <w:tcBorders>
              <w:top w:val="single" w:sz="4" w:space="0" w:color="auto"/>
              <w:left w:val="single" w:sz="4" w:space="0" w:color="auto"/>
              <w:bottom w:val="single" w:sz="4" w:space="0" w:color="auto"/>
              <w:right w:val="single" w:sz="4" w:space="0" w:color="auto"/>
            </w:tcBorders>
          </w:tcPr>
          <w:p w14:paraId="0ADE0C65" w14:textId="164B4C82"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76C19E95"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7CEDA31A"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038E3EAF" w14:textId="439708B8"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0C666D6B" w14:textId="77777777" w:rsidTr="00C97550">
        <w:trPr>
          <w:trHeight w:val="20"/>
        </w:trPr>
        <w:tc>
          <w:tcPr>
            <w:tcW w:w="1068" w:type="pct"/>
            <w:vMerge/>
            <w:tcBorders>
              <w:left w:val="single" w:sz="4" w:space="0" w:color="auto"/>
              <w:right w:val="single" w:sz="4" w:space="0" w:color="auto"/>
            </w:tcBorders>
            <w:vAlign w:val="center"/>
          </w:tcPr>
          <w:p w14:paraId="08F0C6DF"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180A169B" w14:textId="462A8E34" w:rsidR="00FB08F5" w:rsidRPr="000774CF" w:rsidRDefault="00FB08F5" w:rsidP="006C2AFE">
            <w:pPr>
              <w:spacing w:after="0" w:line="240" w:lineRule="auto"/>
              <w:rPr>
                <w:rFonts w:ascii="Times New Roman" w:hAnsi="Times New Roman"/>
                <w:bCs/>
                <w:kern w:val="0"/>
                <w:sz w:val="24"/>
                <w:szCs w:val="24"/>
                <w14:ligatures w14:val="none"/>
              </w:rPr>
            </w:pPr>
            <w:r w:rsidRPr="00FB08F5">
              <w:rPr>
                <w:rFonts w:ascii="Times New Roman" w:hAnsi="Times New Roman"/>
                <w:bCs/>
                <w:kern w:val="0"/>
                <w:sz w:val="24"/>
                <w:szCs w:val="24"/>
                <w14:ligatures w14:val="none"/>
              </w:rPr>
              <w:t>Эксплуатация и утилизация. Ответственность руководства. Менеджмент ресурсов. Измерение, анализ и улучшение (семейство стандартов ИСО 9001 версии 2015 г.) сопровождение и поддержка электронным обеспечением.</w:t>
            </w:r>
          </w:p>
        </w:tc>
        <w:tc>
          <w:tcPr>
            <w:tcW w:w="594" w:type="pct"/>
            <w:tcBorders>
              <w:top w:val="single" w:sz="4" w:space="0" w:color="auto"/>
              <w:left w:val="single" w:sz="4" w:space="0" w:color="auto"/>
              <w:bottom w:val="single" w:sz="4" w:space="0" w:color="auto"/>
              <w:right w:val="single" w:sz="4" w:space="0" w:color="auto"/>
            </w:tcBorders>
          </w:tcPr>
          <w:p w14:paraId="5611F79F" w14:textId="61C2CB73"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14364075"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0053722B"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0A557B43" w14:textId="1C4F8ECD"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70195033" w14:textId="77777777" w:rsidTr="00C97550">
        <w:trPr>
          <w:trHeight w:val="20"/>
        </w:trPr>
        <w:tc>
          <w:tcPr>
            <w:tcW w:w="1068" w:type="pct"/>
            <w:vMerge/>
            <w:tcBorders>
              <w:left w:val="single" w:sz="4" w:space="0" w:color="auto"/>
              <w:bottom w:val="single" w:sz="4" w:space="0" w:color="auto"/>
              <w:right w:val="single" w:sz="4" w:space="0" w:color="auto"/>
            </w:tcBorders>
            <w:vAlign w:val="center"/>
          </w:tcPr>
          <w:p w14:paraId="568DC6E4"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18140A0C" w14:textId="23F29E9B" w:rsidR="00FB08F5" w:rsidRPr="000774CF" w:rsidRDefault="00FB08F5" w:rsidP="006C2AFE">
            <w:pPr>
              <w:spacing w:after="0" w:line="240" w:lineRule="auto"/>
              <w:rPr>
                <w:rFonts w:ascii="Times New Roman" w:hAnsi="Times New Roman"/>
                <w:bCs/>
                <w:kern w:val="0"/>
                <w:sz w:val="24"/>
                <w:szCs w:val="24"/>
                <w14:ligatures w14:val="none"/>
              </w:rPr>
            </w:pPr>
            <w:r w:rsidRPr="00FB08F5">
              <w:rPr>
                <w:rFonts w:ascii="Times New Roman" w:hAnsi="Times New Roman"/>
                <w:bCs/>
                <w:kern w:val="0"/>
                <w:sz w:val="24"/>
                <w:szCs w:val="24"/>
                <w14:ligatures w14:val="none"/>
              </w:rPr>
              <w:t>Системы менеджмента качества. Менеджмент качества. Предпосылки развития менеджмента качества. Системы менеджмента качества.</w:t>
            </w:r>
          </w:p>
        </w:tc>
        <w:tc>
          <w:tcPr>
            <w:tcW w:w="594" w:type="pct"/>
            <w:tcBorders>
              <w:top w:val="single" w:sz="4" w:space="0" w:color="auto"/>
              <w:left w:val="single" w:sz="4" w:space="0" w:color="auto"/>
              <w:bottom w:val="single" w:sz="4" w:space="0" w:color="auto"/>
              <w:right w:val="single" w:sz="4" w:space="0" w:color="auto"/>
            </w:tcBorders>
          </w:tcPr>
          <w:p w14:paraId="53D23371" w14:textId="0903EBC6"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33260446"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547EC353"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420C6206" w14:textId="1E183573"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43D57E25" w14:textId="77777777" w:rsidTr="006C2AFE">
        <w:trPr>
          <w:trHeight w:val="20"/>
        </w:trPr>
        <w:tc>
          <w:tcPr>
            <w:tcW w:w="1068" w:type="pct"/>
            <w:tcBorders>
              <w:top w:val="single" w:sz="4" w:space="0" w:color="auto"/>
              <w:left w:val="single" w:sz="4" w:space="0" w:color="auto"/>
              <w:bottom w:val="single" w:sz="4" w:space="0" w:color="auto"/>
              <w:right w:val="single" w:sz="4" w:space="0" w:color="auto"/>
            </w:tcBorders>
            <w:vAlign w:val="center"/>
          </w:tcPr>
          <w:p w14:paraId="2D24F687"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7E127474" w14:textId="1BEF0C50" w:rsidR="00FB08F5" w:rsidRPr="000774CF" w:rsidRDefault="00FB08F5"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Содержание</w:t>
            </w:r>
          </w:p>
        </w:tc>
        <w:tc>
          <w:tcPr>
            <w:tcW w:w="594" w:type="pct"/>
            <w:tcBorders>
              <w:top w:val="single" w:sz="4" w:space="0" w:color="auto"/>
              <w:left w:val="single" w:sz="4" w:space="0" w:color="auto"/>
              <w:bottom w:val="single" w:sz="4" w:space="0" w:color="auto"/>
              <w:right w:val="single" w:sz="4" w:space="0" w:color="auto"/>
            </w:tcBorders>
          </w:tcPr>
          <w:p w14:paraId="250A770F" w14:textId="442C5CEB"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594" w:type="pct"/>
            <w:tcBorders>
              <w:top w:val="single" w:sz="4" w:space="0" w:color="auto"/>
              <w:left w:val="single" w:sz="4" w:space="0" w:color="auto"/>
              <w:bottom w:val="single" w:sz="4" w:space="0" w:color="auto"/>
              <w:right w:val="single" w:sz="4" w:space="0" w:color="auto"/>
            </w:tcBorders>
          </w:tcPr>
          <w:p w14:paraId="1D864A1A"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1CB3228F" w14:textId="77777777" w:rsidTr="00D42441">
        <w:trPr>
          <w:trHeight w:val="20"/>
        </w:trPr>
        <w:tc>
          <w:tcPr>
            <w:tcW w:w="1068" w:type="pct"/>
            <w:vMerge w:val="restart"/>
            <w:tcBorders>
              <w:top w:val="single" w:sz="4" w:space="0" w:color="auto"/>
              <w:left w:val="single" w:sz="4" w:space="0" w:color="auto"/>
              <w:right w:val="single" w:sz="4" w:space="0" w:color="auto"/>
            </w:tcBorders>
            <w:vAlign w:val="center"/>
          </w:tcPr>
          <w:p w14:paraId="11D94E78" w14:textId="43B84536" w:rsidR="00FB08F5" w:rsidRPr="000774CF" w:rsidRDefault="00FB08F5" w:rsidP="006C2AFE">
            <w:pPr>
              <w:spacing w:after="0" w:line="256"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Тема 3.2 Сертификация</w:t>
            </w:r>
          </w:p>
        </w:tc>
        <w:tc>
          <w:tcPr>
            <w:tcW w:w="2744" w:type="pct"/>
            <w:tcBorders>
              <w:top w:val="single" w:sz="4" w:space="0" w:color="auto"/>
              <w:left w:val="single" w:sz="4" w:space="0" w:color="auto"/>
              <w:bottom w:val="single" w:sz="4" w:space="0" w:color="auto"/>
              <w:right w:val="single" w:sz="4" w:space="0" w:color="auto"/>
            </w:tcBorders>
            <w:vAlign w:val="bottom"/>
          </w:tcPr>
          <w:p w14:paraId="58A41002" w14:textId="481D726C" w:rsidR="00FB08F5" w:rsidRPr="00431D4D" w:rsidRDefault="00FB08F5" w:rsidP="006C2AFE">
            <w:pPr>
              <w:spacing w:after="0" w:line="240" w:lineRule="auto"/>
              <w:rPr>
                <w:rFonts w:ascii="Times New Roman" w:hAnsi="Times New Roman" w:cs="Times New Roman"/>
                <w:sz w:val="24"/>
                <w:szCs w:val="24"/>
              </w:rPr>
            </w:pPr>
            <w:r w:rsidRPr="00431D4D">
              <w:rPr>
                <w:rFonts w:ascii="Times New Roman" w:hAnsi="Times New Roman" w:cs="Times New Roman"/>
                <w:sz w:val="24"/>
                <w:szCs w:val="24"/>
              </w:rPr>
              <w:t>Сущность и проведение сертификации. Правовые основы сертификации. Организационно-методические принципы сертификации.</w:t>
            </w:r>
          </w:p>
        </w:tc>
        <w:tc>
          <w:tcPr>
            <w:tcW w:w="594" w:type="pct"/>
            <w:tcBorders>
              <w:top w:val="single" w:sz="4" w:space="0" w:color="auto"/>
              <w:left w:val="single" w:sz="4" w:space="0" w:color="auto"/>
              <w:bottom w:val="single" w:sz="4" w:space="0" w:color="auto"/>
              <w:right w:val="single" w:sz="4" w:space="0" w:color="auto"/>
            </w:tcBorders>
          </w:tcPr>
          <w:p w14:paraId="29070255" w14:textId="4C6859C8"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21C73EA4"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73BAE674"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0CF1360C" w14:textId="6427D7EA"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41ACA4B5" w14:textId="77777777" w:rsidTr="00D42441">
        <w:trPr>
          <w:trHeight w:val="20"/>
        </w:trPr>
        <w:tc>
          <w:tcPr>
            <w:tcW w:w="1068" w:type="pct"/>
            <w:vMerge/>
            <w:tcBorders>
              <w:left w:val="single" w:sz="4" w:space="0" w:color="auto"/>
              <w:bottom w:val="single" w:sz="4" w:space="0" w:color="auto"/>
              <w:right w:val="single" w:sz="4" w:space="0" w:color="auto"/>
            </w:tcBorders>
            <w:vAlign w:val="center"/>
          </w:tcPr>
          <w:p w14:paraId="707859D8"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541B9D1E" w14:textId="37CB73EC" w:rsidR="00FB08F5" w:rsidRPr="000774CF" w:rsidRDefault="00FB08F5" w:rsidP="006C2AFE">
            <w:pPr>
              <w:spacing w:after="0" w:line="240" w:lineRule="auto"/>
              <w:rPr>
                <w:rFonts w:ascii="Times New Roman" w:hAnsi="Times New Roman"/>
                <w:bCs/>
                <w:kern w:val="0"/>
                <w:sz w:val="24"/>
                <w:szCs w:val="24"/>
                <w14:ligatures w14:val="none"/>
              </w:rPr>
            </w:pPr>
            <w:r w:rsidRPr="00FB08F5">
              <w:rPr>
                <w:rFonts w:ascii="Times New Roman" w:hAnsi="Times New Roman"/>
                <w:bCs/>
                <w:kern w:val="0"/>
                <w:sz w:val="24"/>
                <w:szCs w:val="24"/>
                <w14:ligatures w14:val="none"/>
              </w:rPr>
              <w:t>Международная сертификация. Деятельность ИСО в области сертификации. Деятельность МЭК в области сертификации. Сертификация в различных сферах. Сертификация систем обеспечения качества. Экологическая сертификация</w:t>
            </w:r>
          </w:p>
        </w:tc>
        <w:tc>
          <w:tcPr>
            <w:tcW w:w="594" w:type="pct"/>
            <w:tcBorders>
              <w:top w:val="single" w:sz="4" w:space="0" w:color="auto"/>
              <w:left w:val="single" w:sz="4" w:space="0" w:color="auto"/>
              <w:bottom w:val="single" w:sz="4" w:space="0" w:color="auto"/>
              <w:right w:val="single" w:sz="4" w:space="0" w:color="auto"/>
            </w:tcBorders>
          </w:tcPr>
          <w:p w14:paraId="4267663C" w14:textId="5A492C11"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2</w:t>
            </w:r>
          </w:p>
        </w:tc>
        <w:tc>
          <w:tcPr>
            <w:tcW w:w="594" w:type="pct"/>
            <w:tcBorders>
              <w:top w:val="single" w:sz="4" w:space="0" w:color="auto"/>
              <w:left w:val="single" w:sz="4" w:space="0" w:color="auto"/>
              <w:bottom w:val="single" w:sz="4" w:space="0" w:color="auto"/>
              <w:right w:val="single" w:sz="4" w:space="0" w:color="auto"/>
            </w:tcBorders>
          </w:tcPr>
          <w:p w14:paraId="67931BE0"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11A1417C"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13C9D993" w14:textId="7259F51B"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2A6E1F5F" w14:textId="77777777" w:rsidTr="003D0C71">
        <w:trPr>
          <w:trHeight w:val="20"/>
        </w:trPr>
        <w:tc>
          <w:tcPr>
            <w:tcW w:w="1068" w:type="pct"/>
            <w:vMerge w:val="restart"/>
            <w:tcBorders>
              <w:top w:val="single" w:sz="4" w:space="0" w:color="auto"/>
              <w:left w:val="single" w:sz="4" w:space="0" w:color="auto"/>
              <w:right w:val="single" w:sz="4" w:space="0" w:color="auto"/>
            </w:tcBorders>
            <w:vAlign w:val="center"/>
          </w:tcPr>
          <w:p w14:paraId="49DCF968" w14:textId="403395CA" w:rsidR="00FB08F5" w:rsidRPr="000774CF" w:rsidRDefault="00FB08F5" w:rsidP="003D0C71">
            <w:pPr>
              <w:spacing w:after="0" w:line="256" w:lineRule="auto"/>
              <w:rPr>
                <w:rFonts w:ascii="Times New Roman" w:hAnsi="Times New Roman"/>
                <w:b/>
                <w:bCs/>
                <w:kern w:val="0"/>
                <w:sz w:val="24"/>
                <w:szCs w:val="24"/>
                <w14:ligatures w14:val="none"/>
              </w:rPr>
            </w:pPr>
            <w:r w:rsidRPr="00FB08F5">
              <w:rPr>
                <w:rFonts w:ascii="Times New Roman" w:hAnsi="Times New Roman"/>
                <w:b/>
                <w:bCs/>
                <w:kern w:val="0"/>
                <w:sz w:val="24"/>
                <w:szCs w:val="24"/>
                <w14:ligatures w14:val="none"/>
              </w:rPr>
              <w:t>Тема 3.3. Стандартизация</w:t>
            </w:r>
          </w:p>
        </w:tc>
        <w:tc>
          <w:tcPr>
            <w:tcW w:w="2744" w:type="pct"/>
            <w:tcBorders>
              <w:top w:val="single" w:sz="4" w:space="0" w:color="auto"/>
              <w:left w:val="single" w:sz="4" w:space="0" w:color="auto"/>
              <w:bottom w:val="single" w:sz="4" w:space="0" w:color="auto"/>
              <w:right w:val="single" w:sz="4" w:space="0" w:color="auto"/>
            </w:tcBorders>
            <w:vAlign w:val="bottom"/>
          </w:tcPr>
          <w:p w14:paraId="3D58E658" w14:textId="4033D86E" w:rsidR="00FB08F5" w:rsidRPr="000774CF" w:rsidRDefault="00FB08F5"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Содержание</w:t>
            </w:r>
          </w:p>
        </w:tc>
        <w:tc>
          <w:tcPr>
            <w:tcW w:w="594" w:type="pct"/>
            <w:tcBorders>
              <w:top w:val="single" w:sz="4" w:space="0" w:color="auto"/>
              <w:left w:val="single" w:sz="4" w:space="0" w:color="auto"/>
              <w:bottom w:val="single" w:sz="4" w:space="0" w:color="auto"/>
              <w:right w:val="single" w:sz="4" w:space="0" w:color="auto"/>
            </w:tcBorders>
          </w:tcPr>
          <w:p w14:paraId="16899676" w14:textId="70A4F7F6"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594" w:type="pct"/>
            <w:tcBorders>
              <w:top w:val="single" w:sz="4" w:space="0" w:color="auto"/>
              <w:left w:val="single" w:sz="4" w:space="0" w:color="auto"/>
              <w:bottom w:val="single" w:sz="4" w:space="0" w:color="auto"/>
              <w:right w:val="single" w:sz="4" w:space="0" w:color="auto"/>
            </w:tcBorders>
          </w:tcPr>
          <w:p w14:paraId="375DF433" w14:textId="77777777" w:rsidR="00FB08F5" w:rsidRPr="000774CF" w:rsidRDefault="00FB08F5" w:rsidP="006C2AFE">
            <w:pPr>
              <w:spacing w:after="0" w:line="240" w:lineRule="auto"/>
              <w:rPr>
                <w:rFonts w:ascii="Times New Roman" w:hAnsi="Times New Roman"/>
                <w:bCs/>
                <w:kern w:val="0"/>
                <w:sz w:val="24"/>
                <w:szCs w:val="24"/>
                <w14:ligatures w14:val="none"/>
              </w:rPr>
            </w:pPr>
          </w:p>
        </w:tc>
      </w:tr>
      <w:tr w:rsidR="00FB08F5" w:rsidRPr="000774CF" w14:paraId="434A2683" w14:textId="77777777" w:rsidTr="003D0C71">
        <w:trPr>
          <w:trHeight w:val="20"/>
        </w:trPr>
        <w:tc>
          <w:tcPr>
            <w:tcW w:w="1068" w:type="pct"/>
            <w:vMerge/>
            <w:tcBorders>
              <w:left w:val="single" w:sz="4" w:space="0" w:color="auto"/>
              <w:right w:val="single" w:sz="4" w:space="0" w:color="auto"/>
            </w:tcBorders>
            <w:vAlign w:val="center"/>
          </w:tcPr>
          <w:p w14:paraId="29ABE8DF" w14:textId="5A852043"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4311733A" w14:textId="5A8F3AAA" w:rsidR="00FB08F5" w:rsidRPr="000774CF" w:rsidRDefault="00FB08F5" w:rsidP="006C2AFE">
            <w:pPr>
              <w:spacing w:after="0" w:line="240" w:lineRule="auto"/>
              <w:rPr>
                <w:rFonts w:ascii="Times New Roman" w:hAnsi="Times New Roman"/>
                <w:bCs/>
                <w:kern w:val="0"/>
                <w:sz w:val="24"/>
                <w:szCs w:val="24"/>
                <w14:ligatures w14:val="none"/>
              </w:rPr>
            </w:pPr>
            <w:r w:rsidRPr="00FB08F5">
              <w:rPr>
                <w:rFonts w:ascii="Times New Roman" w:hAnsi="Times New Roman"/>
                <w:bCs/>
                <w:kern w:val="0"/>
                <w:sz w:val="24"/>
                <w:szCs w:val="24"/>
                <w14:ligatures w14:val="none"/>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c>
          <w:tcPr>
            <w:tcW w:w="594" w:type="pct"/>
            <w:tcBorders>
              <w:top w:val="single" w:sz="4" w:space="0" w:color="auto"/>
              <w:left w:val="single" w:sz="4" w:space="0" w:color="auto"/>
              <w:bottom w:val="single" w:sz="4" w:space="0" w:color="auto"/>
              <w:right w:val="single" w:sz="4" w:space="0" w:color="auto"/>
            </w:tcBorders>
          </w:tcPr>
          <w:p w14:paraId="0F7E451A" w14:textId="604A5C55"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594" w:type="pct"/>
            <w:tcBorders>
              <w:top w:val="single" w:sz="4" w:space="0" w:color="auto"/>
              <w:left w:val="single" w:sz="4" w:space="0" w:color="auto"/>
              <w:bottom w:val="single" w:sz="4" w:space="0" w:color="auto"/>
              <w:right w:val="single" w:sz="4" w:space="0" w:color="auto"/>
            </w:tcBorders>
          </w:tcPr>
          <w:p w14:paraId="001CFC75"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730DBA7D"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7A2D9F6E" w14:textId="70B85122"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FB08F5" w:rsidRPr="000774CF" w14:paraId="30609853" w14:textId="77777777" w:rsidTr="003D0C71">
        <w:trPr>
          <w:trHeight w:val="20"/>
        </w:trPr>
        <w:tc>
          <w:tcPr>
            <w:tcW w:w="1068" w:type="pct"/>
            <w:vMerge/>
            <w:tcBorders>
              <w:left w:val="single" w:sz="4" w:space="0" w:color="auto"/>
              <w:bottom w:val="single" w:sz="4" w:space="0" w:color="auto"/>
              <w:right w:val="single" w:sz="4" w:space="0" w:color="auto"/>
            </w:tcBorders>
            <w:vAlign w:val="center"/>
          </w:tcPr>
          <w:p w14:paraId="67B6333A" w14:textId="77777777" w:rsidR="00FB08F5" w:rsidRPr="000774CF" w:rsidRDefault="00FB08F5"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53D81BF3" w14:textId="616BDB2F" w:rsidR="00FB08F5" w:rsidRPr="000774CF" w:rsidRDefault="00FB08F5" w:rsidP="006C2AFE">
            <w:pPr>
              <w:spacing w:after="0" w:line="240" w:lineRule="auto"/>
              <w:rPr>
                <w:rFonts w:ascii="Times New Roman" w:hAnsi="Times New Roman"/>
                <w:bCs/>
                <w:kern w:val="0"/>
                <w:sz w:val="24"/>
                <w:szCs w:val="24"/>
                <w14:ligatures w14:val="none"/>
              </w:rPr>
            </w:pPr>
            <w:r w:rsidRPr="00FB08F5">
              <w:rPr>
                <w:rFonts w:ascii="Times New Roman" w:hAnsi="Times New Roman"/>
                <w:bCs/>
                <w:kern w:val="0"/>
                <w:sz w:val="24"/>
                <w:szCs w:val="24"/>
                <w14:ligatures w14:val="none"/>
              </w:rPr>
              <w:t xml:space="preserve">Методы определения экономического эффекта в сфере опытно-конструкторских работ. Методы расчетов экономической эффективности </w:t>
            </w:r>
            <w:r w:rsidRPr="00FB08F5">
              <w:rPr>
                <w:rFonts w:ascii="Times New Roman" w:hAnsi="Times New Roman"/>
                <w:bCs/>
                <w:kern w:val="0"/>
                <w:sz w:val="24"/>
                <w:szCs w:val="24"/>
                <w14:ligatures w14:val="none"/>
              </w:rPr>
              <w:lastRenderedPageBreak/>
              <w:t>на этапе ТПП. Экономический эффект от стандартизации в сфере в сфере производства и эксплуатации. Экономика качества продукции. Экономическое обоснование качества продукции. Экономическая эффективность новой продукции.</w:t>
            </w:r>
          </w:p>
        </w:tc>
        <w:tc>
          <w:tcPr>
            <w:tcW w:w="594" w:type="pct"/>
            <w:tcBorders>
              <w:top w:val="single" w:sz="4" w:space="0" w:color="auto"/>
              <w:left w:val="single" w:sz="4" w:space="0" w:color="auto"/>
              <w:bottom w:val="single" w:sz="4" w:space="0" w:color="auto"/>
              <w:right w:val="single" w:sz="4" w:space="0" w:color="auto"/>
            </w:tcBorders>
          </w:tcPr>
          <w:p w14:paraId="24B517FD" w14:textId="684246F5" w:rsidR="00FB08F5" w:rsidRPr="000774CF" w:rsidRDefault="00431D4D" w:rsidP="006C2AFE">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lastRenderedPageBreak/>
              <w:t>4</w:t>
            </w:r>
          </w:p>
        </w:tc>
        <w:tc>
          <w:tcPr>
            <w:tcW w:w="594" w:type="pct"/>
            <w:tcBorders>
              <w:top w:val="single" w:sz="4" w:space="0" w:color="auto"/>
              <w:left w:val="single" w:sz="4" w:space="0" w:color="auto"/>
              <w:bottom w:val="single" w:sz="4" w:space="0" w:color="auto"/>
              <w:right w:val="single" w:sz="4" w:space="0" w:color="auto"/>
            </w:tcBorders>
          </w:tcPr>
          <w:p w14:paraId="6A0D7A03" w14:textId="77777777" w:rsidR="00906959" w:rsidRPr="000774CF" w:rsidRDefault="00906959" w:rsidP="00906959">
            <w:pPr>
              <w:spacing w:after="0" w:line="240" w:lineRule="auto"/>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01-07, ОК 09,</w:t>
            </w:r>
            <w:r w:rsidRPr="000774CF">
              <w:rPr>
                <w:rFonts w:ascii="Times New Roman" w:hAnsi="Times New Roman"/>
                <w:kern w:val="0"/>
                <w:sz w:val="24"/>
                <w:szCs w:val="24"/>
                <w14:ligatures w14:val="none"/>
              </w:rPr>
              <w:t xml:space="preserve">ПК 1.1, </w:t>
            </w:r>
          </w:p>
          <w:p w14:paraId="220EBE40" w14:textId="77777777" w:rsidR="00906959" w:rsidRPr="000774CF" w:rsidRDefault="00906959" w:rsidP="00906959">
            <w:pPr>
              <w:spacing w:after="0" w:line="240" w:lineRule="auto"/>
              <w:jc w:val="both"/>
              <w:rPr>
                <w:rFonts w:ascii="Times New Roman" w:hAnsi="Times New Roman"/>
                <w:kern w:val="0"/>
                <w:sz w:val="24"/>
                <w:szCs w:val="24"/>
                <w14:ligatures w14:val="none"/>
              </w:rPr>
            </w:pPr>
            <w:r>
              <w:rPr>
                <w:rFonts w:ascii="Times New Roman" w:hAnsi="Times New Roman"/>
                <w:kern w:val="0"/>
                <w:sz w:val="24"/>
                <w:szCs w:val="24"/>
                <w14:ligatures w14:val="none"/>
              </w:rPr>
              <w:lastRenderedPageBreak/>
              <w:t>ПК</w:t>
            </w:r>
            <w:r w:rsidRPr="000774CF">
              <w:rPr>
                <w:rFonts w:ascii="Times New Roman" w:hAnsi="Times New Roman"/>
                <w:kern w:val="0"/>
                <w:sz w:val="24"/>
                <w:szCs w:val="24"/>
                <w14:ligatures w14:val="none"/>
              </w:rPr>
              <w:t>1.3</w:t>
            </w:r>
            <w:r>
              <w:rPr>
                <w:rFonts w:ascii="Times New Roman" w:hAnsi="Times New Roman"/>
                <w:kern w:val="0"/>
                <w:sz w:val="24"/>
                <w:szCs w:val="24"/>
                <w14:ligatures w14:val="none"/>
              </w:rPr>
              <w:t>-</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5</w:t>
            </w:r>
            <w:r w:rsidRPr="000774CF">
              <w:rPr>
                <w:rFonts w:ascii="Times New Roman" w:hAnsi="Times New Roman"/>
                <w:kern w:val="0"/>
                <w:sz w:val="24"/>
                <w:szCs w:val="24"/>
                <w14:ligatures w14:val="none"/>
              </w:rPr>
              <w:t xml:space="preserve">, </w:t>
            </w:r>
          </w:p>
          <w:p w14:paraId="52660F2A" w14:textId="2AA56C14" w:rsidR="00FB08F5" w:rsidRPr="000774CF" w:rsidRDefault="00906959" w:rsidP="00906959">
            <w:pPr>
              <w:spacing w:after="0" w:line="240" w:lineRule="auto"/>
              <w:rPr>
                <w:rFonts w:ascii="Times New Roman" w:hAnsi="Times New Roman"/>
                <w:bCs/>
                <w:kern w:val="0"/>
                <w:sz w:val="24"/>
                <w:szCs w:val="24"/>
                <w14:ligatures w14:val="none"/>
              </w:rPr>
            </w:pPr>
            <w:r>
              <w:rPr>
                <w:rFonts w:ascii="Times New Roman" w:hAnsi="Times New Roman"/>
                <w:kern w:val="0"/>
                <w:sz w:val="24"/>
                <w:szCs w:val="24"/>
                <w14:ligatures w14:val="none"/>
              </w:rPr>
              <w:t>ПК</w:t>
            </w:r>
            <w:r w:rsidRPr="000774CF">
              <w:rPr>
                <w:rFonts w:ascii="Times New Roman" w:hAnsi="Times New Roman"/>
                <w:kern w:val="0"/>
                <w:sz w:val="24"/>
                <w:szCs w:val="24"/>
                <w14:ligatures w14:val="none"/>
              </w:rPr>
              <w:t>1.</w:t>
            </w:r>
            <w:r>
              <w:rPr>
                <w:rFonts w:ascii="Times New Roman" w:hAnsi="Times New Roman"/>
                <w:kern w:val="0"/>
                <w:sz w:val="24"/>
                <w:szCs w:val="24"/>
                <w14:ligatures w14:val="none"/>
              </w:rPr>
              <w:t>7</w:t>
            </w:r>
          </w:p>
        </w:tc>
      </w:tr>
      <w:tr w:rsidR="006C2AFE" w:rsidRPr="000774CF" w14:paraId="75440F92" w14:textId="77777777" w:rsidTr="006C2AFE">
        <w:trPr>
          <w:trHeight w:val="20"/>
        </w:trPr>
        <w:tc>
          <w:tcPr>
            <w:tcW w:w="1068" w:type="pct"/>
            <w:tcBorders>
              <w:top w:val="single" w:sz="4" w:space="0" w:color="auto"/>
              <w:left w:val="single" w:sz="4" w:space="0" w:color="auto"/>
              <w:bottom w:val="single" w:sz="4" w:space="0" w:color="auto"/>
              <w:right w:val="single" w:sz="4" w:space="0" w:color="auto"/>
            </w:tcBorders>
            <w:vAlign w:val="center"/>
          </w:tcPr>
          <w:p w14:paraId="223BC823" w14:textId="42282416" w:rsidR="006C2AFE" w:rsidRPr="000774CF" w:rsidRDefault="00FB08F5" w:rsidP="006C2AFE">
            <w:pPr>
              <w:spacing w:after="0" w:line="256"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lastRenderedPageBreak/>
              <w:t>Дифференцированный зачет</w:t>
            </w:r>
          </w:p>
        </w:tc>
        <w:tc>
          <w:tcPr>
            <w:tcW w:w="2744" w:type="pct"/>
            <w:tcBorders>
              <w:top w:val="single" w:sz="4" w:space="0" w:color="auto"/>
              <w:left w:val="single" w:sz="4" w:space="0" w:color="auto"/>
              <w:bottom w:val="single" w:sz="4" w:space="0" w:color="auto"/>
              <w:right w:val="single" w:sz="4" w:space="0" w:color="auto"/>
            </w:tcBorders>
            <w:vAlign w:val="bottom"/>
          </w:tcPr>
          <w:p w14:paraId="6A79BB15" w14:textId="77777777" w:rsidR="006C2AFE" w:rsidRPr="000774CF" w:rsidRDefault="006C2AFE" w:rsidP="006C2AFE">
            <w:pPr>
              <w:spacing w:after="0" w:line="240" w:lineRule="auto"/>
              <w:rPr>
                <w:rFonts w:ascii="Times New Roman" w:hAnsi="Times New Roman"/>
                <w:bCs/>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5B0B02B2" w14:textId="77777777" w:rsidR="006C2AFE" w:rsidRPr="000774CF" w:rsidRDefault="006C2AFE" w:rsidP="006C2AFE">
            <w:pPr>
              <w:spacing w:after="0" w:line="240" w:lineRule="auto"/>
              <w:rPr>
                <w:rFonts w:ascii="Times New Roman" w:hAnsi="Times New Roman"/>
                <w:bCs/>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50736059" w14:textId="77777777" w:rsidR="006C2AFE" w:rsidRPr="000774CF" w:rsidRDefault="006C2AFE" w:rsidP="006C2AFE">
            <w:pPr>
              <w:spacing w:after="0" w:line="240" w:lineRule="auto"/>
              <w:rPr>
                <w:rFonts w:ascii="Times New Roman" w:hAnsi="Times New Roman"/>
                <w:bCs/>
                <w:kern w:val="0"/>
                <w:sz w:val="24"/>
                <w:szCs w:val="24"/>
                <w14:ligatures w14:val="none"/>
              </w:rPr>
            </w:pPr>
          </w:p>
        </w:tc>
      </w:tr>
      <w:tr w:rsidR="006C2AFE" w:rsidRPr="000774CF" w14:paraId="23C692F1" w14:textId="77777777" w:rsidTr="006C2AFE">
        <w:trPr>
          <w:trHeight w:val="20"/>
        </w:trPr>
        <w:tc>
          <w:tcPr>
            <w:tcW w:w="1068" w:type="pct"/>
            <w:tcBorders>
              <w:top w:val="single" w:sz="4" w:space="0" w:color="auto"/>
              <w:left w:val="single" w:sz="4" w:space="0" w:color="auto"/>
              <w:bottom w:val="single" w:sz="4" w:space="0" w:color="auto"/>
              <w:right w:val="single" w:sz="4" w:space="0" w:color="auto"/>
            </w:tcBorders>
            <w:vAlign w:val="center"/>
          </w:tcPr>
          <w:p w14:paraId="1697DC99" w14:textId="77777777" w:rsidR="006C2AFE" w:rsidRPr="000774CF" w:rsidRDefault="006C2AFE" w:rsidP="006C2AFE">
            <w:pPr>
              <w:spacing w:after="0" w:line="256" w:lineRule="auto"/>
              <w:rPr>
                <w:rFonts w:ascii="Times New Roman" w:hAnsi="Times New Roman"/>
                <w:b/>
                <w:bCs/>
                <w:kern w:val="0"/>
                <w:sz w:val="24"/>
                <w:szCs w:val="24"/>
                <w14:ligatures w14:val="none"/>
              </w:rPr>
            </w:pPr>
          </w:p>
        </w:tc>
        <w:tc>
          <w:tcPr>
            <w:tcW w:w="2744" w:type="pct"/>
            <w:tcBorders>
              <w:top w:val="single" w:sz="4" w:space="0" w:color="auto"/>
              <w:left w:val="single" w:sz="4" w:space="0" w:color="auto"/>
              <w:bottom w:val="single" w:sz="4" w:space="0" w:color="auto"/>
              <w:right w:val="single" w:sz="4" w:space="0" w:color="auto"/>
            </w:tcBorders>
            <w:vAlign w:val="bottom"/>
          </w:tcPr>
          <w:p w14:paraId="5AF6A3FC" w14:textId="77777777" w:rsidR="006C2AFE" w:rsidRPr="000774CF" w:rsidRDefault="006C2AFE" w:rsidP="006C2AFE">
            <w:pPr>
              <w:spacing w:after="0" w:line="240" w:lineRule="auto"/>
              <w:rPr>
                <w:rFonts w:ascii="Times New Roman" w:hAnsi="Times New Roman"/>
                <w:bCs/>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42FDE28C" w14:textId="77777777" w:rsidR="006C2AFE" w:rsidRPr="000774CF" w:rsidRDefault="006C2AFE" w:rsidP="006C2AFE">
            <w:pPr>
              <w:spacing w:after="0" w:line="240" w:lineRule="auto"/>
              <w:rPr>
                <w:rFonts w:ascii="Times New Roman" w:hAnsi="Times New Roman"/>
                <w:bCs/>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20E8F332" w14:textId="77777777" w:rsidR="006C2AFE" w:rsidRPr="000774CF" w:rsidRDefault="006C2AFE" w:rsidP="006C2AFE">
            <w:pPr>
              <w:spacing w:after="0" w:line="240" w:lineRule="auto"/>
              <w:rPr>
                <w:rFonts w:ascii="Times New Roman" w:hAnsi="Times New Roman"/>
                <w:bCs/>
                <w:kern w:val="0"/>
                <w:sz w:val="24"/>
                <w:szCs w:val="24"/>
                <w14:ligatures w14:val="none"/>
              </w:rPr>
            </w:pPr>
          </w:p>
        </w:tc>
      </w:tr>
      <w:tr w:rsidR="006C2AFE" w:rsidRPr="000774CF" w14:paraId="4C2FA684" w14:textId="26CB9CEF" w:rsidTr="006C2AFE">
        <w:tc>
          <w:tcPr>
            <w:tcW w:w="3812" w:type="pct"/>
            <w:gridSpan w:val="2"/>
            <w:tcBorders>
              <w:top w:val="single" w:sz="4" w:space="0" w:color="auto"/>
              <w:left w:val="single" w:sz="4" w:space="0" w:color="auto"/>
              <w:bottom w:val="single" w:sz="4" w:space="0" w:color="auto"/>
              <w:right w:val="single" w:sz="4" w:space="0" w:color="auto"/>
            </w:tcBorders>
            <w:hideMark/>
          </w:tcPr>
          <w:p w14:paraId="42D3A361" w14:textId="005A94E2" w:rsidR="006C2AFE" w:rsidRPr="000774CF" w:rsidRDefault="006C2AFE" w:rsidP="006C2AFE">
            <w:pPr>
              <w:suppressAutoHyphens/>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Обязательная учебная нагрузка</w:t>
            </w:r>
            <w:r w:rsidRPr="000774CF">
              <w:rPr>
                <w:rFonts w:ascii="Times New Roman" w:hAnsi="Times New Roman"/>
                <w:b/>
                <w:kern w:val="0"/>
                <w:sz w:val="24"/>
                <w:szCs w:val="24"/>
                <w14:ligatures w14:val="none"/>
              </w:rPr>
              <w:t xml:space="preserve"> </w:t>
            </w:r>
          </w:p>
        </w:tc>
        <w:tc>
          <w:tcPr>
            <w:tcW w:w="594" w:type="pct"/>
            <w:tcBorders>
              <w:top w:val="single" w:sz="4" w:space="0" w:color="auto"/>
              <w:left w:val="single" w:sz="4" w:space="0" w:color="auto"/>
              <w:bottom w:val="single" w:sz="4" w:space="0" w:color="auto"/>
              <w:right w:val="single" w:sz="4" w:space="0" w:color="auto"/>
            </w:tcBorders>
          </w:tcPr>
          <w:p w14:paraId="7B9E7AAE" w14:textId="279FDBDE" w:rsidR="006C2AFE" w:rsidRPr="000774CF" w:rsidRDefault="006C2AFE" w:rsidP="006C2AFE">
            <w:pPr>
              <w:suppressAutoHyphens/>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70</w:t>
            </w:r>
          </w:p>
        </w:tc>
        <w:tc>
          <w:tcPr>
            <w:tcW w:w="594" w:type="pct"/>
            <w:tcBorders>
              <w:top w:val="single" w:sz="4" w:space="0" w:color="auto"/>
              <w:left w:val="single" w:sz="4" w:space="0" w:color="auto"/>
              <w:bottom w:val="single" w:sz="4" w:space="0" w:color="auto"/>
              <w:right w:val="single" w:sz="4" w:space="0" w:color="auto"/>
            </w:tcBorders>
          </w:tcPr>
          <w:p w14:paraId="6C5053F7" w14:textId="77777777" w:rsidR="006C2AFE" w:rsidRDefault="006C2AFE" w:rsidP="006C2AFE">
            <w:pPr>
              <w:suppressAutoHyphens/>
              <w:spacing w:after="0" w:line="240" w:lineRule="auto"/>
              <w:rPr>
                <w:rFonts w:ascii="Times New Roman" w:hAnsi="Times New Roman"/>
                <w:b/>
                <w:kern w:val="0"/>
                <w:sz w:val="24"/>
                <w:szCs w:val="24"/>
                <w14:ligatures w14:val="none"/>
              </w:rPr>
            </w:pPr>
          </w:p>
        </w:tc>
      </w:tr>
      <w:tr w:rsidR="006C2AFE" w:rsidRPr="000774CF" w14:paraId="4E0101E5" w14:textId="77777777" w:rsidTr="006C2AFE">
        <w:tc>
          <w:tcPr>
            <w:tcW w:w="3812" w:type="pct"/>
            <w:gridSpan w:val="2"/>
            <w:tcBorders>
              <w:top w:val="single" w:sz="4" w:space="0" w:color="auto"/>
              <w:left w:val="single" w:sz="4" w:space="0" w:color="auto"/>
              <w:bottom w:val="single" w:sz="4" w:space="0" w:color="auto"/>
              <w:right w:val="single" w:sz="4" w:space="0" w:color="auto"/>
            </w:tcBorders>
          </w:tcPr>
          <w:p w14:paraId="7A49AC00" w14:textId="77777777" w:rsidR="006C2AFE" w:rsidRDefault="006C2AFE" w:rsidP="006C2AFE">
            <w:pPr>
              <w:suppressAutoHyphens/>
              <w:spacing w:after="0" w:line="240" w:lineRule="auto"/>
              <w:rPr>
                <w:rFonts w:ascii="Times New Roman" w:hAnsi="Times New Roman"/>
                <w:b/>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775873CF" w14:textId="77777777" w:rsidR="006C2AFE" w:rsidRDefault="006C2AFE" w:rsidP="006C2AFE">
            <w:pPr>
              <w:suppressAutoHyphens/>
              <w:spacing w:after="0" w:line="240" w:lineRule="auto"/>
              <w:rPr>
                <w:rFonts w:ascii="Times New Roman" w:hAnsi="Times New Roman"/>
                <w:b/>
                <w:kern w:val="0"/>
                <w:sz w:val="24"/>
                <w:szCs w:val="24"/>
                <w14:ligatures w14:val="none"/>
              </w:rPr>
            </w:pPr>
          </w:p>
        </w:tc>
        <w:tc>
          <w:tcPr>
            <w:tcW w:w="594" w:type="pct"/>
            <w:tcBorders>
              <w:top w:val="single" w:sz="4" w:space="0" w:color="auto"/>
              <w:left w:val="single" w:sz="4" w:space="0" w:color="auto"/>
              <w:bottom w:val="single" w:sz="4" w:space="0" w:color="auto"/>
              <w:right w:val="single" w:sz="4" w:space="0" w:color="auto"/>
            </w:tcBorders>
          </w:tcPr>
          <w:p w14:paraId="175FB720" w14:textId="77777777" w:rsidR="006C2AFE" w:rsidRDefault="006C2AFE" w:rsidP="006C2AFE">
            <w:pPr>
              <w:suppressAutoHyphens/>
              <w:spacing w:after="0" w:line="240" w:lineRule="auto"/>
              <w:rPr>
                <w:rFonts w:ascii="Times New Roman" w:hAnsi="Times New Roman"/>
                <w:b/>
                <w:kern w:val="0"/>
                <w:sz w:val="24"/>
                <w:szCs w:val="24"/>
                <w14:ligatures w14:val="none"/>
              </w:rPr>
            </w:pPr>
          </w:p>
        </w:tc>
      </w:tr>
      <w:tr w:rsidR="006C2AFE" w:rsidRPr="000774CF" w14:paraId="5571B0D6" w14:textId="60B20E15" w:rsidTr="006C2AFE">
        <w:tc>
          <w:tcPr>
            <w:tcW w:w="3812" w:type="pct"/>
            <w:gridSpan w:val="2"/>
            <w:tcBorders>
              <w:top w:val="single" w:sz="4" w:space="0" w:color="auto"/>
              <w:left w:val="single" w:sz="4" w:space="0" w:color="auto"/>
              <w:bottom w:val="single" w:sz="4" w:space="0" w:color="auto"/>
              <w:right w:val="single" w:sz="4" w:space="0" w:color="auto"/>
            </w:tcBorders>
          </w:tcPr>
          <w:p w14:paraId="12E777F5" w14:textId="20A5967A" w:rsidR="006C2AFE" w:rsidRDefault="006C2AFE" w:rsidP="006C2AFE">
            <w:pPr>
              <w:suppressAutoHyphens/>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Самостоятельная работа</w:t>
            </w:r>
          </w:p>
        </w:tc>
        <w:tc>
          <w:tcPr>
            <w:tcW w:w="594" w:type="pct"/>
            <w:tcBorders>
              <w:top w:val="single" w:sz="4" w:space="0" w:color="auto"/>
              <w:left w:val="single" w:sz="4" w:space="0" w:color="auto"/>
              <w:bottom w:val="single" w:sz="4" w:space="0" w:color="auto"/>
              <w:right w:val="single" w:sz="4" w:space="0" w:color="auto"/>
            </w:tcBorders>
          </w:tcPr>
          <w:p w14:paraId="54F1A5C7" w14:textId="5EDA4AB0" w:rsidR="006C2AFE" w:rsidRDefault="006C2AFE" w:rsidP="006C2AFE">
            <w:pPr>
              <w:suppressAutoHyphens/>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35</w:t>
            </w:r>
          </w:p>
        </w:tc>
        <w:tc>
          <w:tcPr>
            <w:tcW w:w="594" w:type="pct"/>
            <w:tcBorders>
              <w:top w:val="single" w:sz="4" w:space="0" w:color="auto"/>
              <w:left w:val="single" w:sz="4" w:space="0" w:color="auto"/>
              <w:bottom w:val="single" w:sz="4" w:space="0" w:color="auto"/>
              <w:right w:val="single" w:sz="4" w:space="0" w:color="auto"/>
            </w:tcBorders>
          </w:tcPr>
          <w:p w14:paraId="29D33670" w14:textId="77777777" w:rsidR="006C2AFE" w:rsidRDefault="006C2AFE" w:rsidP="006C2AFE">
            <w:pPr>
              <w:suppressAutoHyphens/>
              <w:spacing w:after="0" w:line="240" w:lineRule="auto"/>
              <w:rPr>
                <w:rFonts w:ascii="Times New Roman" w:hAnsi="Times New Roman"/>
                <w:b/>
                <w:kern w:val="0"/>
                <w:sz w:val="24"/>
                <w:szCs w:val="24"/>
                <w14:ligatures w14:val="none"/>
              </w:rPr>
            </w:pPr>
          </w:p>
        </w:tc>
      </w:tr>
      <w:tr w:rsidR="006C2AFE" w:rsidRPr="000774CF" w14:paraId="2689F46E" w14:textId="26DC355D" w:rsidTr="006C2AFE">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5B13ED78" w14:textId="77777777" w:rsidR="006C2AFE" w:rsidRPr="000774CF" w:rsidRDefault="006C2AFE" w:rsidP="006C2AFE">
            <w:pPr>
              <w:spacing w:after="0" w:line="240" w:lineRule="auto"/>
              <w:rPr>
                <w:rFonts w:ascii="Times New Roman" w:hAnsi="Times New Roman"/>
                <w:b/>
                <w:bCs/>
                <w:kern w:val="0"/>
                <w:sz w:val="24"/>
                <w:szCs w:val="24"/>
                <w14:ligatures w14:val="none"/>
              </w:rPr>
            </w:pPr>
            <w:r w:rsidRPr="000774CF">
              <w:rPr>
                <w:rFonts w:ascii="Times New Roman" w:hAnsi="Times New Roman"/>
                <w:b/>
                <w:bCs/>
                <w:kern w:val="0"/>
                <w:sz w:val="24"/>
                <w:szCs w:val="24"/>
                <w14:ligatures w14:val="none"/>
              </w:rPr>
              <w:t>Всего:</w:t>
            </w:r>
          </w:p>
        </w:tc>
        <w:tc>
          <w:tcPr>
            <w:tcW w:w="594" w:type="pct"/>
            <w:tcBorders>
              <w:top w:val="single" w:sz="4" w:space="0" w:color="auto"/>
              <w:left w:val="single" w:sz="4" w:space="0" w:color="auto"/>
              <w:bottom w:val="single" w:sz="4" w:space="0" w:color="auto"/>
              <w:right w:val="single" w:sz="4" w:space="0" w:color="auto"/>
            </w:tcBorders>
          </w:tcPr>
          <w:p w14:paraId="588F7D0D" w14:textId="40ADD636" w:rsidR="006C2AFE" w:rsidRPr="000774CF" w:rsidRDefault="006C2AFE" w:rsidP="006C2AFE">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105</w:t>
            </w:r>
          </w:p>
        </w:tc>
        <w:tc>
          <w:tcPr>
            <w:tcW w:w="594" w:type="pct"/>
            <w:tcBorders>
              <w:top w:val="single" w:sz="4" w:space="0" w:color="auto"/>
              <w:left w:val="single" w:sz="4" w:space="0" w:color="auto"/>
              <w:bottom w:val="single" w:sz="4" w:space="0" w:color="auto"/>
              <w:right w:val="single" w:sz="4" w:space="0" w:color="auto"/>
            </w:tcBorders>
          </w:tcPr>
          <w:p w14:paraId="68F7FFFB" w14:textId="77777777" w:rsidR="006C2AFE" w:rsidRDefault="006C2AFE" w:rsidP="006C2AFE">
            <w:pPr>
              <w:spacing w:after="0" w:line="240" w:lineRule="auto"/>
              <w:rPr>
                <w:rFonts w:ascii="Times New Roman" w:hAnsi="Times New Roman"/>
                <w:b/>
                <w:bCs/>
                <w:kern w:val="0"/>
                <w:sz w:val="24"/>
                <w:szCs w:val="24"/>
                <w14:ligatures w14:val="none"/>
              </w:rPr>
            </w:pPr>
          </w:p>
        </w:tc>
      </w:tr>
    </w:tbl>
    <w:p w14:paraId="5CA18943" w14:textId="77777777" w:rsidR="006C2AFE" w:rsidRDefault="006C2AFE"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035F204F" w14:textId="77777777" w:rsidR="006C2AFE" w:rsidRDefault="006C2AFE"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077879E5" w14:textId="77777777" w:rsidR="006C2AFE" w:rsidRDefault="006C2AFE"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4561F747" w14:textId="77777777" w:rsidR="006C2AFE" w:rsidRDefault="006C2AFE"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67B89918" w14:textId="77777777" w:rsidR="006C2AFE" w:rsidRDefault="006C2AFE"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4B8A286D" w14:textId="13FFEFDC" w:rsidR="00C60502" w:rsidRPr="00C60502" w:rsidRDefault="006C2AFE"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r>
        <w:rPr>
          <w:rFonts w:ascii="Times New Roman" w:eastAsia="Segoe UI" w:hAnsi="Times New Roman" w:cs="Times New Roman"/>
          <w:b/>
          <w:bCs/>
          <w:kern w:val="0"/>
          <w:sz w:val="24"/>
          <w:szCs w:val="24"/>
          <w:lang w:eastAsia="ru-RU"/>
          <w14:ligatures w14:val="none"/>
        </w:rPr>
        <w:br w:type="textWrapping" w:clear="all"/>
      </w:r>
    </w:p>
    <w:p w14:paraId="5C6EC606" w14:textId="331E7051" w:rsidR="00B0248F" w:rsidRPr="00B0248F" w:rsidRDefault="00C60502" w:rsidP="00B0248F">
      <w:pPr>
        <w:pStyle w:val="12"/>
        <w:rPr>
          <w:rFonts w:ascii="Times New Roman" w:hAnsi="Times New Roman"/>
        </w:rPr>
      </w:pPr>
      <w:r w:rsidRPr="00C60502">
        <w:rPr>
          <w:rFonts w:ascii="Times New Roman" w:hAnsi="Times New Roman"/>
        </w:rPr>
        <w:t xml:space="preserve">3. </w:t>
      </w:r>
      <w:r w:rsidR="00B0248F" w:rsidRPr="00B0248F">
        <w:rPr>
          <w:rFonts w:ascii="Times New Roman" w:hAnsi="Times New Roman"/>
        </w:rPr>
        <w:t>Условия реализации ДИСЦИПЛИНЫ</w:t>
      </w:r>
    </w:p>
    <w:p w14:paraId="20AFC3FA" w14:textId="77777777" w:rsidR="00B0248F" w:rsidRPr="00B0248F" w:rsidRDefault="00B0248F" w:rsidP="00B0248F">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B0248F">
        <w:rPr>
          <w:rFonts w:ascii="Times New Roman" w:eastAsia="Segoe UI" w:hAnsi="Times New Roman" w:cs="Times New Roman"/>
          <w:b/>
          <w:bCs/>
          <w:kern w:val="0"/>
          <w:sz w:val="24"/>
          <w:szCs w:val="24"/>
          <w:lang w:eastAsia="ru-RU"/>
          <w14:ligatures w14:val="none"/>
        </w:rPr>
        <w:t>3.1. Материально-техническое обеспечение</w:t>
      </w:r>
    </w:p>
    <w:p w14:paraId="11FE0199" w14:textId="7B508146" w:rsidR="00B0248F" w:rsidRPr="000774CF" w:rsidRDefault="00B0248F" w:rsidP="000774CF">
      <w:pPr>
        <w:suppressAutoHyphens/>
        <w:spacing w:after="0" w:line="240" w:lineRule="auto"/>
        <w:ind w:firstLine="709"/>
        <w:jc w:val="both"/>
        <w:rPr>
          <w:rFonts w:ascii="Times New Roman" w:hAnsi="Times New Roman"/>
          <w:bCs/>
          <w:kern w:val="0"/>
          <w:sz w:val="24"/>
          <w:szCs w:val="24"/>
          <w14:ligatures w14:val="none"/>
        </w:rPr>
      </w:pPr>
      <w:r w:rsidRPr="00B0248F">
        <w:rPr>
          <w:rFonts w:ascii="Times New Roman" w:hAnsi="Times New Roman" w:cs="Times New Roman"/>
          <w:bCs/>
          <w:kern w:val="0"/>
          <w:sz w:val="24"/>
          <w:szCs w:val="24"/>
          <w14:ligatures w14:val="none"/>
        </w:rPr>
        <w:t>Кабинет «</w:t>
      </w:r>
      <w:r w:rsidR="000774CF">
        <w:rPr>
          <w:rFonts w:ascii="Times New Roman" w:hAnsi="Times New Roman"/>
          <w:bCs/>
          <w:kern w:val="0"/>
          <w:sz w:val="24"/>
          <w:szCs w:val="24"/>
          <w14:ligatures w14:val="none"/>
        </w:rPr>
        <w:t>Общепрофессиональных</w:t>
      </w:r>
      <w:r w:rsidRPr="00B0248F">
        <w:rPr>
          <w:rFonts w:ascii="Times New Roman" w:hAnsi="Times New Roman"/>
          <w:bCs/>
          <w:kern w:val="0"/>
          <w:sz w:val="24"/>
          <w:szCs w:val="24"/>
          <w14:ligatures w14:val="none"/>
        </w:rPr>
        <w:t xml:space="preserve"> дисциплин</w:t>
      </w:r>
      <w:r w:rsidR="000774CF">
        <w:rPr>
          <w:rFonts w:ascii="Times New Roman" w:hAnsi="Times New Roman"/>
          <w:bCs/>
          <w:kern w:val="0"/>
          <w:sz w:val="24"/>
          <w:szCs w:val="24"/>
          <w14:ligatures w14:val="none"/>
        </w:rPr>
        <w:t>»</w:t>
      </w:r>
    </w:p>
    <w:p w14:paraId="589011C3" w14:textId="77777777" w:rsidR="00B0248F" w:rsidRPr="00B0248F" w:rsidRDefault="00B0248F" w:rsidP="00B0248F">
      <w:pPr>
        <w:spacing w:after="0" w:line="240" w:lineRule="auto"/>
        <w:rPr>
          <w:kern w:val="0"/>
          <w14:ligatures w14:val="none"/>
        </w:rPr>
      </w:pPr>
    </w:p>
    <w:p w14:paraId="2A06551C" w14:textId="77777777" w:rsidR="00B0248F" w:rsidRPr="00B0248F" w:rsidRDefault="00B0248F" w:rsidP="00B0248F">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B0248F">
        <w:rPr>
          <w:rFonts w:ascii="Times New Roman" w:eastAsia="Segoe UI" w:hAnsi="Times New Roman" w:cs="Times New Roman"/>
          <w:b/>
          <w:bCs/>
          <w:kern w:val="0"/>
          <w:sz w:val="24"/>
          <w:szCs w:val="24"/>
          <w:lang w:eastAsia="ru-RU"/>
          <w14:ligatures w14:val="none"/>
        </w:rPr>
        <w:t>3.2. Учебно-методическое обеспечение</w:t>
      </w:r>
    </w:p>
    <w:p w14:paraId="4FFBE2E5" w14:textId="77777777" w:rsidR="00B0248F" w:rsidRPr="00B0248F" w:rsidRDefault="00B0248F" w:rsidP="00B0248F">
      <w:pPr>
        <w:spacing w:after="0" w:line="276" w:lineRule="auto"/>
        <w:ind w:firstLine="709"/>
        <w:contextualSpacing/>
        <w:jc w:val="both"/>
        <w:rPr>
          <w:rFonts w:ascii="Times New Roman" w:hAnsi="Times New Roman"/>
          <w:bCs/>
          <w:kern w:val="0"/>
          <w:sz w:val="24"/>
          <w:szCs w:val="24"/>
          <w14:ligatures w14:val="none"/>
        </w:rPr>
      </w:pPr>
      <w:r w:rsidRPr="00B0248F">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B0248F">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0248F">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3C4F39" w14:textId="77777777" w:rsidR="00B0248F" w:rsidRPr="00B0248F" w:rsidRDefault="00B0248F" w:rsidP="00B0248F">
      <w:pPr>
        <w:spacing w:after="0" w:line="276" w:lineRule="auto"/>
        <w:ind w:firstLine="709"/>
        <w:contextualSpacing/>
        <w:jc w:val="both"/>
        <w:rPr>
          <w:rFonts w:ascii="Times New Roman" w:hAnsi="Times New Roman"/>
          <w:bCs/>
          <w:kern w:val="0"/>
          <w:sz w:val="24"/>
          <w:szCs w:val="24"/>
          <w14:ligatures w14:val="none"/>
        </w:rPr>
      </w:pPr>
    </w:p>
    <w:p w14:paraId="5DB803FD" w14:textId="77777777" w:rsidR="00B0248F" w:rsidRPr="00B0248F" w:rsidRDefault="00B0248F" w:rsidP="00B0248F">
      <w:pPr>
        <w:spacing w:after="0" w:line="276" w:lineRule="auto"/>
        <w:ind w:firstLine="709"/>
        <w:contextualSpacing/>
        <w:rPr>
          <w:rFonts w:ascii="Times New Roman" w:hAnsi="Times New Roman" w:cs="Times New Roman"/>
          <w:b/>
          <w:kern w:val="0"/>
          <w:sz w:val="24"/>
          <w:szCs w:val="24"/>
          <w14:ligatures w14:val="none"/>
        </w:rPr>
      </w:pPr>
      <w:r w:rsidRPr="00B0248F">
        <w:rPr>
          <w:rFonts w:ascii="Times New Roman" w:hAnsi="Times New Roman" w:cs="Times New Roman"/>
          <w:b/>
          <w:kern w:val="0"/>
          <w:sz w:val="24"/>
          <w:szCs w:val="24"/>
          <w14:ligatures w14:val="none"/>
        </w:rPr>
        <w:t>3.2.1. Основные печатные и/или электронные издания</w:t>
      </w:r>
    </w:p>
    <w:p w14:paraId="1CA86CCB" w14:textId="77777777" w:rsidR="000774CF" w:rsidRPr="000774CF" w:rsidRDefault="000774CF" w:rsidP="000774CF">
      <w:pPr>
        <w:tabs>
          <w:tab w:val="left" w:pos="1134"/>
        </w:tabs>
        <w:spacing w:after="0" w:line="240" w:lineRule="auto"/>
        <w:ind w:firstLine="567"/>
        <w:contextualSpacing/>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 xml:space="preserve">1. </w:t>
      </w:r>
      <w:proofErr w:type="spellStart"/>
      <w:r w:rsidRPr="000774CF">
        <w:rPr>
          <w:rFonts w:ascii="Times New Roman" w:hAnsi="Times New Roman"/>
          <w:kern w:val="0"/>
          <w:sz w:val="24"/>
          <w:szCs w:val="24"/>
          <w14:ligatures w14:val="none"/>
        </w:rPr>
        <w:t>Лифиц</w:t>
      </w:r>
      <w:proofErr w:type="spellEnd"/>
      <w:r w:rsidRPr="000774CF">
        <w:rPr>
          <w:rFonts w:ascii="Times New Roman" w:hAnsi="Times New Roman"/>
          <w:kern w:val="0"/>
          <w:sz w:val="24"/>
          <w:szCs w:val="24"/>
          <w14:ligatures w14:val="none"/>
        </w:rPr>
        <w:t>, И. М.  Стандартизация, метрология и подтверждение соответствия : учебник и практикум для среднего профессионального образования / И. М. </w:t>
      </w:r>
      <w:proofErr w:type="spellStart"/>
      <w:r w:rsidRPr="000774CF">
        <w:rPr>
          <w:rFonts w:ascii="Times New Roman" w:hAnsi="Times New Roman"/>
          <w:kern w:val="0"/>
          <w:sz w:val="24"/>
          <w:szCs w:val="24"/>
          <w14:ligatures w14:val="none"/>
        </w:rPr>
        <w:t>Лифиц</w:t>
      </w:r>
      <w:proofErr w:type="spellEnd"/>
      <w:r w:rsidRPr="000774CF">
        <w:rPr>
          <w:rFonts w:ascii="Times New Roman" w:hAnsi="Times New Roman"/>
          <w:kern w:val="0"/>
          <w:sz w:val="24"/>
          <w:szCs w:val="24"/>
          <w14:ligatures w14:val="none"/>
        </w:rPr>
        <w:t>. — 15-е изд., перераб</w:t>
      </w:r>
      <w:proofErr w:type="gramStart"/>
      <w:r w:rsidRPr="000774CF">
        <w:rPr>
          <w:rFonts w:ascii="Times New Roman" w:hAnsi="Times New Roman"/>
          <w:kern w:val="0"/>
          <w:sz w:val="24"/>
          <w:szCs w:val="24"/>
          <w14:ligatures w14:val="none"/>
        </w:rPr>
        <w:t>.</w:t>
      </w:r>
      <w:proofErr w:type="gramEnd"/>
      <w:r w:rsidRPr="000774CF">
        <w:rPr>
          <w:rFonts w:ascii="Times New Roman" w:hAnsi="Times New Roman"/>
          <w:kern w:val="0"/>
          <w:sz w:val="24"/>
          <w:szCs w:val="24"/>
          <w14:ligatures w14:val="none"/>
        </w:rPr>
        <w:t xml:space="preserve"> и доп. — Москва : Издательство </w:t>
      </w:r>
      <w:proofErr w:type="spellStart"/>
      <w:r w:rsidRPr="000774CF">
        <w:rPr>
          <w:rFonts w:ascii="Times New Roman" w:hAnsi="Times New Roman"/>
          <w:kern w:val="0"/>
          <w:sz w:val="24"/>
          <w:szCs w:val="24"/>
          <w14:ligatures w14:val="none"/>
        </w:rPr>
        <w:t>Юрайт</w:t>
      </w:r>
      <w:proofErr w:type="spellEnd"/>
      <w:r w:rsidRPr="000774CF">
        <w:rPr>
          <w:rFonts w:ascii="Times New Roman" w:hAnsi="Times New Roman"/>
          <w:kern w:val="0"/>
          <w:sz w:val="24"/>
          <w:szCs w:val="24"/>
          <w14:ligatures w14:val="none"/>
        </w:rPr>
        <w:t xml:space="preserve">, 2023. — 462 с. — (Профессиональное образование). — ISBN 978-5-534-15928-8. — Текст : электронный // Образовательная платформа </w:t>
      </w:r>
      <w:proofErr w:type="spellStart"/>
      <w:r w:rsidRPr="000774CF">
        <w:rPr>
          <w:rFonts w:ascii="Times New Roman" w:hAnsi="Times New Roman"/>
          <w:kern w:val="0"/>
          <w:sz w:val="24"/>
          <w:szCs w:val="24"/>
          <w14:ligatures w14:val="none"/>
        </w:rPr>
        <w:t>Юрайт</w:t>
      </w:r>
      <w:proofErr w:type="spellEnd"/>
      <w:r w:rsidRPr="000774CF">
        <w:rPr>
          <w:rFonts w:ascii="Times New Roman" w:hAnsi="Times New Roman"/>
          <w:kern w:val="0"/>
          <w:sz w:val="24"/>
          <w:szCs w:val="24"/>
          <w14:ligatures w14:val="none"/>
        </w:rPr>
        <w:t xml:space="preserve"> [сайт]. — URL: https://urait.ru/bcode/510294 (дата обращения: 31.08.2023).</w:t>
      </w:r>
    </w:p>
    <w:p w14:paraId="046275E6" w14:textId="77777777" w:rsidR="000774CF" w:rsidRPr="000774CF" w:rsidRDefault="000774CF" w:rsidP="000774CF">
      <w:pPr>
        <w:tabs>
          <w:tab w:val="left" w:pos="1134"/>
        </w:tabs>
        <w:spacing w:after="0" w:line="240" w:lineRule="auto"/>
        <w:ind w:firstLine="567"/>
        <w:contextualSpacing/>
        <w:jc w:val="both"/>
        <w:rPr>
          <w:rFonts w:ascii="Times New Roman" w:hAnsi="Times New Roman"/>
          <w:kern w:val="0"/>
          <w:sz w:val="24"/>
          <w:szCs w:val="24"/>
          <w14:ligatures w14:val="none"/>
        </w:rPr>
      </w:pPr>
      <w:r w:rsidRPr="000774CF">
        <w:rPr>
          <w:rFonts w:ascii="Times New Roman" w:hAnsi="Times New Roman"/>
          <w:kern w:val="0"/>
          <w:sz w:val="24"/>
          <w:szCs w:val="24"/>
          <w14:ligatures w14:val="none"/>
        </w:rPr>
        <w:t>2. Сергеев, А. Г.  Стандартизация и сертификация : учебник и практикум для среднего профессионального образования / А. Г. Сергеев, В. В. </w:t>
      </w:r>
      <w:proofErr w:type="spellStart"/>
      <w:r w:rsidRPr="000774CF">
        <w:rPr>
          <w:rFonts w:ascii="Times New Roman" w:hAnsi="Times New Roman"/>
          <w:kern w:val="0"/>
          <w:sz w:val="24"/>
          <w:szCs w:val="24"/>
          <w14:ligatures w14:val="none"/>
        </w:rPr>
        <w:t>Терегеря</w:t>
      </w:r>
      <w:proofErr w:type="spellEnd"/>
      <w:r w:rsidRPr="000774CF">
        <w:rPr>
          <w:rFonts w:ascii="Times New Roman" w:hAnsi="Times New Roman"/>
          <w:kern w:val="0"/>
          <w:sz w:val="24"/>
          <w:szCs w:val="24"/>
          <w14:ligatures w14:val="none"/>
        </w:rPr>
        <w:t>. — 4-е изд., перераб</w:t>
      </w:r>
      <w:proofErr w:type="gramStart"/>
      <w:r w:rsidRPr="000774CF">
        <w:rPr>
          <w:rFonts w:ascii="Times New Roman" w:hAnsi="Times New Roman"/>
          <w:kern w:val="0"/>
          <w:sz w:val="24"/>
          <w:szCs w:val="24"/>
          <w14:ligatures w14:val="none"/>
        </w:rPr>
        <w:t>.</w:t>
      </w:r>
      <w:proofErr w:type="gramEnd"/>
      <w:r w:rsidRPr="000774CF">
        <w:rPr>
          <w:rFonts w:ascii="Times New Roman" w:hAnsi="Times New Roman"/>
          <w:kern w:val="0"/>
          <w:sz w:val="24"/>
          <w:szCs w:val="24"/>
          <w14:ligatures w14:val="none"/>
        </w:rPr>
        <w:t xml:space="preserve"> и доп. — Москва : Издательство </w:t>
      </w:r>
      <w:proofErr w:type="spellStart"/>
      <w:r w:rsidRPr="000774CF">
        <w:rPr>
          <w:rFonts w:ascii="Times New Roman" w:hAnsi="Times New Roman"/>
          <w:kern w:val="0"/>
          <w:sz w:val="24"/>
          <w:szCs w:val="24"/>
          <w14:ligatures w14:val="none"/>
        </w:rPr>
        <w:t>Юрайт</w:t>
      </w:r>
      <w:proofErr w:type="spellEnd"/>
      <w:r w:rsidRPr="000774CF">
        <w:rPr>
          <w:rFonts w:ascii="Times New Roman" w:hAnsi="Times New Roman"/>
          <w:kern w:val="0"/>
          <w:sz w:val="24"/>
          <w:szCs w:val="24"/>
          <w14:ligatures w14:val="none"/>
        </w:rPr>
        <w:t xml:space="preserve">, 2023. — 348 с. — (Профессиональное образование). — ISBN 978-5-534-16329-2. — Текст : электронный // Образовательная платформа </w:t>
      </w:r>
      <w:proofErr w:type="spellStart"/>
      <w:r w:rsidRPr="000774CF">
        <w:rPr>
          <w:rFonts w:ascii="Times New Roman" w:hAnsi="Times New Roman"/>
          <w:kern w:val="0"/>
          <w:sz w:val="24"/>
          <w:szCs w:val="24"/>
          <w14:ligatures w14:val="none"/>
        </w:rPr>
        <w:t>Юрайт</w:t>
      </w:r>
      <w:proofErr w:type="spellEnd"/>
      <w:r w:rsidRPr="000774CF">
        <w:rPr>
          <w:rFonts w:ascii="Times New Roman" w:hAnsi="Times New Roman"/>
          <w:kern w:val="0"/>
          <w:sz w:val="24"/>
          <w:szCs w:val="24"/>
          <w14:ligatures w14:val="none"/>
        </w:rPr>
        <w:t xml:space="preserve"> [сайт]. — URL: https://urait.ru/bcode/530815 (дата обращения: 31.08.2023).</w:t>
      </w:r>
    </w:p>
    <w:p w14:paraId="5051BD57" w14:textId="77777777" w:rsidR="000774CF" w:rsidRPr="000774CF" w:rsidRDefault="000774CF" w:rsidP="000774CF">
      <w:pPr>
        <w:tabs>
          <w:tab w:val="left" w:pos="1134"/>
        </w:tabs>
        <w:spacing w:after="0" w:line="240" w:lineRule="auto"/>
        <w:ind w:firstLine="567"/>
        <w:contextualSpacing/>
        <w:jc w:val="both"/>
        <w:rPr>
          <w:rFonts w:ascii="Times New Roman" w:hAnsi="Times New Roman"/>
          <w:kern w:val="0"/>
          <w:sz w:val="24"/>
          <w:szCs w:val="24"/>
          <w14:ligatures w14:val="none"/>
        </w:rPr>
      </w:pPr>
      <w:r w:rsidRPr="000774CF">
        <w:rPr>
          <w:rFonts w:ascii="Times New Roman" w:hAnsi="Times New Roman"/>
          <w:bCs/>
          <w:kern w:val="0"/>
          <w:sz w:val="24"/>
          <w:szCs w:val="24"/>
          <w14:ligatures w14:val="none"/>
        </w:rPr>
        <w:t xml:space="preserve">1. </w:t>
      </w:r>
      <w:r w:rsidRPr="000774CF">
        <w:rPr>
          <w:rFonts w:ascii="Times New Roman" w:hAnsi="Times New Roman"/>
          <w:kern w:val="0"/>
          <w:sz w:val="24"/>
          <w:szCs w:val="24"/>
          <w14:ligatures w14:val="none"/>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w:t>
      </w:r>
      <w:proofErr w:type="spellStart"/>
      <w:r w:rsidRPr="000774CF">
        <w:rPr>
          <w:rFonts w:ascii="Times New Roman" w:hAnsi="Times New Roman"/>
          <w:kern w:val="0"/>
          <w:sz w:val="24"/>
          <w:szCs w:val="24"/>
          <w14:ligatures w14:val="none"/>
        </w:rPr>
        <w:t>Схиртладзе</w:t>
      </w:r>
      <w:proofErr w:type="spellEnd"/>
      <w:r w:rsidRPr="000774CF">
        <w:rPr>
          <w:rFonts w:ascii="Times New Roman" w:hAnsi="Times New Roman"/>
          <w:kern w:val="0"/>
          <w:sz w:val="24"/>
          <w:szCs w:val="24"/>
          <w14:ligatures w14:val="none"/>
        </w:rPr>
        <w:t>. — 5-е изд., перераб</w:t>
      </w:r>
      <w:proofErr w:type="gramStart"/>
      <w:r w:rsidRPr="000774CF">
        <w:rPr>
          <w:rFonts w:ascii="Times New Roman" w:hAnsi="Times New Roman"/>
          <w:kern w:val="0"/>
          <w:sz w:val="24"/>
          <w:szCs w:val="24"/>
          <w14:ligatures w14:val="none"/>
        </w:rPr>
        <w:t>.</w:t>
      </w:r>
      <w:proofErr w:type="gramEnd"/>
      <w:r w:rsidRPr="000774CF">
        <w:rPr>
          <w:rFonts w:ascii="Times New Roman" w:hAnsi="Times New Roman"/>
          <w:kern w:val="0"/>
          <w:sz w:val="24"/>
          <w:szCs w:val="24"/>
          <w14:ligatures w14:val="none"/>
        </w:rPr>
        <w:t xml:space="preserve"> и доп. — Москва : Издательство </w:t>
      </w:r>
      <w:proofErr w:type="spellStart"/>
      <w:r w:rsidRPr="000774CF">
        <w:rPr>
          <w:rFonts w:ascii="Times New Roman" w:hAnsi="Times New Roman"/>
          <w:kern w:val="0"/>
          <w:sz w:val="24"/>
          <w:szCs w:val="24"/>
          <w14:ligatures w14:val="none"/>
        </w:rPr>
        <w:t>Юрайт</w:t>
      </w:r>
      <w:proofErr w:type="spellEnd"/>
      <w:r w:rsidRPr="000774CF">
        <w:rPr>
          <w:rFonts w:ascii="Times New Roman" w:hAnsi="Times New Roman"/>
          <w:kern w:val="0"/>
          <w:sz w:val="24"/>
          <w:szCs w:val="24"/>
          <w14:ligatures w14:val="none"/>
        </w:rPr>
        <w:t xml:space="preserve">, 2023. — 481 с. — (Профессиональное образование). — ISBN 978-5-534-10238-3. — Текст : электронный // Образовательная платформа </w:t>
      </w:r>
      <w:proofErr w:type="spellStart"/>
      <w:r w:rsidRPr="000774CF">
        <w:rPr>
          <w:rFonts w:ascii="Times New Roman" w:hAnsi="Times New Roman"/>
          <w:kern w:val="0"/>
          <w:sz w:val="24"/>
          <w:szCs w:val="24"/>
          <w14:ligatures w14:val="none"/>
        </w:rPr>
        <w:t>Юрайт</w:t>
      </w:r>
      <w:proofErr w:type="spellEnd"/>
      <w:r w:rsidRPr="000774CF">
        <w:rPr>
          <w:rFonts w:ascii="Times New Roman" w:hAnsi="Times New Roman"/>
          <w:kern w:val="0"/>
          <w:sz w:val="24"/>
          <w:szCs w:val="24"/>
          <w14:ligatures w14:val="none"/>
        </w:rPr>
        <w:t xml:space="preserve"> [сайт]. — URL: https://urait.ru/bcode/517656 (дата обращения: 31.08.2023).</w:t>
      </w:r>
    </w:p>
    <w:p w14:paraId="6AD982B4" w14:textId="77777777" w:rsidR="000774CF" w:rsidRPr="000774CF" w:rsidRDefault="000774CF" w:rsidP="000774CF">
      <w:pPr>
        <w:suppressAutoHyphens/>
        <w:spacing w:after="0" w:line="276" w:lineRule="auto"/>
        <w:contextualSpacing/>
        <w:rPr>
          <w:rFonts w:ascii="Times New Roman" w:hAnsi="Times New Roman" w:cs="Times New Roman"/>
          <w:b/>
          <w:bCs/>
          <w:kern w:val="0"/>
          <w:sz w:val="24"/>
          <w:szCs w:val="24"/>
          <w14:ligatures w14:val="none"/>
        </w:rPr>
      </w:pPr>
    </w:p>
    <w:p w14:paraId="357813E6" w14:textId="77777777" w:rsidR="000774CF" w:rsidRPr="000774CF" w:rsidRDefault="000774CF" w:rsidP="000774CF">
      <w:pPr>
        <w:suppressAutoHyphens/>
        <w:spacing w:after="0" w:line="276" w:lineRule="auto"/>
        <w:ind w:firstLine="709"/>
        <w:contextualSpacing/>
        <w:rPr>
          <w:rFonts w:ascii="Times New Roman" w:hAnsi="Times New Roman" w:cs="Times New Roman"/>
          <w:bCs/>
          <w:i/>
          <w:kern w:val="0"/>
          <w:sz w:val="24"/>
          <w:szCs w:val="24"/>
          <w14:ligatures w14:val="none"/>
        </w:rPr>
      </w:pPr>
      <w:r w:rsidRPr="000774CF">
        <w:rPr>
          <w:rFonts w:ascii="Times New Roman" w:hAnsi="Times New Roman" w:cs="Times New Roman"/>
          <w:b/>
          <w:bCs/>
          <w:kern w:val="0"/>
          <w:sz w:val="24"/>
          <w:szCs w:val="24"/>
          <w14:ligatures w14:val="none"/>
        </w:rPr>
        <w:t xml:space="preserve">3.2.2. Дополнительные источники </w:t>
      </w:r>
    </w:p>
    <w:p w14:paraId="5AA03698" w14:textId="77777777" w:rsidR="000774CF" w:rsidRPr="000774CF" w:rsidRDefault="000774CF" w:rsidP="000774CF">
      <w:pPr>
        <w:spacing w:after="0" w:line="240" w:lineRule="auto"/>
        <w:ind w:firstLine="567"/>
        <w:contextualSpacing/>
        <w:jc w:val="both"/>
        <w:rPr>
          <w:rFonts w:ascii="Times New Roman" w:hAnsi="Times New Roman"/>
          <w:bCs/>
          <w:kern w:val="0"/>
          <w:sz w:val="24"/>
          <w:szCs w:val="24"/>
          <w14:ligatures w14:val="none"/>
        </w:rPr>
      </w:pPr>
      <w:r w:rsidRPr="000774CF">
        <w:rPr>
          <w:rFonts w:ascii="Times New Roman" w:hAnsi="Times New Roman"/>
          <w:bCs/>
          <w:kern w:val="0"/>
          <w:sz w:val="24"/>
          <w:szCs w:val="24"/>
          <w14:ligatures w14:val="none"/>
        </w:rPr>
        <w:t xml:space="preserve">1. </w:t>
      </w:r>
      <w:proofErr w:type="spellStart"/>
      <w:r w:rsidRPr="000774CF">
        <w:rPr>
          <w:rFonts w:ascii="Times New Roman" w:hAnsi="Times New Roman"/>
          <w:bCs/>
          <w:kern w:val="0"/>
          <w:sz w:val="24"/>
          <w:szCs w:val="24"/>
          <w14:ligatures w14:val="none"/>
        </w:rPr>
        <w:t>Лоянич</w:t>
      </w:r>
      <w:proofErr w:type="spellEnd"/>
      <w:r w:rsidRPr="000774CF">
        <w:rPr>
          <w:rFonts w:ascii="Times New Roman" w:hAnsi="Times New Roman"/>
          <w:bCs/>
          <w:kern w:val="0"/>
          <w:sz w:val="24"/>
          <w:szCs w:val="24"/>
          <w14:ligatures w14:val="none"/>
        </w:rPr>
        <w:t xml:space="preserve"> А.А. Компьютер в помощь музыканту. - М.: «НТ Пресс», 2020.– 256 с.</w:t>
      </w:r>
    </w:p>
    <w:p w14:paraId="542F0547" w14:textId="4A9D48B0" w:rsidR="00C60502" w:rsidRDefault="00C60502" w:rsidP="00B0248F">
      <w:pPr>
        <w:keepNext/>
        <w:spacing w:after="120" w:line="240" w:lineRule="auto"/>
        <w:jc w:val="center"/>
        <w:outlineLvl w:val="0"/>
        <w:rPr>
          <w:rFonts w:ascii="Times New Roman" w:hAnsi="Times New Roman"/>
          <w:color w:val="000000"/>
          <w:kern w:val="0"/>
          <w:sz w:val="24"/>
          <w:szCs w:val="24"/>
          <w14:ligatures w14:val="none"/>
        </w:rPr>
      </w:pPr>
    </w:p>
    <w:p w14:paraId="13A87D28" w14:textId="77777777" w:rsidR="000774CF" w:rsidRDefault="000774CF" w:rsidP="00B0248F">
      <w:pPr>
        <w:keepNext/>
        <w:spacing w:after="120" w:line="240" w:lineRule="auto"/>
        <w:jc w:val="center"/>
        <w:outlineLvl w:val="0"/>
        <w:rPr>
          <w:rFonts w:ascii="Times New Roman" w:hAnsi="Times New Roman"/>
          <w:color w:val="000000"/>
          <w:kern w:val="0"/>
          <w:sz w:val="24"/>
          <w:szCs w:val="24"/>
          <w14:ligatures w14:val="none"/>
        </w:rPr>
      </w:pPr>
    </w:p>
    <w:p w14:paraId="4EC86289" w14:textId="77777777" w:rsidR="000774CF" w:rsidRDefault="000774CF" w:rsidP="00B0248F">
      <w:pPr>
        <w:keepNext/>
        <w:spacing w:after="120" w:line="240" w:lineRule="auto"/>
        <w:jc w:val="center"/>
        <w:outlineLvl w:val="0"/>
        <w:rPr>
          <w:rFonts w:ascii="Times New Roman" w:hAnsi="Times New Roman"/>
          <w:color w:val="000000"/>
          <w:kern w:val="0"/>
          <w:sz w:val="24"/>
          <w:szCs w:val="24"/>
          <w14:ligatures w14:val="none"/>
        </w:rPr>
      </w:pPr>
    </w:p>
    <w:p w14:paraId="5425A3AC" w14:textId="77777777" w:rsidR="000774CF" w:rsidRPr="00C60502" w:rsidRDefault="000774CF" w:rsidP="00B0248F">
      <w:pPr>
        <w:keepNext/>
        <w:spacing w:after="120" w:line="240" w:lineRule="auto"/>
        <w:jc w:val="center"/>
        <w:outlineLvl w:val="0"/>
        <w:rPr>
          <w:rFonts w:ascii="Times New Roman" w:hAnsi="Times New Roman"/>
          <w:color w:val="000000"/>
          <w:kern w:val="0"/>
          <w:sz w:val="24"/>
          <w:szCs w:val="24"/>
          <w14:ligatures w14:val="none"/>
        </w:rPr>
      </w:pPr>
    </w:p>
    <w:p w14:paraId="2AEA69AF"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7DE51FD5" w14:textId="77777777" w:rsidR="00C60502" w:rsidRPr="00C60502" w:rsidRDefault="00C60502" w:rsidP="00C60502">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C60502">
        <w:rPr>
          <w:rFonts w:ascii="Times New Roman" w:eastAsia="Segoe UI" w:hAnsi="Times New Roman" w:cs="Times New Roman"/>
          <w:b/>
          <w:bCs/>
          <w:caps/>
          <w:kern w:val="32"/>
          <w:sz w:val="24"/>
          <w:szCs w:val="24"/>
          <w:lang w:val="x-none" w:eastAsia="x-none"/>
          <w14:ligatures w14:val="none"/>
        </w:rPr>
        <w:br/>
        <w:t xml:space="preserve">освоения </w:t>
      </w:r>
      <w:r w:rsidRPr="00C60502">
        <w:rPr>
          <w:rFonts w:ascii="Times New Roman" w:eastAsia="Segoe UI" w:hAnsi="Times New Roman" w:cs="Times New Roman"/>
          <w:b/>
          <w:bCs/>
          <w:caps/>
          <w:kern w:val="32"/>
          <w:sz w:val="24"/>
          <w:szCs w:val="24"/>
          <w:lang w:eastAsia="x-none"/>
          <w14:ligatures w14:val="none"/>
        </w:rPr>
        <w:t>ДИСЦИПЛИНЫ</w:t>
      </w:r>
    </w:p>
    <w:p w14:paraId="0DD4F107" w14:textId="77777777" w:rsidR="00CC26BB" w:rsidRDefault="00CC26BB" w:rsidP="00CC26BB">
      <w:pPr>
        <w:tabs>
          <w:tab w:val="left" w:pos="1953"/>
        </w:tabs>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ab/>
      </w:r>
    </w:p>
    <w:p w14:paraId="6735B965" w14:textId="5881FD08" w:rsidR="00CC26BB" w:rsidRDefault="00CC26BB" w:rsidP="00CC26BB">
      <w:pPr>
        <w:tabs>
          <w:tab w:val="left" w:pos="1953"/>
        </w:tabs>
        <w:rPr>
          <w:rFonts w:ascii="Times New Roman" w:hAnsi="Times New Roman" w:cs="Times New Roman"/>
          <w:b/>
          <w:bCs/>
          <w:kern w:val="0"/>
          <w:sz w:val="24"/>
          <w:szCs w:val="24"/>
          <w14:ligatures w14:val="none"/>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0774CF" w:rsidRPr="000774CF" w14:paraId="448B2854" w14:textId="77777777" w:rsidTr="00D16F02">
        <w:trPr>
          <w:trHeight w:val="519"/>
        </w:trPr>
        <w:tc>
          <w:tcPr>
            <w:tcW w:w="1498" w:type="pct"/>
            <w:vAlign w:val="center"/>
          </w:tcPr>
          <w:p w14:paraId="3B9D19D4" w14:textId="77777777" w:rsidR="000774CF" w:rsidRPr="000774CF" w:rsidRDefault="000774CF" w:rsidP="000774CF">
            <w:pPr>
              <w:suppressAutoHyphens/>
              <w:spacing w:after="0" w:line="240" w:lineRule="auto"/>
              <w:contextualSpacing/>
              <w:jc w:val="center"/>
              <w:rPr>
                <w:rFonts w:ascii="Times New Roman" w:hAnsi="Times New Roman" w:cs="Times New Roman"/>
                <w:b/>
                <w:iCs/>
                <w:kern w:val="0"/>
                <w:sz w:val="24"/>
                <w:szCs w:val="24"/>
                <w14:ligatures w14:val="none"/>
              </w:rPr>
            </w:pPr>
            <w:r w:rsidRPr="000774CF">
              <w:rPr>
                <w:rFonts w:ascii="Times New Roman" w:hAnsi="Times New Roman" w:cs="Times New Roman"/>
                <w:b/>
                <w:iCs/>
                <w:kern w:val="0"/>
                <w:sz w:val="24"/>
                <w:szCs w:val="24"/>
                <w14:ligatures w14:val="none"/>
              </w:rPr>
              <w:t>Результаты обучения</w:t>
            </w:r>
          </w:p>
        </w:tc>
        <w:tc>
          <w:tcPr>
            <w:tcW w:w="1787" w:type="pct"/>
            <w:vAlign w:val="center"/>
          </w:tcPr>
          <w:p w14:paraId="14F4BB0D" w14:textId="77777777" w:rsidR="000774CF" w:rsidRPr="000774CF" w:rsidRDefault="000774CF" w:rsidP="000774CF">
            <w:pPr>
              <w:suppressAutoHyphens/>
              <w:spacing w:after="0" w:line="240" w:lineRule="auto"/>
              <w:contextualSpacing/>
              <w:jc w:val="center"/>
              <w:rPr>
                <w:rFonts w:ascii="Times New Roman" w:hAnsi="Times New Roman" w:cs="Times New Roman"/>
                <w:b/>
                <w:kern w:val="0"/>
                <w:sz w:val="24"/>
                <w:szCs w:val="24"/>
                <w14:ligatures w14:val="none"/>
              </w:rPr>
            </w:pPr>
            <w:r w:rsidRPr="000774CF">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0BB89DD2" w14:textId="77777777" w:rsidR="000774CF" w:rsidRPr="000774CF" w:rsidRDefault="000774CF" w:rsidP="000774CF">
            <w:pPr>
              <w:suppressAutoHyphens/>
              <w:spacing w:after="0" w:line="240" w:lineRule="auto"/>
              <w:contextualSpacing/>
              <w:jc w:val="center"/>
              <w:rPr>
                <w:rFonts w:ascii="Times New Roman" w:hAnsi="Times New Roman" w:cs="Times New Roman"/>
                <w:b/>
                <w:kern w:val="0"/>
                <w:sz w:val="24"/>
                <w:szCs w:val="24"/>
                <w14:ligatures w14:val="none"/>
              </w:rPr>
            </w:pPr>
            <w:r w:rsidRPr="000774CF">
              <w:rPr>
                <w:rFonts w:ascii="Times New Roman" w:hAnsi="Times New Roman" w:cs="Times New Roman"/>
                <w:b/>
                <w:kern w:val="0"/>
                <w:sz w:val="24"/>
                <w:szCs w:val="24"/>
                <w14:ligatures w14:val="none"/>
              </w:rPr>
              <w:t>Методы оценки</w:t>
            </w:r>
          </w:p>
        </w:tc>
      </w:tr>
      <w:tr w:rsidR="000774CF" w:rsidRPr="000774CF" w14:paraId="1203AF3D" w14:textId="77777777" w:rsidTr="00D16F02">
        <w:trPr>
          <w:trHeight w:val="698"/>
        </w:trPr>
        <w:tc>
          <w:tcPr>
            <w:tcW w:w="1498" w:type="pct"/>
          </w:tcPr>
          <w:p w14:paraId="2996EA58" w14:textId="77777777" w:rsidR="000774CF" w:rsidRPr="000774CF" w:rsidRDefault="000774CF" w:rsidP="000774CF">
            <w:pPr>
              <w:suppressAutoHyphens/>
              <w:spacing w:after="0" w:line="240" w:lineRule="auto"/>
              <w:contextualSpacing/>
              <w:rPr>
                <w:rFonts w:ascii="Times New Roman" w:hAnsi="Times New Roman" w:cs="Times New Roman"/>
                <w:bCs/>
                <w:i/>
                <w:kern w:val="0"/>
                <w:sz w:val="24"/>
                <w:szCs w:val="24"/>
                <w14:ligatures w14:val="none"/>
              </w:rPr>
            </w:pPr>
            <w:r w:rsidRPr="000774CF">
              <w:rPr>
                <w:rFonts w:ascii="Times New Roman" w:hAnsi="Times New Roman" w:cs="Times New Roman"/>
                <w:bCs/>
                <w:i/>
                <w:kern w:val="0"/>
                <w:sz w:val="24"/>
                <w:szCs w:val="24"/>
                <w14:ligatures w14:val="none"/>
              </w:rPr>
              <w:lastRenderedPageBreak/>
              <w:t xml:space="preserve">Знает: </w:t>
            </w:r>
          </w:p>
          <w:p w14:paraId="1DA904EB" w14:textId="77777777" w:rsidR="000774CF" w:rsidRPr="000774CF" w:rsidRDefault="000774CF" w:rsidP="000774CF">
            <w:pPr>
              <w:spacing w:after="0" w:line="240" w:lineRule="auto"/>
              <w:rPr>
                <w:rFonts w:ascii="Times New Roman" w:hAnsi="Times New Roman" w:cs="Times New Roman"/>
                <w:bCs/>
                <w:iCs/>
                <w:kern w:val="0"/>
                <w:sz w:val="24"/>
                <w:szCs w:val="24"/>
                <w14:ligatures w14:val="none"/>
              </w:rPr>
            </w:pPr>
            <w:r w:rsidRPr="000774CF">
              <w:rPr>
                <w:rFonts w:ascii="Times New Roman" w:hAnsi="Times New Roman" w:cs="Times New Roman"/>
                <w:bCs/>
                <w:iCs/>
                <w:kern w:val="0"/>
                <w:sz w:val="24"/>
                <w:szCs w:val="24"/>
                <w14:ligatures w14:val="none"/>
              </w:rPr>
              <w:t>правовые основы, цели, задачи, принципы, объекты и средства метрологии, стандартизации и сертификации;</w:t>
            </w:r>
          </w:p>
          <w:p w14:paraId="782E61C4" w14:textId="77777777" w:rsidR="000774CF" w:rsidRPr="000774CF" w:rsidRDefault="000774CF" w:rsidP="000774CF">
            <w:pPr>
              <w:spacing w:after="0" w:line="240" w:lineRule="auto"/>
              <w:rPr>
                <w:rFonts w:ascii="Times New Roman" w:hAnsi="Times New Roman" w:cs="Times New Roman"/>
                <w:bCs/>
                <w:iCs/>
                <w:kern w:val="0"/>
                <w:sz w:val="24"/>
                <w:szCs w:val="24"/>
                <w14:ligatures w14:val="none"/>
              </w:rPr>
            </w:pPr>
            <w:r w:rsidRPr="000774CF">
              <w:rPr>
                <w:rFonts w:ascii="Times New Roman" w:hAnsi="Times New Roman" w:cs="Times New Roman"/>
                <w:bCs/>
                <w:iCs/>
                <w:kern w:val="0"/>
                <w:sz w:val="24"/>
                <w:szCs w:val="24"/>
                <w14:ligatures w14:val="none"/>
              </w:rPr>
              <w:t>основные понятия и определения метрологии, метрологические службы, обеспечивающие единство измерений;</w:t>
            </w:r>
          </w:p>
          <w:p w14:paraId="26699776" w14:textId="77777777" w:rsidR="000774CF" w:rsidRPr="000774CF" w:rsidRDefault="000774CF" w:rsidP="000774CF">
            <w:pPr>
              <w:spacing w:after="0" w:line="240" w:lineRule="auto"/>
              <w:rPr>
                <w:rFonts w:ascii="Times New Roman" w:hAnsi="Times New Roman" w:cs="Times New Roman"/>
                <w:bCs/>
                <w:iCs/>
                <w:kern w:val="0"/>
                <w:sz w:val="24"/>
                <w:szCs w:val="24"/>
                <w14:ligatures w14:val="none"/>
              </w:rPr>
            </w:pPr>
            <w:r w:rsidRPr="000774CF">
              <w:rPr>
                <w:rFonts w:ascii="Times New Roman" w:hAnsi="Times New Roman" w:cs="Times New Roman"/>
                <w:bCs/>
                <w:iCs/>
                <w:kern w:val="0"/>
                <w:sz w:val="24"/>
                <w:szCs w:val="24"/>
                <w14:ligatures w14:val="none"/>
              </w:rPr>
              <w:t>основные термины и определения в области стандартизации и управления качеством;</w:t>
            </w:r>
          </w:p>
          <w:p w14:paraId="3BE45C10" w14:textId="77777777" w:rsidR="000774CF" w:rsidRPr="000774CF" w:rsidRDefault="000774CF" w:rsidP="000774CF">
            <w:pPr>
              <w:suppressAutoHyphens/>
              <w:spacing w:after="0" w:line="240" w:lineRule="auto"/>
              <w:contextualSpacing/>
              <w:rPr>
                <w:rFonts w:ascii="Times New Roman" w:hAnsi="Times New Roman" w:cs="Times New Roman"/>
                <w:bCs/>
                <w:i/>
                <w:kern w:val="0"/>
                <w:sz w:val="24"/>
                <w:szCs w:val="24"/>
                <w14:ligatures w14:val="none"/>
              </w:rPr>
            </w:pPr>
            <w:r w:rsidRPr="000774CF">
              <w:rPr>
                <w:rFonts w:ascii="Times New Roman" w:hAnsi="Times New Roman" w:cs="Times New Roman"/>
                <w:bCs/>
                <w:iCs/>
                <w:kern w:val="0"/>
                <w:sz w:val="24"/>
                <w:szCs w:val="24"/>
                <w14:ligatures w14:val="none"/>
              </w:rPr>
              <w:t>основные термины и понятия в области сертификации</w:t>
            </w:r>
          </w:p>
          <w:p w14:paraId="42ACB59E" w14:textId="77777777" w:rsidR="000774CF" w:rsidRPr="000774CF" w:rsidRDefault="000774CF" w:rsidP="000774CF">
            <w:pPr>
              <w:suppressAutoHyphens/>
              <w:spacing w:after="0" w:line="240" w:lineRule="auto"/>
              <w:contextualSpacing/>
              <w:rPr>
                <w:rFonts w:ascii="Times New Roman" w:hAnsi="Times New Roman" w:cs="Times New Roman"/>
                <w:bCs/>
                <w:i/>
                <w:kern w:val="0"/>
                <w:sz w:val="24"/>
                <w:szCs w:val="24"/>
                <w14:ligatures w14:val="none"/>
              </w:rPr>
            </w:pPr>
            <w:r w:rsidRPr="000774CF">
              <w:rPr>
                <w:rFonts w:ascii="Times New Roman" w:hAnsi="Times New Roman" w:cs="Times New Roman"/>
                <w:bCs/>
                <w:i/>
                <w:kern w:val="0"/>
                <w:sz w:val="24"/>
                <w:szCs w:val="24"/>
                <w14:ligatures w14:val="none"/>
              </w:rPr>
              <w:t xml:space="preserve">Умеет: </w:t>
            </w:r>
          </w:p>
          <w:p w14:paraId="76C04623" w14:textId="77777777" w:rsidR="000774CF" w:rsidRPr="000774CF" w:rsidRDefault="000774CF" w:rsidP="000774CF">
            <w:pPr>
              <w:spacing w:after="0" w:line="240" w:lineRule="auto"/>
              <w:rPr>
                <w:rFonts w:ascii="Times New Roman" w:hAnsi="Times New Roman" w:cs="Times New Roman"/>
                <w:bCs/>
                <w:iCs/>
                <w:kern w:val="0"/>
                <w:sz w:val="24"/>
                <w:szCs w:val="24"/>
                <w14:ligatures w14:val="none"/>
              </w:rPr>
            </w:pPr>
            <w:r w:rsidRPr="000774CF">
              <w:rPr>
                <w:rFonts w:ascii="Times New Roman" w:hAnsi="Times New Roman" w:cs="Times New Roman"/>
                <w:bCs/>
                <w:iCs/>
                <w:kern w:val="0"/>
                <w:sz w:val="24"/>
                <w:szCs w:val="24"/>
                <w14:ligatures w14:val="none"/>
              </w:rPr>
              <w:t>применять документацию систем качества;</w:t>
            </w:r>
          </w:p>
          <w:p w14:paraId="494FA174" w14:textId="77777777" w:rsidR="000774CF" w:rsidRPr="000774CF" w:rsidRDefault="000774CF" w:rsidP="000774CF">
            <w:pPr>
              <w:spacing w:after="0" w:line="240" w:lineRule="auto"/>
              <w:rPr>
                <w:rFonts w:ascii="Times New Roman" w:hAnsi="Times New Roman" w:cs="Times New Roman"/>
                <w:bCs/>
                <w:iCs/>
                <w:kern w:val="0"/>
                <w:sz w:val="24"/>
                <w:szCs w:val="24"/>
                <w14:ligatures w14:val="none"/>
              </w:rPr>
            </w:pPr>
            <w:r w:rsidRPr="000774CF">
              <w:rPr>
                <w:rFonts w:ascii="Times New Roman" w:hAnsi="Times New Roman" w:cs="Times New Roman"/>
                <w:bCs/>
                <w:iCs/>
                <w:kern w:val="0"/>
                <w:sz w:val="24"/>
                <w:szCs w:val="24"/>
                <w14:ligatures w14:val="none"/>
              </w:rPr>
              <w:t>применять основные правила и документы системы сертификации;</w:t>
            </w:r>
          </w:p>
          <w:p w14:paraId="0EF1B8FC" w14:textId="77777777" w:rsidR="000774CF" w:rsidRPr="000774CF" w:rsidRDefault="000774CF" w:rsidP="000774CF">
            <w:pPr>
              <w:suppressAutoHyphens/>
              <w:spacing w:after="0" w:line="240" w:lineRule="auto"/>
              <w:contextualSpacing/>
              <w:rPr>
                <w:rFonts w:ascii="Times New Roman" w:hAnsi="Times New Roman" w:cs="Times New Roman"/>
                <w:bCs/>
                <w:i/>
                <w:kern w:val="0"/>
                <w:sz w:val="24"/>
                <w:szCs w:val="24"/>
                <w14:ligatures w14:val="none"/>
              </w:rPr>
            </w:pPr>
          </w:p>
          <w:p w14:paraId="6A5246DA" w14:textId="77777777" w:rsidR="000774CF" w:rsidRPr="000774CF" w:rsidRDefault="000774CF" w:rsidP="000774CF">
            <w:pPr>
              <w:suppressAutoHyphens/>
              <w:spacing w:after="0" w:line="240" w:lineRule="auto"/>
              <w:contextualSpacing/>
              <w:rPr>
                <w:rFonts w:ascii="Times New Roman" w:hAnsi="Times New Roman" w:cs="Times New Roman"/>
                <w:i/>
                <w:kern w:val="0"/>
                <w:sz w:val="24"/>
                <w:szCs w:val="24"/>
                <w14:ligatures w14:val="none"/>
              </w:rPr>
            </w:pPr>
          </w:p>
        </w:tc>
        <w:tc>
          <w:tcPr>
            <w:tcW w:w="1787" w:type="pct"/>
          </w:tcPr>
          <w:p w14:paraId="717518F2" w14:textId="77777777" w:rsidR="000774CF" w:rsidRPr="000774CF" w:rsidRDefault="000774CF" w:rsidP="000774CF">
            <w:pPr>
              <w:suppressAutoHyphens/>
              <w:spacing w:after="0" w:line="240" w:lineRule="auto"/>
              <w:contextualSpacing/>
              <w:rPr>
                <w:rFonts w:ascii="Times New Roman" w:hAnsi="Times New Roman" w:cs="Times New Roman"/>
                <w:i/>
                <w:kern w:val="0"/>
                <w:sz w:val="24"/>
                <w:szCs w:val="24"/>
                <w14:ligatures w14:val="none"/>
              </w:rPr>
            </w:pPr>
            <w:r w:rsidRPr="000774CF">
              <w:rPr>
                <w:rFonts w:ascii="Times New Roman" w:hAnsi="Times New Roman" w:cs="Times New Roman"/>
                <w:kern w:val="0"/>
                <w:sz w:val="24"/>
                <w:szCs w:val="24"/>
                <w14:ligatures w14:val="none"/>
              </w:rPr>
              <w:t>понимание основ метрологии: стандартов измерений, единиц измерения, методов измерений, точности измерений;</w:t>
            </w:r>
            <w:r w:rsidRPr="000774CF">
              <w:rPr>
                <w:rFonts w:ascii="Times New Roman" w:hAnsi="Times New Roman" w:cs="Times New Roman"/>
                <w:kern w:val="0"/>
                <w:sz w:val="24"/>
                <w:szCs w:val="24"/>
                <w14:ligatures w14:val="none"/>
              </w:rPr>
              <w:br/>
              <w:t>знание принципов стандартизации: процесс стандартизации, виды стандартов, роль стандартов в обеспечении качества продукции и услуг;</w:t>
            </w:r>
            <w:r w:rsidRPr="000774CF">
              <w:rPr>
                <w:rFonts w:ascii="Times New Roman" w:hAnsi="Times New Roman" w:cs="Times New Roman"/>
                <w:kern w:val="0"/>
                <w:sz w:val="24"/>
                <w:szCs w:val="24"/>
                <w14:ligatures w14:val="none"/>
              </w:rPr>
              <w:br/>
              <w:t>осознание значимости сертификации: процесс сертификации продукции и систем управления качеством, требования к сертификации;</w:t>
            </w:r>
            <w:r w:rsidRPr="000774CF">
              <w:rPr>
                <w:rFonts w:ascii="Times New Roman" w:hAnsi="Times New Roman" w:cs="Times New Roman"/>
                <w:kern w:val="0"/>
                <w:sz w:val="24"/>
                <w:szCs w:val="24"/>
                <w14:ligatures w14:val="none"/>
              </w:rPr>
              <w:br/>
              <w:t>навыки работы с измерительным оборудованием: калибровка приборов, оценка погрешностей измерений, обеспечение точности измерений;</w:t>
            </w:r>
            <w:r w:rsidRPr="000774CF">
              <w:rPr>
                <w:rFonts w:ascii="Times New Roman" w:hAnsi="Times New Roman" w:cs="Times New Roman"/>
                <w:kern w:val="0"/>
                <w:sz w:val="24"/>
                <w:szCs w:val="24"/>
                <w14:ligatures w14:val="none"/>
              </w:rPr>
              <w:br/>
              <w:t>умение интерпретировать результаты измерений и проводить анализ данных</w:t>
            </w:r>
          </w:p>
        </w:tc>
        <w:tc>
          <w:tcPr>
            <w:tcW w:w="1715" w:type="pct"/>
          </w:tcPr>
          <w:p w14:paraId="344AF081" w14:textId="77777777" w:rsidR="000774CF" w:rsidRPr="000774CF" w:rsidRDefault="000774CF" w:rsidP="000774CF">
            <w:pPr>
              <w:spacing w:after="0" w:line="240" w:lineRule="auto"/>
              <w:rPr>
                <w:rFonts w:ascii="Times New Roman" w:hAnsi="Times New Roman" w:cs="Times New Roman"/>
                <w:kern w:val="0"/>
                <w:sz w:val="24"/>
                <w:szCs w:val="24"/>
                <w14:ligatures w14:val="none"/>
              </w:rPr>
            </w:pPr>
            <w:r w:rsidRPr="000774CF">
              <w:rPr>
                <w:rFonts w:ascii="Times New Roman" w:hAnsi="Times New Roman" w:cs="Times New Roman"/>
                <w:kern w:val="0"/>
                <w:sz w:val="24"/>
                <w:szCs w:val="24"/>
                <w14:ligatures w14:val="none"/>
              </w:rPr>
              <w:t>Компьютерное тестирование на знание терминологии по теме;</w:t>
            </w:r>
          </w:p>
          <w:p w14:paraId="39F9509E" w14:textId="77777777" w:rsidR="000774CF" w:rsidRPr="000774CF" w:rsidRDefault="000774CF" w:rsidP="000774CF">
            <w:pPr>
              <w:spacing w:after="0" w:line="240" w:lineRule="auto"/>
              <w:rPr>
                <w:rFonts w:ascii="Times New Roman" w:hAnsi="Times New Roman" w:cs="Times New Roman"/>
                <w:kern w:val="0"/>
                <w:sz w:val="24"/>
                <w:szCs w:val="24"/>
                <w14:ligatures w14:val="none"/>
              </w:rPr>
            </w:pPr>
            <w:r w:rsidRPr="000774CF">
              <w:rPr>
                <w:rFonts w:ascii="Times New Roman" w:hAnsi="Times New Roman" w:cs="Times New Roman"/>
                <w:kern w:val="0"/>
                <w:sz w:val="24"/>
                <w:szCs w:val="24"/>
                <w14:ligatures w14:val="none"/>
              </w:rPr>
              <w:t>Тестирование;</w:t>
            </w:r>
          </w:p>
          <w:p w14:paraId="2C968961" w14:textId="77777777" w:rsidR="000774CF" w:rsidRPr="000774CF" w:rsidRDefault="000774CF" w:rsidP="000774CF">
            <w:pPr>
              <w:spacing w:after="0" w:line="240" w:lineRule="auto"/>
              <w:rPr>
                <w:rFonts w:ascii="Times New Roman" w:hAnsi="Times New Roman" w:cs="Times New Roman"/>
                <w:kern w:val="0"/>
                <w:sz w:val="24"/>
                <w:szCs w:val="24"/>
                <w14:ligatures w14:val="none"/>
              </w:rPr>
            </w:pPr>
            <w:r w:rsidRPr="000774CF">
              <w:rPr>
                <w:rFonts w:ascii="Times New Roman" w:hAnsi="Times New Roman" w:cs="Times New Roman"/>
                <w:kern w:val="0"/>
                <w:sz w:val="24"/>
                <w:szCs w:val="24"/>
                <w14:ligatures w14:val="none"/>
              </w:rPr>
              <w:t>Контрольная работа; Самостоятельная работа;</w:t>
            </w:r>
          </w:p>
          <w:p w14:paraId="262108C2" w14:textId="77777777" w:rsidR="000774CF" w:rsidRPr="000774CF" w:rsidRDefault="000774CF" w:rsidP="000774CF">
            <w:pPr>
              <w:spacing w:after="0" w:line="240" w:lineRule="auto"/>
              <w:rPr>
                <w:rFonts w:ascii="Times New Roman" w:hAnsi="Times New Roman" w:cs="Times New Roman"/>
                <w:kern w:val="0"/>
                <w:sz w:val="24"/>
                <w:szCs w:val="24"/>
                <w14:ligatures w14:val="none"/>
              </w:rPr>
            </w:pPr>
            <w:r w:rsidRPr="000774CF">
              <w:rPr>
                <w:rFonts w:ascii="Times New Roman" w:hAnsi="Times New Roman" w:cs="Times New Roman"/>
                <w:kern w:val="0"/>
                <w:sz w:val="24"/>
                <w:szCs w:val="24"/>
                <w14:ligatures w14:val="none"/>
              </w:rPr>
              <w:t>Наблюдение за выполнением практического задания (деятельностью студента);</w:t>
            </w:r>
          </w:p>
          <w:p w14:paraId="5C59CEFF" w14:textId="77777777" w:rsidR="000774CF" w:rsidRPr="000774CF" w:rsidRDefault="000774CF" w:rsidP="000774CF">
            <w:pPr>
              <w:spacing w:after="0" w:line="240" w:lineRule="auto"/>
              <w:rPr>
                <w:rFonts w:ascii="Times New Roman" w:hAnsi="Times New Roman" w:cs="Times New Roman"/>
                <w:kern w:val="0"/>
                <w:sz w:val="24"/>
                <w:szCs w:val="24"/>
                <w14:ligatures w14:val="none"/>
              </w:rPr>
            </w:pPr>
            <w:r w:rsidRPr="000774CF">
              <w:rPr>
                <w:rFonts w:ascii="Times New Roman" w:hAnsi="Times New Roman" w:cs="Times New Roman"/>
                <w:kern w:val="0"/>
                <w:sz w:val="24"/>
                <w:szCs w:val="24"/>
                <w14:ligatures w14:val="none"/>
              </w:rPr>
              <w:t>Оценка выполнения практического задания(работы);</w:t>
            </w:r>
          </w:p>
          <w:p w14:paraId="7C66E247" w14:textId="77777777" w:rsidR="000774CF" w:rsidRPr="000774CF" w:rsidRDefault="000774CF" w:rsidP="000774CF">
            <w:pPr>
              <w:suppressAutoHyphens/>
              <w:spacing w:after="0" w:line="240" w:lineRule="auto"/>
              <w:contextualSpacing/>
              <w:rPr>
                <w:rFonts w:ascii="Times New Roman" w:hAnsi="Times New Roman" w:cs="Times New Roman"/>
                <w:i/>
                <w:kern w:val="0"/>
                <w:sz w:val="24"/>
                <w:szCs w:val="24"/>
                <w14:ligatures w14:val="none"/>
              </w:rPr>
            </w:pPr>
            <w:r w:rsidRPr="000774CF">
              <w:rPr>
                <w:rFonts w:ascii="Times New Roman" w:hAnsi="Times New Roman" w:cs="Times New Roman"/>
                <w:kern w:val="0"/>
                <w:sz w:val="24"/>
                <w:szCs w:val="24"/>
                <w14:ligatures w14:val="none"/>
              </w:rPr>
              <w:t>Решение ситуационной задачи.</w:t>
            </w:r>
          </w:p>
        </w:tc>
      </w:tr>
    </w:tbl>
    <w:p w14:paraId="5A956646" w14:textId="642B2BA1" w:rsidR="00CC0FF4" w:rsidRDefault="00C60502">
      <w:r w:rsidRPr="00CC26BB">
        <w:rPr>
          <w:rFonts w:ascii="Times New Roman" w:hAnsi="Times New Roman" w:cs="Times New Roman"/>
          <w:sz w:val="24"/>
          <w:szCs w:val="24"/>
        </w:rPr>
        <w:br w:type="page"/>
      </w:r>
    </w:p>
    <w:sectPr w:rsidR="00CC0FF4" w:rsidSect="00C03625">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5925A" w14:textId="77777777" w:rsidR="000276C6" w:rsidRDefault="000276C6" w:rsidP="00C60502">
      <w:pPr>
        <w:spacing w:after="0" w:line="240" w:lineRule="auto"/>
      </w:pPr>
      <w:r>
        <w:separator/>
      </w:r>
    </w:p>
  </w:endnote>
  <w:endnote w:type="continuationSeparator" w:id="0">
    <w:p w14:paraId="269D23A9" w14:textId="77777777" w:rsidR="000276C6" w:rsidRDefault="000276C6"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258E3" w14:textId="77777777" w:rsidR="000276C6" w:rsidRDefault="000276C6" w:rsidP="00C60502">
      <w:pPr>
        <w:spacing w:after="0" w:line="240" w:lineRule="auto"/>
      </w:pPr>
      <w:r>
        <w:separator/>
      </w:r>
    </w:p>
  </w:footnote>
  <w:footnote w:type="continuationSeparator" w:id="0">
    <w:p w14:paraId="76E01CD4" w14:textId="77777777" w:rsidR="000276C6" w:rsidRDefault="000276C6" w:rsidP="00C60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p w14:paraId="4343F5A9" w14:textId="77777777" w:rsidR="00C60502" w:rsidRDefault="00C605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32B20BEA"/>
    <w:multiLevelType w:val="hybridMultilevel"/>
    <w:tmpl w:val="ACCA660A"/>
    <w:lvl w:ilvl="0" w:tplc="0726A5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num w:numId="1" w16cid:durableId="1493905766">
    <w:abstractNumId w:val="0"/>
  </w:num>
  <w:num w:numId="2" w16cid:durableId="1596135547">
    <w:abstractNumId w:val="1"/>
  </w:num>
  <w:num w:numId="3" w16cid:durableId="386806139">
    <w:abstractNumId w:val="3"/>
  </w:num>
  <w:num w:numId="4" w16cid:durableId="143739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07AA5"/>
    <w:rsid w:val="000276C6"/>
    <w:rsid w:val="0006349C"/>
    <w:rsid w:val="000774CF"/>
    <w:rsid w:val="000E23CF"/>
    <w:rsid w:val="00140388"/>
    <w:rsid w:val="00180923"/>
    <w:rsid w:val="001D6496"/>
    <w:rsid w:val="00254A77"/>
    <w:rsid w:val="00431D4D"/>
    <w:rsid w:val="00445837"/>
    <w:rsid w:val="004D4FDB"/>
    <w:rsid w:val="00615EA3"/>
    <w:rsid w:val="006976DD"/>
    <w:rsid w:val="006C2AFE"/>
    <w:rsid w:val="00735CEA"/>
    <w:rsid w:val="007B27CF"/>
    <w:rsid w:val="00814477"/>
    <w:rsid w:val="00816F4C"/>
    <w:rsid w:val="00825BF2"/>
    <w:rsid w:val="00880092"/>
    <w:rsid w:val="00906959"/>
    <w:rsid w:val="00997197"/>
    <w:rsid w:val="00AB16CD"/>
    <w:rsid w:val="00B0248F"/>
    <w:rsid w:val="00BD56C0"/>
    <w:rsid w:val="00C03625"/>
    <w:rsid w:val="00C50CC9"/>
    <w:rsid w:val="00C60502"/>
    <w:rsid w:val="00CC0FF4"/>
    <w:rsid w:val="00CC26BB"/>
    <w:rsid w:val="00E370DB"/>
    <w:rsid w:val="00F766C8"/>
    <w:rsid w:val="00FB0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24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1"/>
    <w:rsid w:val="00C60502"/>
    <w:rPr>
      <w:rFonts w:cs="Times New Roman"/>
      <w:vertAlign w:val="superscript"/>
    </w:rPr>
  </w:style>
  <w:style w:type="paragraph" w:customStyle="1" w:styleId="11">
    <w:name w:val="Знак сноски1"/>
    <w:basedOn w:val="a"/>
    <w:link w:val="a7"/>
    <w:qFormat/>
    <w:rsid w:val="00C60502"/>
    <w:pPr>
      <w:spacing w:after="0" w:line="240" w:lineRule="auto"/>
    </w:pPr>
    <w:rPr>
      <w:rFonts w:cs="Times New Roman"/>
      <w:vertAlign w:val="superscript"/>
    </w:rPr>
  </w:style>
  <w:style w:type="paragraph" w:customStyle="1" w:styleId="12">
    <w:name w:val="Раздел 1"/>
    <w:basedOn w:val="1"/>
    <w:link w:val="13"/>
    <w:qFormat/>
    <w:rsid w:val="00B0248F"/>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14:ligatures w14:val="none"/>
    </w:rPr>
  </w:style>
  <w:style w:type="character" w:customStyle="1" w:styleId="13">
    <w:name w:val="Раздел 1 Знак"/>
    <w:basedOn w:val="10"/>
    <w:link w:val="12"/>
    <w:rsid w:val="00B0248F"/>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0">
    <w:name w:val="Заголовок 1 Знак"/>
    <w:basedOn w:val="a0"/>
    <w:link w:val="1"/>
    <w:uiPriority w:val="9"/>
    <w:rsid w:val="00B0248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14</Pages>
  <Words>2381</Words>
  <Characters>13572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12</cp:revision>
  <dcterms:created xsi:type="dcterms:W3CDTF">2024-12-03T13:22:00Z</dcterms:created>
  <dcterms:modified xsi:type="dcterms:W3CDTF">2026-10-15T08:10:00Z</dcterms:modified>
</cp:coreProperties>
</file>