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B32F" w14:textId="1534BA65" w:rsidR="00802A33" w:rsidRPr="00802A33" w:rsidRDefault="00630A6A" w:rsidP="00802A33">
      <w:pPr>
        <w:spacing w:after="0" w:line="240" w:lineRule="auto"/>
        <w:jc w:val="right"/>
        <w:rPr>
          <w:rFonts w:ascii="Times New Roman" w:hAnsi="Times New Roman" w:cs="Times New Roman"/>
          <w:b/>
          <w:bCs/>
          <w:color w:val="0070C0"/>
          <w:kern w:val="0"/>
          <w:sz w:val="24"/>
          <w:szCs w:val="24"/>
          <w14:ligatures w14:val="none"/>
        </w:rPr>
      </w:pPr>
      <w:r>
        <w:rPr>
          <w:rFonts w:ascii="Times New Roman" w:hAnsi="Times New Roman" w:cs="Times New Roman"/>
          <w:b/>
          <w:bCs/>
          <w:color w:val="0070C0"/>
          <w:kern w:val="0"/>
          <w:sz w:val="24"/>
          <w:szCs w:val="24"/>
          <w14:ligatures w14:val="none"/>
        </w:rPr>
        <w:t>Приложение 2</w:t>
      </w:r>
    </w:p>
    <w:p w14:paraId="4D38DD27"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1988FB29"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7180D24"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0BCEF3A"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5B32530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4A8B812"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47AA53A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6C58ABBF"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20C1BC6B"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43661C6D"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3F5D6D58" w14:textId="6202EAC9"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ОГСЭ.0</w:t>
      </w:r>
      <w:r w:rsidR="00B250E1">
        <w:rPr>
          <w:rFonts w:ascii="Times New Roman" w:eastAsia="Times New Roman" w:hAnsi="Times New Roman" w:cs="Times New Roman"/>
          <w:b/>
          <w:bCs/>
          <w:caps/>
          <w:kern w:val="0"/>
          <w:sz w:val="40"/>
          <w:szCs w:val="40"/>
          <w:u w:val="single"/>
          <w:lang w:eastAsia="ru-RU"/>
          <w14:ligatures w14:val="none"/>
        </w:rPr>
        <w:t>5</w:t>
      </w:r>
      <w:r w:rsidRPr="00802A33">
        <w:rPr>
          <w:rFonts w:ascii="Times New Roman" w:eastAsia="Times New Roman" w:hAnsi="Times New Roman" w:cs="Times New Roman"/>
          <w:b/>
          <w:bCs/>
          <w:caps/>
          <w:kern w:val="0"/>
          <w:sz w:val="40"/>
          <w:szCs w:val="40"/>
          <w:u w:val="single"/>
          <w:lang w:eastAsia="ru-RU"/>
          <w14:ligatures w14:val="none"/>
        </w:rPr>
        <w:t xml:space="preserve"> </w:t>
      </w:r>
      <w:r w:rsidR="00B250E1">
        <w:rPr>
          <w:rFonts w:ascii="Times New Roman" w:eastAsia="Times New Roman" w:hAnsi="Times New Roman" w:cs="Times New Roman"/>
          <w:b/>
          <w:bCs/>
          <w:caps/>
          <w:kern w:val="0"/>
          <w:sz w:val="40"/>
          <w:szCs w:val="40"/>
          <w:u w:val="single"/>
          <w:lang w:eastAsia="ru-RU"/>
          <w14:ligatures w14:val="none"/>
        </w:rPr>
        <w:t>ФИЗИЧЕСКАЯ КУЛЬТУРА</w:t>
      </w:r>
    </w:p>
    <w:p w14:paraId="7E38AA7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EEFE3A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3FE6540"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17F165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388525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FCB5B19"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72AE38"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5924F8B"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025FFC"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B29343D"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6C6055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5C8AEB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EE31B2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94EF3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1A93711" w14:textId="77777777" w:rsidR="00802A33" w:rsidRPr="00802A33" w:rsidRDefault="00802A33" w:rsidP="00802A33">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33B26237" w14:textId="77777777" w:rsidR="00802A33" w:rsidRPr="00802A33" w:rsidRDefault="00802A33" w:rsidP="00802A33">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bookmarkStart w:id="0" w:name="_Toc149904144"/>
      <w:bookmarkStart w:id="1" w:name="_Toc150695622"/>
      <w:bookmarkStart w:id="2" w:name="_Toc150695787"/>
      <w:r w:rsidRPr="00802A33">
        <w:rPr>
          <w:kern w:val="0"/>
          <w14:ligatures w14:val="none"/>
        </w:rPr>
        <w:br w:type="page"/>
      </w:r>
    </w:p>
    <w:p w14:paraId="5D6EA60E"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bookmarkStart w:id="3" w:name="_Toc156294875"/>
      <w:r w:rsidRPr="00802A33">
        <w:rPr>
          <w:rFonts w:ascii="Times New Roman" w:eastAsia="Segoe UI" w:hAnsi="Times New Roman" w:cs="Times New Roman"/>
          <w:b/>
          <w:bCs/>
          <w:caps/>
          <w:kern w:val="32"/>
          <w:sz w:val="24"/>
          <w:szCs w:val="24"/>
          <w:lang w:eastAsia="x-none"/>
          <w14:ligatures w14:val="none"/>
        </w:rPr>
        <w:lastRenderedPageBreak/>
        <w:t xml:space="preserve">СОДЕРЖАНИЕ </w:t>
      </w:r>
      <w:bookmarkEnd w:id="3"/>
    </w:p>
    <w:p w14:paraId="78E54B43"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r w:rsidRPr="00802A33">
        <w:rPr>
          <w:rFonts w:ascii="Times New Roman" w:hAnsi="Times New Roman" w:cs="Times New Roman"/>
          <w:noProof/>
          <w:kern w:val="0"/>
          <w14:ligatures w14:val="none"/>
        </w:rPr>
        <w:fldChar w:fldCharType="begin"/>
      </w:r>
      <w:r w:rsidRPr="00802A33">
        <w:rPr>
          <w:rFonts w:ascii="Times New Roman" w:hAnsi="Times New Roman" w:cs="Times New Roman"/>
          <w:noProof/>
          <w:kern w:val="0"/>
          <w14:ligatures w14:val="none"/>
        </w:rPr>
        <w:instrText xml:space="preserve"> TOC \h \z \t "Раздел 1;1;Раздел 1.1;2" </w:instrText>
      </w:r>
      <w:r w:rsidRPr="00802A33">
        <w:rPr>
          <w:rFonts w:ascii="Times New Roman" w:hAnsi="Times New Roman" w:cs="Times New Roman"/>
          <w:noProof/>
          <w:kern w:val="0"/>
          <w14:ligatures w14:val="none"/>
        </w:rPr>
        <w:fldChar w:fldCharType="separate"/>
      </w:r>
      <w:hyperlink w:anchor="_Toc156294875" w:history="1"/>
    </w:p>
    <w:p w14:paraId="0F8543ED"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6" w:history="1">
        <w:r w:rsidRPr="00802A33">
          <w:rPr>
            <w:rFonts w:ascii="Times New Roman" w:hAnsi="Times New Roman" w:cs="Times New Roman"/>
            <w:noProof/>
            <w:color w:val="0563C1" w:themeColor="hyperlink"/>
            <w:kern w:val="0"/>
            <w:u w:val="single"/>
            <w14:ligatures w14:val="none"/>
          </w:rPr>
          <w:t>1. ОБЩАЯ ХАРАКТЕРИСТИКА РАБОЧЕЙ ПРОГРАММЫ УЧЕБНОЙ ДИСЦИПЛИНЫ</w:t>
        </w:r>
        <w:r w:rsidRPr="00802A33">
          <w:rPr>
            <w:rFonts w:ascii="Times New Roman" w:hAnsi="Times New Roman" w:cs="Times New Roman"/>
            <w:noProof/>
            <w:webHidden/>
            <w:kern w:val="0"/>
            <w14:ligatures w14:val="none"/>
          </w:rPr>
          <w:tab/>
        </w:r>
      </w:hyperlink>
    </w:p>
    <w:p w14:paraId="068B94DF"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9" w:history="1">
        <w:r w:rsidRPr="00802A33">
          <w:rPr>
            <w:rFonts w:ascii="Times New Roman" w:hAnsi="Times New Roman" w:cs="Times New Roman"/>
            <w:noProof/>
            <w:color w:val="0563C1" w:themeColor="hyperlink"/>
            <w:kern w:val="0"/>
            <w:u w:val="single"/>
            <w14:ligatures w14:val="none"/>
          </w:rPr>
          <w:t>2. СТРУКТУРА И СОДЕРЖАНИЕ УЧЕБНОЙ ДИСЦИПЛИНЫ</w:t>
        </w:r>
        <w:r w:rsidRPr="00802A33">
          <w:rPr>
            <w:rFonts w:ascii="Times New Roman" w:hAnsi="Times New Roman" w:cs="Times New Roman"/>
            <w:noProof/>
            <w:webHidden/>
            <w:kern w:val="0"/>
            <w14:ligatures w14:val="none"/>
          </w:rPr>
          <w:tab/>
        </w:r>
      </w:hyperlink>
    </w:p>
    <w:p w14:paraId="33DAE436"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4" w:history="1">
        <w:r w:rsidRPr="00802A33">
          <w:rPr>
            <w:rFonts w:ascii="Times New Roman" w:hAnsi="Times New Roman" w:cs="Times New Roman"/>
            <w:noProof/>
            <w:color w:val="0563C1" w:themeColor="hyperlink"/>
            <w:kern w:val="0"/>
            <w:u w:val="single"/>
            <w14:ligatures w14:val="none"/>
          </w:rPr>
          <w:t>3. УСЛОВИЯ РЕАЛИЗАЦИИ УЧЕБНОЙДИСЦИПЛИНЫ</w:t>
        </w:r>
        <w:r w:rsidRPr="00802A33">
          <w:rPr>
            <w:rFonts w:ascii="Times New Roman" w:hAnsi="Times New Roman" w:cs="Times New Roman"/>
            <w:noProof/>
            <w:webHidden/>
            <w:kern w:val="0"/>
            <w14:ligatures w14:val="none"/>
          </w:rPr>
          <w:tab/>
        </w:r>
      </w:hyperlink>
    </w:p>
    <w:p w14:paraId="6F71C41B"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7" w:history="1">
        <w:r w:rsidRPr="00802A33">
          <w:rPr>
            <w:rFonts w:ascii="Times New Roman" w:hAnsi="Times New Roman" w:cs="Times New Roman"/>
            <w:noProof/>
            <w:color w:val="0563C1" w:themeColor="hyperlink"/>
            <w:kern w:val="0"/>
            <w:u w:val="single"/>
            <w14:ligatures w14:val="none"/>
          </w:rPr>
          <w:t>4. КОНТРОЛЬ И ОЦЕНКА РЕЗУЛЬТАТОВ ОСВОЕНИЯ УЧЕБНОЙ ДИСЦИПЛИНЫ</w:t>
        </w:r>
        <w:r w:rsidRPr="00802A33">
          <w:rPr>
            <w:rFonts w:ascii="Times New Roman" w:hAnsi="Times New Roman" w:cs="Times New Roman"/>
            <w:noProof/>
            <w:webHidden/>
            <w:kern w:val="0"/>
            <w14:ligatures w14:val="none"/>
          </w:rPr>
          <w:tab/>
        </w:r>
      </w:hyperlink>
    </w:p>
    <w:p w14:paraId="7A7D2D80" w14:textId="77777777" w:rsidR="00802A33" w:rsidRPr="00802A33" w:rsidRDefault="00802A33" w:rsidP="00802A33">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caps/>
          <w:kern w:val="32"/>
          <w:sz w:val="24"/>
          <w:szCs w:val="24"/>
          <w:lang w:eastAsia="x-none"/>
          <w14:ligatures w14:val="none"/>
        </w:rPr>
        <w:fldChar w:fldCharType="end"/>
      </w:r>
    </w:p>
    <w:p w14:paraId="2F4784B5" w14:textId="77777777" w:rsidR="00802A33" w:rsidRPr="00802A33" w:rsidRDefault="00802A33" w:rsidP="00802A33">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802A33" w:rsidRPr="00802A33" w:rsidSect="00802A33">
          <w:headerReference w:type="even" r:id="rId7"/>
          <w:headerReference w:type="default" r:id="rId8"/>
          <w:pgSz w:w="11906" w:h="16838"/>
          <w:pgMar w:top="1134" w:right="567" w:bottom="1134" w:left="1701" w:header="709" w:footer="709" w:gutter="0"/>
          <w:cols w:space="708"/>
          <w:docGrid w:linePitch="360"/>
        </w:sectPr>
      </w:pPr>
    </w:p>
    <w:p w14:paraId="65BADB4F" w14:textId="77777777" w:rsidR="00802A33" w:rsidRPr="00D927CA" w:rsidRDefault="00802A33" w:rsidP="00802A33">
      <w:pPr>
        <w:keepNext/>
        <w:numPr>
          <w:ilvl w:val="0"/>
          <w:numId w:val="1"/>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bookmarkStart w:id="4" w:name="_Toc156294566"/>
      <w:bookmarkStart w:id="5" w:name="_Toc156294876"/>
      <w:r w:rsidRPr="00D927CA">
        <w:rPr>
          <w:rFonts w:ascii="Times New Roman" w:eastAsia="Segoe UI" w:hAnsi="Times New Roman" w:cs="Times New Roman"/>
          <w:b/>
          <w:bCs/>
          <w:caps/>
          <w:kern w:val="32"/>
          <w:sz w:val="28"/>
          <w:szCs w:val="28"/>
          <w:lang w:val="x-none" w:eastAsia="x-none"/>
          <w14:ligatures w14:val="none"/>
        </w:rPr>
        <w:lastRenderedPageBreak/>
        <w:t>Общая характеристика</w:t>
      </w:r>
      <w:bookmarkEnd w:id="0"/>
      <w:bookmarkEnd w:id="1"/>
      <w:bookmarkEnd w:id="2"/>
      <w:bookmarkEnd w:id="4"/>
      <w:bookmarkEnd w:id="5"/>
      <w:r w:rsidRPr="00D927CA">
        <w:rPr>
          <w:rFonts w:ascii="Times New Roman" w:eastAsia="Segoe UI" w:hAnsi="Times New Roman" w:cs="Times New Roman"/>
          <w:b/>
          <w:bCs/>
          <w:caps/>
          <w:kern w:val="32"/>
          <w:sz w:val="28"/>
          <w:szCs w:val="28"/>
          <w:lang w:eastAsia="x-none"/>
          <w14:ligatures w14:val="none"/>
        </w:rPr>
        <w:t xml:space="preserve"> </w:t>
      </w:r>
      <w:bookmarkStart w:id="6" w:name="_Hlk158201963"/>
      <w:r w:rsidRPr="00D927CA">
        <w:rPr>
          <w:rFonts w:ascii="Times New Roman" w:eastAsia="Segoe UI" w:hAnsi="Times New Roman" w:cs="Times New Roman"/>
          <w:b/>
          <w:bCs/>
          <w:caps/>
          <w:kern w:val="32"/>
          <w:sz w:val="28"/>
          <w:szCs w:val="28"/>
          <w:lang w:val="x-none" w:eastAsia="x-none"/>
          <w14:ligatures w14:val="none"/>
        </w:rPr>
        <w:t>РАБОЧЕЙ ПРОГРАММЫ УЧЕБНОЙ ДИСЦИПЛИНЫ</w:t>
      </w:r>
    </w:p>
    <w:p w14:paraId="4C7C5172" w14:textId="57EBDB44" w:rsidR="00802A33" w:rsidRPr="00D927CA" w:rsidRDefault="00802A33" w:rsidP="00802A33">
      <w:pPr>
        <w:widowControl w:val="0"/>
        <w:spacing w:after="0" w:line="240" w:lineRule="auto"/>
        <w:jc w:val="center"/>
        <w:rPr>
          <w:rFonts w:ascii="Times New Roman" w:eastAsia="Segoe UI" w:hAnsi="Times New Roman" w:cs="Times New Roman"/>
          <w:kern w:val="0"/>
          <w:sz w:val="28"/>
          <w:szCs w:val="28"/>
          <w:lang w:eastAsia="nl-NL"/>
          <w14:ligatures w14:val="none"/>
        </w:rPr>
      </w:pPr>
      <w:r w:rsidRPr="00D927CA">
        <w:rPr>
          <w:rFonts w:ascii="Times New Roman" w:eastAsia="Segoe UI" w:hAnsi="Times New Roman" w:cs="Times New Roman"/>
          <w:kern w:val="0"/>
          <w:sz w:val="28"/>
          <w:szCs w:val="28"/>
          <w:lang w:eastAsia="nl-NL"/>
          <w14:ligatures w14:val="none"/>
        </w:rPr>
        <w:t>«</w:t>
      </w:r>
      <w:r w:rsidR="00B250E1" w:rsidRPr="00D927CA">
        <w:rPr>
          <w:rFonts w:ascii="Times New Roman" w:eastAsia="Times New Roman" w:hAnsi="Times New Roman" w:cs="Times New Roman"/>
          <w:kern w:val="0"/>
          <w:sz w:val="28"/>
          <w:szCs w:val="28"/>
          <w:lang w:eastAsia="nl-NL"/>
          <w14:ligatures w14:val="none"/>
        </w:rPr>
        <w:t>ФИЗИЧЕСКАЯ КУЛЬТУРА</w:t>
      </w:r>
      <w:r w:rsidRPr="00D927CA">
        <w:rPr>
          <w:rFonts w:ascii="Times New Roman" w:eastAsia="Segoe UI" w:hAnsi="Times New Roman" w:cs="Times New Roman"/>
          <w:kern w:val="0"/>
          <w:sz w:val="28"/>
          <w:szCs w:val="28"/>
          <w:lang w:eastAsia="nl-NL"/>
          <w14:ligatures w14:val="none"/>
        </w:rPr>
        <w:t>»</w:t>
      </w:r>
    </w:p>
    <w:bookmarkEnd w:id="6"/>
    <w:p w14:paraId="584D63E5" w14:textId="77777777" w:rsidR="00802A33" w:rsidRPr="00D927CA" w:rsidRDefault="00802A33" w:rsidP="00802A33">
      <w:pPr>
        <w:widowControl w:val="0"/>
        <w:spacing w:after="0" w:line="240" w:lineRule="auto"/>
        <w:rPr>
          <w:rFonts w:ascii="Times New Roman" w:eastAsia="Times New Roman" w:hAnsi="Times New Roman" w:cs="Times New Roman"/>
          <w:kern w:val="0"/>
          <w:sz w:val="28"/>
          <w:szCs w:val="28"/>
          <w:lang w:eastAsia="nl-NL"/>
          <w14:ligatures w14:val="none"/>
        </w:rPr>
      </w:pPr>
    </w:p>
    <w:p w14:paraId="2BFE2E18"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7" w:name="_Toc150695623"/>
      <w:bookmarkStart w:id="8" w:name="_Toc156294567"/>
      <w:bookmarkStart w:id="9" w:name="_Toc156294877"/>
      <w:r w:rsidRPr="00D927CA">
        <w:rPr>
          <w:rFonts w:ascii="Times New Roman" w:eastAsia="Segoe UI" w:hAnsi="Times New Roman" w:cs="Times New Roman"/>
          <w:b/>
          <w:bCs/>
          <w:kern w:val="0"/>
          <w:sz w:val="28"/>
          <w:szCs w:val="28"/>
          <w:lang w:eastAsia="ru-RU"/>
          <w14:ligatures w14:val="none"/>
        </w:rPr>
        <w:t xml:space="preserve">1.1. Цель и место </w:t>
      </w:r>
      <w:bookmarkEnd w:id="7"/>
      <w:r w:rsidRPr="00D927CA">
        <w:rPr>
          <w:rFonts w:ascii="Times New Roman" w:eastAsia="Segoe UI" w:hAnsi="Times New Roman" w:cs="Times New Roman"/>
          <w:b/>
          <w:bCs/>
          <w:kern w:val="0"/>
          <w:sz w:val="28"/>
          <w:szCs w:val="28"/>
          <w:lang w:eastAsia="ru-RU"/>
          <w14:ligatures w14:val="none"/>
        </w:rPr>
        <w:t>дисциплины в структуре образовательной программы</w:t>
      </w:r>
      <w:bookmarkEnd w:id="8"/>
      <w:bookmarkEnd w:id="9"/>
    </w:p>
    <w:p w14:paraId="513B29C2" w14:textId="3D44F599"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Цель дисциплины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xml:space="preserve">»: формирования у студентов понимания основных философских концепций, идей и методов, а также развитие критического мышления, способности анализировать и оценивать различные точки зрения на философские проблемы.  </w:t>
      </w:r>
    </w:p>
    <w:p w14:paraId="65BDC58D" w14:textId="415D9B13"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Дисциплина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включена в обязательную часть  гуманитарного и социально-экономического цикла образовательной программы.</w:t>
      </w:r>
    </w:p>
    <w:p w14:paraId="3C509667" w14:textId="77777777"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p>
    <w:p w14:paraId="7AA6C1A2"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10" w:name="_Toc156294568"/>
      <w:bookmarkStart w:id="11" w:name="_Toc156294878"/>
      <w:r w:rsidRPr="00D927CA">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bookmarkEnd w:id="10"/>
      <w:bookmarkEnd w:id="11"/>
    </w:p>
    <w:p w14:paraId="6A5F6A58" w14:textId="77777777" w:rsidR="00802A33" w:rsidRDefault="00802A33"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D927CA">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68D28AFC" w14:textId="77777777" w:rsidR="00D927CA" w:rsidRPr="00D927CA" w:rsidRDefault="00D927CA"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4F1928F" w14:textId="77777777" w:rsidR="00D927CA" w:rsidRPr="00D927CA" w:rsidRDefault="00D927CA" w:rsidP="00D927CA">
      <w:pPr>
        <w:spacing w:line="278" w:lineRule="auto"/>
        <w:jc w:val="both"/>
        <w:rPr>
          <w:rFonts w:ascii="Times New Roman" w:hAnsi="Times New Roman" w:cs="Times New Roman"/>
          <w:sz w:val="28"/>
          <w:szCs w:val="28"/>
        </w:rPr>
      </w:pPr>
      <w:bookmarkStart w:id="12" w:name="_Hlk216341148"/>
      <w:r w:rsidRPr="00D927CA">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12903F36"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D927CA">
        <w:rPr>
          <w:rFonts w:ascii="Times New Roman" w:hAnsi="Times New Roman" w:cs="Times New Roman"/>
          <w:sz w:val="28"/>
          <w:szCs w:val="28"/>
        </w:rPr>
        <w:t>информации</w:t>
      </w:r>
      <w:proofErr w:type="gramEnd"/>
      <w:r w:rsidRPr="00D927CA">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42D5A421"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9065198"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04. Эффективно взаимодействовать и работать в коллективе и команде;</w:t>
      </w:r>
    </w:p>
    <w:p w14:paraId="2274F243"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B7EB719"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D927CA">
        <w:rPr>
          <w:rFonts w:ascii="Times New Roman" w:hAnsi="Times New Roman" w:cs="Times New Roman"/>
          <w:sz w:val="28"/>
          <w:szCs w:val="28"/>
        </w:rPr>
        <w:lastRenderedPageBreak/>
        <w:t>межнациональных и межрелигиозных отношений, применять стандарты антикоррупционного поведения;</w:t>
      </w:r>
    </w:p>
    <w:p w14:paraId="47433437"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7836FED0"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0DA73C9" w14:textId="77777777" w:rsid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42F5A492" w14:textId="77777777" w:rsidR="00D927CA" w:rsidRPr="00D927CA" w:rsidRDefault="00D927CA" w:rsidP="00D927CA">
      <w:pPr>
        <w:spacing w:line="278" w:lineRule="auto"/>
        <w:jc w:val="both"/>
        <w:rPr>
          <w:rFonts w:ascii="Times New Roman" w:hAnsi="Times New Roman" w:cs="Times New Roman"/>
          <w:sz w:val="28"/>
          <w:szCs w:val="28"/>
        </w:rPr>
      </w:pPr>
      <w:bookmarkStart w:id="13" w:name="_Hlk216341198"/>
      <w:r w:rsidRPr="00D927CA">
        <w:rPr>
          <w:rFonts w:ascii="Times New Roman" w:hAnsi="Times New Roman" w:cs="Times New Roman"/>
          <w:sz w:val="28"/>
          <w:szCs w:val="28"/>
        </w:rPr>
        <w:t>ПК 3.3. Использовать базовые нормативно-правовые знания в деятельности специалиста в учреждениях и организациях образования и культуры.</w:t>
      </w:r>
    </w:p>
    <w:bookmarkEnd w:id="13"/>
    <w:p w14:paraId="5BA6E3D0" w14:textId="77777777" w:rsidR="00D927CA" w:rsidRPr="00D927CA" w:rsidRDefault="00D927CA" w:rsidP="00D927CA">
      <w:pPr>
        <w:spacing w:line="278" w:lineRule="auto"/>
        <w:jc w:val="both"/>
        <w:rPr>
          <w:rFonts w:ascii="Times New Roman" w:hAnsi="Times New Roman" w:cs="Times New Roman"/>
          <w:sz w:val="28"/>
          <w:szCs w:val="28"/>
        </w:rPr>
      </w:pPr>
    </w:p>
    <w:bookmarkEnd w:id="12"/>
    <w:p w14:paraId="46B2FDC8" w14:textId="77777777" w:rsidR="00D927CA"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CC7845B" w14:textId="77777777" w:rsidR="00D927CA" w:rsidRPr="00802A33"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97FB3F8" w14:textId="5AA577E0" w:rsidR="00802A33" w:rsidRPr="00D927CA" w:rsidRDefault="00802A33" w:rsidP="00802A33">
      <w:pPr>
        <w:spacing w:after="120" w:line="240" w:lineRule="auto"/>
        <w:ind w:firstLine="709"/>
        <w:rPr>
          <w:rFonts w:ascii="Times New Roman" w:hAnsi="Times New Roman" w:cs="Times New Roman"/>
          <w:bCs/>
          <w:kern w:val="0"/>
          <w:sz w:val="28"/>
          <w:szCs w:val="28"/>
          <w14:ligatures w14:val="none"/>
        </w:rPr>
      </w:pPr>
      <w:r w:rsidRPr="00D927CA">
        <w:rPr>
          <w:rFonts w:ascii="Times New Roman" w:hAnsi="Times New Roman" w:cs="Times New Roman"/>
          <w:bCs/>
          <w:kern w:val="0"/>
          <w:sz w:val="28"/>
          <w:szCs w:val="28"/>
          <w14:ligatures w14:val="none"/>
        </w:rPr>
        <w:t>В результате освоения дисциплины обучающийся должен:</w:t>
      </w:r>
    </w:p>
    <w:p w14:paraId="4437E041" w14:textId="77777777" w:rsidR="00802A33" w:rsidRPr="00802A33" w:rsidRDefault="00802A33" w:rsidP="00802A33">
      <w:pPr>
        <w:spacing w:after="0" w:line="240" w:lineRule="auto"/>
        <w:ind w:firstLine="709"/>
        <w:rPr>
          <w:rFonts w:ascii="Times New Roman" w:hAnsi="Times New Roman" w:cs="Times New Roman"/>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B250E1" w:rsidRPr="00B250E1" w14:paraId="1FBA266D" w14:textId="77777777" w:rsidTr="00732A81">
        <w:tc>
          <w:tcPr>
            <w:tcW w:w="1246" w:type="dxa"/>
            <w:tcBorders>
              <w:top w:val="single" w:sz="4" w:space="0" w:color="auto"/>
              <w:left w:val="single" w:sz="4" w:space="0" w:color="auto"/>
              <w:right w:val="single" w:sz="4" w:space="0" w:color="auto"/>
            </w:tcBorders>
          </w:tcPr>
          <w:p w14:paraId="283202DA"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bookmarkStart w:id="14" w:name="_Toc152334663"/>
            <w:bookmarkStart w:id="15" w:name="_Toc156294569"/>
            <w:bookmarkStart w:id="16" w:name="_Toc156294879"/>
            <w:r w:rsidRPr="00B250E1">
              <w:rPr>
                <w:rFonts w:ascii="Times New Roman" w:hAnsi="Times New Roman" w:cs="Times New Roman"/>
                <w:b/>
                <w:kern w:val="0"/>
                <w:sz w:val="24"/>
                <w:szCs w:val="24"/>
                <w14:ligatures w14:val="none"/>
              </w:rPr>
              <w:t>Код ОК,</w:t>
            </w:r>
          </w:p>
          <w:p w14:paraId="21A43020"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ПК</w:t>
            </w:r>
          </w:p>
        </w:tc>
        <w:tc>
          <w:tcPr>
            <w:tcW w:w="4278" w:type="dxa"/>
            <w:tcBorders>
              <w:top w:val="single" w:sz="4" w:space="0" w:color="auto"/>
              <w:left w:val="single" w:sz="4" w:space="0" w:color="auto"/>
              <w:right w:val="single" w:sz="4" w:space="0" w:color="auto"/>
            </w:tcBorders>
          </w:tcPr>
          <w:p w14:paraId="32D707AE"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Уметь</w:t>
            </w:r>
          </w:p>
        </w:tc>
        <w:tc>
          <w:tcPr>
            <w:tcW w:w="4110" w:type="dxa"/>
            <w:tcBorders>
              <w:top w:val="single" w:sz="4" w:space="0" w:color="auto"/>
              <w:left w:val="single" w:sz="4" w:space="0" w:color="auto"/>
              <w:bottom w:val="single" w:sz="4" w:space="0" w:color="auto"/>
              <w:right w:val="single" w:sz="4" w:space="0" w:color="auto"/>
            </w:tcBorders>
          </w:tcPr>
          <w:p w14:paraId="7E4E5FB2"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Знать</w:t>
            </w:r>
          </w:p>
        </w:tc>
      </w:tr>
      <w:tr w:rsidR="00B250E1" w:rsidRPr="00B250E1" w14:paraId="76BCC722" w14:textId="77777777" w:rsidTr="00732A81">
        <w:tc>
          <w:tcPr>
            <w:tcW w:w="1246" w:type="dxa"/>
            <w:tcBorders>
              <w:top w:val="single" w:sz="4" w:space="0" w:color="auto"/>
              <w:left w:val="single" w:sz="4" w:space="0" w:color="auto"/>
              <w:right w:val="single" w:sz="4" w:space="0" w:color="auto"/>
            </w:tcBorders>
          </w:tcPr>
          <w:p w14:paraId="4360F9B1" w14:textId="744FD4D7" w:rsidR="00B250E1" w:rsidRPr="00B250E1" w:rsidRDefault="00B250E1" w:rsidP="00B250E1">
            <w:pPr>
              <w:spacing w:after="0" w:line="240" w:lineRule="auto"/>
              <w:rPr>
                <w:rFonts w:ascii="Times New Roman" w:hAnsi="Times New Roman" w:cs="Times New Roman"/>
                <w:bCs/>
                <w:kern w:val="0"/>
                <w:sz w:val="24"/>
                <w:szCs w:val="24"/>
                <w14:ligatures w14:val="none"/>
              </w:rPr>
            </w:pPr>
            <w:r w:rsidRPr="00B250E1">
              <w:rPr>
                <w:rFonts w:ascii="Times New Roman" w:hAnsi="Times New Roman"/>
                <w:kern w:val="0"/>
                <w:sz w:val="24"/>
                <w:szCs w:val="24"/>
                <w14:ligatures w14:val="none"/>
              </w:rPr>
              <w:t>ОК 2-4, 6, 8, 9</w:t>
            </w:r>
            <w:r w:rsidR="00D927CA">
              <w:rPr>
                <w:rFonts w:ascii="Times New Roman" w:hAnsi="Times New Roman"/>
                <w:kern w:val="0"/>
                <w:sz w:val="24"/>
                <w:szCs w:val="24"/>
                <w14:ligatures w14:val="none"/>
              </w:rPr>
              <w:t>, ПК3.3</w:t>
            </w:r>
          </w:p>
        </w:tc>
        <w:tc>
          <w:tcPr>
            <w:tcW w:w="4278" w:type="dxa"/>
            <w:tcBorders>
              <w:top w:val="single" w:sz="4" w:space="0" w:color="auto"/>
              <w:left w:val="single" w:sz="4" w:space="0" w:color="auto"/>
              <w:right w:val="single" w:sz="4" w:space="0" w:color="auto"/>
            </w:tcBorders>
            <w:vAlign w:val="center"/>
          </w:tcPr>
          <w:p w14:paraId="7A57C9D3" w14:textId="77777777" w:rsidR="00B250E1" w:rsidRPr="00B250E1" w:rsidRDefault="00B250E1" w:rsidP="00B250E1">
            <w:pPr>
              <w:suppressAutoHyphens/>
              <w:spacing w:after="0" w:line="240" w:lineRule="auto"/>
              <w:jc w:val="both"/>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14E68B48" w14:textId="77777777" w:rsidR="00B250E1" w:rsidRPr="00B250E1" w:rsidRDefault="00B250E1" w:rsidP="00B250E1">
            <w:pPr>
              <w:suppressAutoHyphens/>
              <w:spacing w:after="0" w:line="240" w:lineRule="auto"/>
              <w:rPr>
                <w:rFonts w:ascii="Times New Roman" w:hAnsi="Times New Roman"/>
                <w:b/>
                <w:bCs/>
                <w:iCs/>
                <w:kern w:val="0"/>
                <w:sz w:val="24"/>
                <w:szCs w:val="24"/>
                <w14:ligatures w14:val="none"/>
              </w:rPr>
            </w:pPr>
            <w:r w:rsidRPr="00B250E1">
              <w:rPr>
                <w:rFonts w:ascii="Times New Roman" w:hAnsi="Times New Roman"/>
                <w:kern w:val="0"/>
                <w:sz w:val="24"/>
                <w:szCs w:val="24"/>
                <w14:ligatures w14:val="none"/>
              </w:rPr>
              <w:t xml:space="preserve">определять и выстраивать траектории профессионального развития и самообразования </w:t>
            </w:r>
          </w:p>
          <w:p w14:paraId="6B7A04B9"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применять рациональные приемы двигательных функций в профессиональной деятельности;</w:t>
            </w:r>
          </w:p>
          <w:p w14:paraId="4314168E" w14:textId="77777777" w:rsidR="00B250E1" w:rsidRPr="00B250E1" w:rsidRDefault="00B250E1" w:rsidP="00B250E1">
            <w:pPr>
              <w:spacing w:after="0" w:line="240" w:lineRule="auto"/>
              <w:ind w:firstLine="708"/>
              <w:rPr>
                <w:rFonts w:ascii="Times New Roman" w:hAnsi="Times New Roman" w:cs="Times New Roman"/>
                <w:bCs/>
                <w:kern w:val="0"/>
                <w:sz w:val="24"/>
                <w:szCs w:val="24"/>
                <w14:ligatures w14:val="none"/>
              </w:rPr>
            </w:pPr>
            <w:r w:rsidRPr="00B250E1">
              <w:rPr>
                <w:rFonts w:ascii="Times New Roman" w:hAnsi="Times New Roman"/>
                <w:iCs/>
                <w:kern w:val="0"/>
                <w:sz w:val="24"/>
                <w:szCs w:val="24"/>
                <w14:ligatures w14:val="none"/>
              </w:rPr>
              <w:t>пользоваться средствами профилактики перенапряжения, характерными для данной специальности</w:t>
            </w:r>
          </w:p>
        </w:tc>
        <w:tc>
          <w:tcPr>
            <w:tcW w:w="4110" w:type="dxa"/>
            <w:tcBorders>
              <w:top w:val="single" w:sz="4" w:space="0" w:color="auto"/>
              <w:left w:val="single" w:sz="4" w:space="0" w:color="auto"/>
              <w:bottom w:val="single" w:sz="4" w:space="0" w:color="auto"/>
              <w:right w:val="single" w:sz="4" w:space="0" w:color="auto"/>
            </w:tcBorders>
          </w:tcPr>
          <w:p w14:paraId="74B22E68" w14:textId="77777777" w:rsidR="00B250E1" w:rsidRPr="00B250E1" w:rsidRDefault="00B250E1" w:rsidP="00B250E1">
            <w:pPr>
              <w:suppressAutoHyphens/>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r w:rsidRPr="00B250E1">
              <w:rPr>
                <w:rFonts w:ascii="Times New Roman" w:hAnsi="Times New Roman"/>
                <w:iCs/>
                <w:kern w:val="0"/>
                <w:sz w:val="24"/>
                <w:szCs w:val="24"/>
                <w14:ligatures w14:val="none"/>
              </w:rPr>
              <w:br/>
              <w:t>в общекультурном, профессиональном и социальном развитии человека</w:t>
            </w:r>
          </w:p>
          <w:p w14:paraId="72AB5067" w14:textId="77777777" w:rsidR="00B250E1" w:rsidRPr="00B250E1" w:rsidRDefault="00B250E1" w:rsidP="00B250E1">
            <w:pPr>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31386CBD"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 xml:space="preserve">условия профессиональной деятельности и зоны риска физического здоровья для </w:t>
            </w:r>
            <w:r w:rsidRPr="00B250E1">
              <w:rPr>
                <w:rFonts w:ascii="Times New Roman" w:hAnsi="Times New Roman"/>
                <w:kern w:val="0"/>
                <w:sz w:val="24"/>
                <w:szCs w:val="24"/>
                <w14:ligatures w14:val="none"/>
              </w:rPr>
              <w:t>специальности</w:t>
            </w:r>
          </w:p>
          <w:p w14:paraId="5CB06919" w14:textId="77777777" w:rsidR="00B250E1" w:rsidRPr="00B250E1" w:rsidRDefault="00B250E1" w:rsidP="00B250E1">
            <w:pPr>
              <w:spacing w:after="0" w:line="240" w:lineRule="auto"/>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tc>
      </w:tr>
    </w:tbl>
    <w:p w14:paraId="2EA304F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F0157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187EF4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6F3155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6876ED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4B346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CA68E87"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CB69BD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5484ABC4"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0BE6E4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9A294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92DA60A"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747A3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259B57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69318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21CB4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2. Структура и содержание </w:t>
      </w:r>
      <w:bookmarkEnd w:id="14"/>
      <w:r w:rsidRPr="00802A33">
        <w:rPr>
          <w:rFonts w:ascii="Times New Roman" w:eastAsia="Segoe UI" w:hAnsi="Times New Roman" w:cs="Times New Roman"/>
          <w:b/>
          <w:bCs/>
          <w:caps/>
          <w:kern w:val="32"/>
          <w:sz w:val="24"/>
          <w:szCs w:val="24"/>
          <w:lang w:eastAsia="x-none"/>
          <w14:ligatures w14:val="none"/>
        </w:rPr>
        <w:t>УЧЕБНОЙ ДИСЦИПЛИНЫ</w:t>
      </w:r>
      <w:bookmarkEnd w:id="15"/>
      <w:bookmarkEnd w:id="16"/>
    </w:p>
    <w:p w14:paraId="3F7FB4B6" w14:textId="77777777" w:rsidR="00802A33" w:rsidRPr="00802A33" w:rsidRDefault="00802A33" w:rsidP="00802A33">
      <w:pPr>
        <w:spacing w:before="240" w:after="0" w:line="360" w:lineRule="auto"/>
        <w:rPr>
          <w:rFonts w:ascii="Times New Roman" w:eastAsia="Calibri" w:hAnsi="Times New Roman" w:cs="Times New Roman"/>
          <w:b/>
          <w:kern w:val="0"/>
          <w:sz w:val="24"/>
          <w:szCs w:val="24"/>
          <w14:ligatures w14:val="none"/>
        </w:rPr>
      </w:pPr>
      <w:r w:rsidRPr="00802A33">
        <w:rPr>
          <w:rFonts w:ascii="Times New Roman" w:eastAsia="Calibri" w:hAnsi="Times New Roman" w:cs="Times New Roman"/>
          <w:b/>
          <w:kern w:val="0"/>
          <w:sz w:val="24"/>
          <w:szCs w:val="24"/>
          <w14:ligatures w14:val="none"/>
        </w:rPr>
        <w:t>2.1.</w:t>
      </w:r>
      <w:r w:rsidRPr="00802A33">
        <w:rPr>
          <w:rFonts w:ascii="Times New Roman" w:eastAsia="Calibri" w:hAnsi="Times New Roman" w:cs="Times New Roman"/>
          <w:b/>
          <w:kern w:val="0"/>
          <w:sz w:val="28"/>
          <w:szCs w:val="28"/>
          <w14:ligatures w14:val="none"/>
        </w:rPr>
        <w:t xml:space="preserve"> </w:t>
      </w:r>
      <w:r w:rsidRPr="00802A33">
        <w:rPr>
          <w:rFonts w:ascii="Times New Roman" w:eastAsia="Calibri" w:hAnsi="Times New Roman" w:cs="Times New Roman"/>
          <w:b/>
          <w:kern w:val="0"/>
          <w:sz w:val="24"/>
          <w:szCs w:val="24"/>
          <w14:ligatures w14:val="none"/>
        </w:rPr>
        <w:t xml:space="preserve">Объем учебной дисциплины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802A33" w:rsidRPr="00802A33" w14:paraId="75D2AAF1"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1448F1F"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5E336C68"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802A33" w:rsidRPr="00802A33" w14:paraId="03BFDBC1" w14:textId="77777777" w:rsidTr="00732A81">
        <w:tc>
          <w:tcPr>
            <w:tcW w:w="7668" w:type="dxa"/>
            <w:tcBorders>
              <w:top w:val="single" w:sz="4" w:space="0" w:color="auto"/>
              <w:left w:val="single" w:sz="4" w:space="0" w:color="auto"/>
              <w:bottom w:val="single" w:sz="4" w:space="0" w:color="auto"/>
              <w:right w:val="single" w:sz="4" w:space="0" w:color="auto"/>
            </w:tcBorders>
          </w:tcPr>
          <w:p w14:paraId="2DF4E59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718F6C6" w14:textId="18B8708C"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146</w:t>
            </w:r>
          </w:p>
        </w:tc>
      </w:tr>
      <w:tr w:rsidR="00802A33" w:rsidRPr="00802A33" w14:paraId="695810E6" w14:textId="77777777" w:rsidTr="00732A81">
        <w:tc>
          <w:tcPr>
            <w:tcW w:w="7668" w:type="dxa"/>
            <w:tcBorders>
              <w:top w:val="single" w:sz="4" w:space="0" w:color="auto"/>
              <w:left w:val="single" w:sz="4" w:space="0" w:color="auto"/>
              <w:bottom w:val="single" w:sz="4" w:space="0" w:color="auto"/>
              <w:right w:val="single" w:sz="4" w:space="0" w:color="auto"/>
            </w:tcBorders>
          </w:tcPr>
          <w:p w14:paraId="725E3C13"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4339140" w14:textId="16161448"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98</w:t>
            </w:r>
          </w:p>
        </w:tc>
      </w:tr>
      <w:tr w:rsidR="00802A33" w:rsidRPr="00802A33" w14:paraId="58E5A670" w14:textId="77777777" w:rsidTr="00732A81">
        <w:tc>
          <w:tcPr>
            <w:tcW w:w="7668" w:type="dxa"/>
            <w:tcBorders>
              <w:top w:val="single" w:sz="4" w:space="0" w:color="auto"/>
              <w:left w:val="single" w:sz="4" w:space="0" w:color="auto"/>
              <w:bottom w:val="single" w:sz="4" w:space="0" w:color="auto"/>
              <w:right w:val="single" w:sz="4" w:space="0" w:color="auto"/>
            </w:tcBorders>
          </w:tcPr>
          <w:p w14:paraId="728D40C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FFB5B2D"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68DBDD95" w14:textId="77777777" w:rsidTr="00732A81">
        <w:tc>
          <w:tcPr>
            <w:tcW w:w="7668" w:type="dxa"/>
            <w:tcBorders>
              <w:top w:val="single" w:sz="4" w:space="0" w:color="auto"/>
              <w:left w:val="single" w:sz="4" w:space="0" w:color="auto"/>
              <w:bottom w:val="single" w:sz="4" w:space="0" w:color="auto"/>
              <w:right w:val="single" w:sz="4" w:space="0" w:color="auto"/>
            </w:tcBorders>
          </w:tcPr>
          <w:p w14:paraId="7D2EEF66"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CA31EA8" w14:textId="51D89693" w:rsidR="00802A33" w:rsidRPr="00802A33" w:rsidRDefault="00B250E1"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w:t>
            </w:r>
          </w:p>
        </w:tc>
      </w:tr>
      <w:tr w:rsidR="00802A33" w:rsidRPr="00802A33" w14:paraId="42842A97" w14:textId="77777777" w:rsidTr="00732A81">
        <w:tc>
          <w:tcPr>
            <w:tcW w:w="7668" w:type="dxa"/>
            <w:tcBorders>
              <w:top w:val="single" w:sz="4" w:space="0" w:color="auto"/>
              <w:left w:val="single" w:sz="4" w:space="0" w:color="auto"/>
              <w:bottom w:val="single" w:sz="4" w:space="0" w:color="auto"/>
              <w:right w:val="single" w:sz="4" w:space="0" w:color="auto"/>
            </w:tcBorders>
          </w:tcPr>
          <w:p w14:paraId="55D09311"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3DA6C945"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49143A83" w14:textId="77777777" w:rsidTr="00732A81">
        <w:tc>
          <w:tcPr>
            <w:tcW w:w="7668" w:type="dxa"/>
            <w:tcBorders>
              <w:top w:val="single" w:sz="4" w:space="0" w:color="auto"/>
              <w:left w:val="single" w:sz="4" w:space="0" w:color="auto"/>
              <w:bottom w:val="single" w:sz="4" w:space="0" w:color="auto"/>
              <w:right w:val="single" w:sz="4" w:space="0" w:color="auto"/>
            </w:tcBorders>
          </w:tcPr>
          <w:p w14:paraId="6362CA7B"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5FFEB28A" w14:textId="4D9A172B" w:rsidR="00802A33" w:rsidRPr="00802A33" w:rsidRDefault="00B250E1"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92</w:t>
            </w:r>
          </w:p>
        </w:tc>
      </w:tr>
      <w:tr w:rsidR="00802A33" w:rsidRPr="00802A33" w14:paraId="5ED37494" w14:textId="77777777" w:rsidTr="00732A81">
        <w:tc>
          <w:tcPr>
            <w:tcW w:w="7668" w:type="dxa"/>
            <w:tcBorders>
              <w:top w:val="single" w:sz="4" w:space="0" w:color="auto"/>
              <w:left w:val="single" w:sz="4" w:space="0" w:color="auto"/>
              <w:bottom w:val="single" w:sz="4" w:space="0" w:color="auto"/>
              <w:right w:val="single" w:sz="4" w:space="0" w:color="auto"/>
            </w:tcBorders>
          </w:tcPr>
          <w:p w14:paraId="2815A063"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60B6C5E9"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900CB2B" w14:textId="77777777" w:rsidTr="00732A81">
        <w:tc>
          <w:tcPr>
            <w:tcW w:w="7668" w:type="dxa"/>
            <w:tcBorders>
              <w:top w:val="single" w:sz="4" w:space="0" w:color="auto"/>
              <w:left w:val="single" w:sz="4" w:space="0" w:color="auto"/>
              <w:bottom w:val="single" w:sz="4" w:space="0" w:color="auto"/>
              <w:right w:val="single" w:sz="4" w:space="0" w:color="auto"/>
            </w:tcBorders>
          </w:tcPr>
          <w:p w14:paraId="712C320C"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788DFD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3FAA174" w14:textId="77777777" w:rsidTr="00732A81">
        <w:tc>
          <w:tcPr>
            <w:tcW w:w="7668" w:type="dxa"/>
            <w:tcBorders>
              <w:top w:val="single" w:sz="4" w:space="0" w:color="auto"/>
              <w:left w:val="single" w:sz="4" w:space="0" w:color="auto"/>
              <w:bottom w:val="single" w:sz="4" w:space="0" w:color="auto"/>
              <w:right w:val="single" w:sz="4" w:space="0" w:color="auto"/>
            </w:tcBorders>
          </w:tcPr>
          <w:p w14:paraId="5E7F1F10" w14:textId="77777777" w:rsidR="00802A33" w:rsidRPr="00802A33" w:rsidRDefault="00802A33" w:rsidP="00802A33">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4DD79EF9" w14:textId="6D6BD0D4"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48</w:t>
            </w:r>
          </w:p>
        </w:tc>
      </w:tr>
      <w:tr w:rsidR="00802A33" w:rsidRPr="00802A33" w14:paraId="7CB52B84" w14:textId="77777777" w:rsidTr="00732A81">
        <w:tc>
          <w:tcPr>
            <w:tcW w:w="7668" w:type="dxa"/>
            <w:tcBorders>
              <w:top w:val="single" w:sz="4" w:space="0" w:color="auto"/>
              <w:left w:val="single" w:sz="4" w:space="0" w:color="auto"/>
              <w:bottom w:val="single" w:sz="4" w:space="0" w:color="auto"/>
              <w:right w:val="single" w:sz="4" w:space="0" w:color="auto"/>
            </w:tcBorders>
          </w:tcPr>
          <w:p w14:paraId="2110C7AB"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1BC8AD83"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2594C30A" w14:textId="77777777" w:rsidTr="00732A81">
        <w:tc>
          <w:tcPr>
            <w:tcW w:w="7668" w:type="dxa"/>
            <w:tcBorders>
              <w:top w:val="single" w:sz="4" w:space="0" w:color="auto"/>
              <w:left w:val="single" w:sz="4" w:space="0" w:color="auto"/>
              <w:bottom w:val="single" w:sz="4" w:space="0" w:color="auto"/>
              <w:right w:val="single" w:sz="4" w:space="0" w:color="auto"/>
            </w:tcBorders>
          </w:tcPr>
          <w:p w14:paraId="4D53583F" w14:textId="77777777" w:rsidR="00802A33" w:rsidRPr="00802A33" w:rsidRDefault="00802A33" w:rsidP="00802A33">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116D34F1"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3105D2A8" w14:textId="77777777" w:rsidTr="00732A81">
        <w:tc>
          <w:tcPr>
            <w:tcW w:w="7668" w:type="dxa"/>
            <w:tcBorders>
              <w:top w:val="single" w:sz="4" w:space="0" w:color="auto"/>
              <w:left w:val="single" w:sz="4" w:space="0" w:color="auto"/>
              <w:bottom w:val="single" w:sz="4" w:space="0" w:color="auto"/>
              <w:right w:val="single" w:sz="4" w:space="0" w:color="auto"/>
            </w:tcBorders>
          </w:tcPr>
          <w:p w14:paraId="570B2708"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61E533E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3339C2D0" w14:textId="77777777" w:rsidTr="00732A81">
        <w:tc>
          <w:tcPr>
            <w:tcW w:w="7668" w:type="dxa"/>
            <w:tcBorders>
              <w:top w:val="single" w:sz="4" w:space="0" w:color="auto"/>
              <w:left w:val="single" w:sz="4" w:space="0" w:color="auto"/>
              <w:bottom w:val="single" w:sz="4" w:space="0" w:color="auto"/>
              <w:right w:val="single" w:sz="4" w:space="0" w:color="auto"/>
            </w:tcBorders>
          </w:tcPr>
          <w:p w14:paraId="476F3C6A"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116D8FFE"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1D996206"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49F3809A" w14:textId="51C65A99" w:rsidR="00802A33" w:rsidRPr="00802A33" w:rsidRDefault="00802A33" w:rsidP="00802A33">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B250E1">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sidR="00B250E1">
              <w:rPr>
                <w:rFonts w:ascii="Times New Roman" w:eastAsia="Calibri" w:hAnsi="Times New Roman" w:cs="Times New Roman"/>
                <w:i/>
                <w:iCs/>
                <w:kern w:val="0"/>
                <w:sz w:val="28"/>
                <w:szCs w:val="28"/>
                <w14:ligatures w14:val="none"/>
              </w:rPr>
              <w:t>4,5,6</w:t>
            </w:r>
            <w:r w:rsidRPr="00802A33">
              <w:rPr>
                <w:rFonts w:ascii="Times New Roman" w:eastAsia="Calibri" w:hAnsi="Times New Roman" w:cs="Times New Roman"/>
                <w:i/>
                <w:iCs/>
                <w:kern w:val="0"/>
                <w:sz w:val="28"/>
                <w:szCs w:val="28"/>
                <w14:ligatures w14:val="none"/>
              </w:rPr>
              <w:t xml:space="preserve"> семестр)</w:t>
            </w:r>
          </w:p>
        </w:tc>
      </w:tr>
    </w:tbl>
    <w:p w14:paraId="20523DFF"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0E2133DC"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r w:rsidRPr="00802A33">
        <w:rPr>
          <w:rFonts w:ascii="Times New Roman" w:hAnsi="Times New Roman" w:cs="Times New Roman"/>
          <w:iCs/>
          <w:kern w:val="0"/>
          <w:sz w:val="24"/>
          <w:szCs w:val="24"/>
          <w14:ligatures w14:val="none"/>
        </w:rPr>
        <w:br w:type="page"/>
      </w:r>
    </w:p>
    <w:p w14:paraId="2ACF38B1"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69D16AAF" w14:textId="77777777" w:rsidR="00D927CA" w:rsidRDefault="00D927CA"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sectPr w:rsidR="00D927CA">
          <w:pgSz w:w="11906" w:h="16838"/>
          <w:pgMar w:top="1134" w:right="850" w:bottom="1134" w:left="1701" w:header="708" w:footer="708" w:gutter="0"/>
          <w:cols w:space="708"/>
          <w:docGrid w:linePitch="360"/>
        </w:sectPr>
      </w:pPr>
      <w:bookmarkStart w:id="17" w:name="_Toc150695626"/>
      <w:bookmarkStart w:id="18" w:name="_Toc156294571"/>
      <w:bookmarkStart w:id="19" w:name="_Toc156294881"/>
    </w:p>
    <w:p w14:paraId="6ABEB9DC" w14:textId="77777777" w:rsid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lastRenderedPageBreak/>
        <w:t xml:space="preserve">2.2. Содержание учебной </w:t>
      </w:r>
      <w:bookmarkEnd w:id="17"/>
      <w:r w:rsidRPr="00802A33">
        <w:rPr>
          <w:rFonts w:ascii="Times New Roman" w:eastAsia="Segoe UI" w:hAnsi="Times New Roman" w:cs="Times New Roman"/>
          <w:b/>
          <w:bCs/>
          <w:kern w:val="0"/>
          <w:sz w:val="24"/>
          <w:szCs w:val="24"/>
          <w:lang w:eastAsia="ru-RU"/>
          <w14:ligatures w14:val="none"/>
        </w:rPr>
        <w:t>дисциплины</w:t>
      </w:r>
      <w:bookmarkEnd w:id="18"/>
      <w:bookmarkEnd w:id="19"/>
    </w:p>
    <w:p w14:paraId="23561175" w14:textId="77777777" w:rsidR="00B250E1" w:rsidRPr="00802A33" w:rsidRDefault="00B250E1"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tbl>
      <w:tblPr>
        <w:tblpPr w:leftFromText="180" w:rightFromText="180" w:vertAnchor="text" w:tblpY="1"/>
        <w:tblOverlap w:val="neve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7059"/>
        <w:gridCol w:w="1756"/>
        <w:gridCol w:w="1756"/>
      </w:tblGrid>
      <w:tr w:rsidR="00ED7542" w:rsidRPr="00B250E1" w14:paraId="3DF983C5" w14:textId="1ECF4AF8" w:rsidTr="00ED7542">
        <w:trPr>
          <w:cantSplit/>
        </w:trPr>
        <w:tc>
          <w:tcPr>
            <w:tcW w:w="1256" w:type="pct"/>
            <w:vAlign w:val="center"/>
            <w:hideMark/>
          </w:tcPr>
          <w:p w14:paraId="1BD530D8" w14:textId="77777777" w:rsidR="00ED7542" w:rsidRPr="00B250E1" w:rsidRDefault="00ED7542" w:rsidP="00B250E1">
            <w:pPr>
              <w:spacing w:after="0" w:line="240" w:lineRule="auto"/>
              <w:jc w:val="center"/>
              <w:rPr>
                <w:rFonts w:ascii="Times New Roman" w:hAnsi="Times New Roman"/>
                <w:b/>
                <w:bCs/>
                <w:kern w:val="0"/>
                <w:szCs w:val="24"/>
                <w14:ligatures w14:val="none"/>
              </w:rPr>
            </w:pPr>
            <w:bookmarkStart w:id="20" w:name="_Toc152334670"/>
            <w:r w:rsidRPr="00B250E1">
              <w:rPr>
                <w:rFonts w:ascii="Times New Roman" w:eastAsia="Times New Roman" w:hAnsi="Times New Roman" w:cs="Times New Roman"/>
                <w:b/>
                <w:bCs/>
                <w:kern w:val="0"/>
                <w:lang w:eastAsia="ru-RU"/>
                <w14:ligatures w14:val="none"/>
              </w:rPr>
              <w:t>Наименование разделов и тем</w:t>
            </w:r>
          </w:p>
        </w:tc>
        <w:tc>
          <w:tcPr>
            <w:tcW w:w="2500" w:type="pct"/>
            <w:vAlign w:val="center"/>
            <w:hideMark/>
          </w:tcPr>
          <w:p w14:paraId="5CBF9D11" w14:textId="77777777" w:rsidR="00ED7542" w:rsidRPr="00B250E1" w:rsidRDefault="00ED7542" w:rsidP="00B250E1">
            <w:pPr>
              <w:spacing w:after="0" w:line="240" w:lineRule="auto"/>
              <w:jc w:val="center"/>
              <w:rPr>
                <w:rFonts w:ascii="Times New Roman" w:hAnsi="Times New Roman"/>
                <w:b/>
                <w:bCs/>
                <w:kern w:val="0"/>
                <w:szCs w:val="24"/>
                <w14:ligatures w14:val="none"/>
              </w:rPr>
            </w:pPr>
            <w:r w:rsidRPr="00B250E1">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B250E1">
              <w:rPr>
                <w:rFonts w:ascii="Times New Roman" w:eastAsia="Times New Roman" w:hAnsi="Times New Roman" w:cs="Times New Roman"/>
                <w:i/>
                <w:iCs/>
                <w:kern w:val="0"/>
                <w:lang w:eastAsia="ru-RU"/>
                <w14:ligatures w14:val="none"/>
              </w:rPr>
              <w:t>курсовой проект (работа)</w:t>
            </w:r>
          </w:p>
        </w:tc>
        <w:tc>
          <w:tcPr>
            <w:tcW w:w="622" w:type="pct"/>
          </w:tcPr>
          <w:p w14:paraId="4E698B12" w14:textId="7F28AA33"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c>
          <w:tcPr>
            <w:tcW w:w="622" w:type="pct"/>
          </w:tcPr>
          <w:p w14:paraId="1CA6F6F4" w14:textId="2422CFF2"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Фор</w:t>
            </w:r>
            <w:r w:rsidR="00D927CA">
              <w:rPr>
                <w:rFonts w:ascii="Times New Roman" w:eastAsia="Times New Roman" w:hAnsi="Times New Roman" w:cs="Times New Roman"/>
                <w:b/>
                <w:bCs/>
                <w:kern w:val="0"/>
                <w:lang w:eastAsia="ru-RU"/>
                <w14:ligatures w14:val="none"/>
              </w:rPr>
              <w:t>мируемые</w:t>
            </w:r>
          </w:p>
          <w:p w14:paraId="117BE004" w14:textId="4534C5C9" w:rsidR="00D927CA" w:rsidRDefault="00D927CA"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компетенции</w:t>
            </w:r>
          </w:p>
        </w:tc>
      </w:tr>
      <w:tr w:rsidR="00ED7542" w:rsidRPr="00B250E1" w14:paraId="1D39A8B0" w14:textId="584DBDB6" w:rsidTr="00ED7542">
        <w:trPr>
          <w:cantSplit/>
        </w:trPr>
        <w:tc>
          <w:tcPr>
            <w:tcW w:w="1256" w:type="pct"/>
            <w:vAlign w:val="center"/>
          </w:tcPr>
          <w:p w14:paraId="15637A41" w14:textId="74C478D6"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4 семестр – 44</w:t>
            </w:r>
          </w:p>
          <w:p w14:paraId="597D2F85" w14:textId="6FE7FB4B"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5 семестр – 16</w:t>
            </w:r>
          </w:p>
          <w:p w14:paraId="76BA2021" w14:textId="1ADEC994"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6 семестр - 38</w:t>
            </w:r>
          </w:p>
        </w:tc>
        <w:tc>
          <w:tcPr>
            <w:tcW w:w="2500" w:type="pct"/>
            <w:vAlign w:val="center"/>
          </w:tcPr>
          <w:p w14:paraId="5D6F987C" w14:textId="77777777"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c>
          <w:tcPr>
            <w:tcW w:w="622" w:type="pct"/>
          </w:tcPr>
          <w:p w14:paraId="717054E7"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p w14:paraId="729B7C2A" w14:textId="31A065DB"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98</w:t>
            </w:r>
          </w:p>
        </w:tc>
        <w:tc>
          <w:tcPr>
            <w:tcW w:w="622" w:type="pct"/>
          </w:tcPr>
          <w:p w14:paraId="3973DB2A"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r>
      <w:tr w:rsidR="00ED7542" w:rsidRPr="00B250E1" w14:paraId="032B962E" w14:textId="2CABB140" w:rsidTr="00ED7542">
        <w:trPr>
          <w:cantSplit/>
        </w:trPr>
        <w:tc>
          <w:tcPr>
            <w:tcW w:w="1256" w:type="pct"/>
            <w:vMerge w:val="restart"/>
            <w:tcBorders>
              <w:top w:val="single" w:sz="4" w:space="0" w:color="auto"/>
              <w:left w:val="single" w:sz="4" w:space="0" w:color="auto"/>
              <w:right w:val="single" w:sz="4" w:space="0" w:color="auto"/>
            </w:tcBorders>
          </w:tcPr>
          <w:p w14:paraId="2840FA4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Введение</w:t>
            </w:r>
          </w:p>
          <w:p w14:paraId="5FCF3EBA"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Основы здорового образа жизни. Физическая культура в обеспечении здоровья</w:t>
            </w:r>
          </w:p>
        </w:tc>
        <w:tc>
          <w:tcPr>
            <w:tcW w:w="2500" w:type="pct"/>
            <w:tcBorders>
              <w:top w:val="single" w:sz="4" w:space="0" w:color="auto"/>
              <w:left w:val="single" w:sz="4" w:space="0" w:color="auto"/>
              <w:bottom w:val="single" w:sz="4" w:space="0" w:color="auto"/>
              <w:right w:val="single" w:sz="4" w:space="0" w:color="auto"/>
            </w:tcBorders>
          </w:tcPr>
          <w:p w14:paraId="2CA64ED9"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4C14B3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1BBB9A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69EB770" w14:textId="29CEB1A9" w:rsidTr="00ED7542">
        <w:trPr>
          <w:cantSplit/>
        </w:trPr>
        <w:tc>
          <w:tcPr>
            <w:tcW w:w="1256" w:type="pct"/>
            <w:vMerge/>
            <w:tcBorders>
              <w:left w:val="single" w:sz="4" w:space="0" w:color="auto"/>
              <w:right w:val="single" w:sz="4" w:space="0" w:color="auto"/>
            </w:tcBorders>
          </w:tcPr>
          <w:p w14:paraId="3A2D10CB"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DEA0A6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 Влияние экологических факторов на здоровье человека.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Гигиенические средства оздоровления и управления работоспособностью: закаливание, личная гигиена, гидропроцедуры. Профилактика профессиональных заболеваний средствами и методами физического воспитания.</w:t>
            </w:r>
          </w:p>
        </w:tc>
        <w:tc>
          <w:tcPr>
            <w:tcW w:w="622" w:type="pct"/>
            <w:tcBorders>
              <w:top w:val="single" w:sz="4" w:space="0" w:color="auto"/>
              <w:left w:val="single" w:sz="4" w:space="0" w:color="auto"/>
              <w:bottom w:val="single" w:sz="4" w:space="0" w:color="auto"/>
              <w:right w:val="single" w:sz="4" w:space="0" w:color="auto"/>
            </w:tcBorders>
          </w:tcPr>
          <w:p w14:paraId="7B2B402D" w14:textId="41AF4B93" w:rsidR="00ED7542" w:rsidRPr="00B250E1" w:rsidRDefault="00ED7542" w:rsidP="00B250E1">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9826061" w14:textId="451E87FB" w:rsidR="00ED7542"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ПК3.</w:t>
            </w:r>
            <w:r>
              <w:rPr>
                <w:rFonts w:ascii="Times New Roman" w:hAnsi="Times New Roman"/>
                <w:kern w:val="0"/>
                <w:sz w:val="24"/>
                <w:szCs w:val="24"/>
                <w14:ligatures w14:val="none"/>
              </w:rPr>
              <w:t>3</w:t>
            </w:r>
          </w:p>
        </w:tc>
      </w:tr>
      <w:tr w:rsidR="00ED7542" w:rsidRPr="00B250E1" w14:paraId="31C61C6E" w14:textId="19B86E17" w:rsidTr="00ED7542">
        <w:trPr>
          <w:cantSplit/>
        </w:trPr>
        <w:tc>
          <w:tcPr>
            <w:tcW w:w="1256" w:type="pct"/>
            <w:vMerge/>
            <w:tcBorders>
              <w:left w:val="single" w:sz="4" w:space="0" w:color="auto"/>
              <w:right w:val="single" w:sz="4" w:space="0" w:color="auto"/>
            </w:tcBorders>
          </w:tcPr>
          <w:p w14:paraId="51F0143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24525C1"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F673F0C" w14:textId="03D59C52"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3641DC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7B5802A" w14:textId="42D748B0" w:rsidTr="00ED7542">
        <w:trPr>
          <w:cantSplit/>
        </w:trPr>
        <w:tc>
          <w:tcPr>
            <w:tcW w:w="3756" w:type="pct"/>
            <w:gridSpan w:val="2"/>
            <w:tcBorders>
              <w:top w:val="single" w:sz="4" w:space="0" w:color="auto"/>
              <w:left w:val="single" w:sz="4" w:space="0" w:color="auto"/>
              <w:bottom w:val="single" w:sz="4" w:space="0" w:color="auto"/>
              <w:right w:val="single" w:sz="4" w:space="0" w:color="auto"/>
            </w:tcBorders>
          </w:tcPr>
          <w:p w14:paraId="183D6E19" w14:textId="77777777" w:rsidR="00ED7542" w:rsidRPr="00B250E1" w:rsidRDefault="00ED7542" w:rsidP="00B250E1">
            <w:pPr>
              <w:spacing w:after="0" w:line="240" w:lineRule="auto"/>
              <w:rPr>
                <w:rFonts w:ascii="Times New Roman" w:hAnsi="Times New Roman"/>
                <w:i/>
                <w:kern w:val="0"/>
                <w:sz w:val="24"/>
                <w:szCs w:val="24"/>
                <w14:ligatures w14:val="none"/>
              </w:rPr>
            </w:pPr>
            <w:r w:rsidRPr="00B250E1">
              <w:rPr>
                <w:rFonts w:ascii="Times New Roman" w:hAnsi="Times New Roman"/>
                <w:b/>
                <w:bCs/>
                <w:kern w:val="0"/>
                <w:sz w:val="24"/>
                <w:szCs w:val="24"/>
                <w14:ligatures w14:val="none"/>
              </w:rPr>
              <w:t>Раздел 1. Легкая атлетика</w:t>
            </w:r>
          </w:p>
        </w:tc>
        <w:tc>
          <w:tcPr>
            <w:tcW w:w="622" w:type="pct"/>
            <w:tcBorders>
              <w:top w:val="single" w:sz="4" w:space="0" w:color="auto"/>
              <w:left w:val="single" w:sz="4" w:space="0" w:color="auto"/>
              <w:bottom w:val="single" w:sz="4" w:space="0" w:color="auto"/>
              <w:right w:val="single" w:sz="4" w:space="0" w:color="auto"/>
            </w:tcBorders>
          </w:tcPr>
          <w:p w14:paraId="1CC3F08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0C6945"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272BAE44" w14:textId="6F2F5408" w:rsidTr="00ED7542">
        <w:trPr>
          <w:cantSplit/>
        </w:trPr>
        <w:tc>
          <w:tcPr>
            <w:tcW w:w="1256" w:type="pct"/>
            <w:vMerge w:val="restart"/>
            <w:tcBorders>
              <w:top w:val="single" w:sz="4" w:space="0" w:color="auto"/>
              <w:left w:val="single" w:sz="4" w:space="0" w:color="auto"/>
              <w:right w:val="single" w:sz="4" w:space="0" w:color="auto"/>
            </w:tcBorders>
          </w:tcPr>
          <w:p w14:paraId="59027EE2"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hAnsi="Times New Roman"/>
                <w:b/>
                <w:bCs/>
                <w:kern w:val="0"/>
                <w:sz w:val="24"/>
                <w:szCs w:val="24"/>
                <w14:ligatures w14:val="none"/>
              </w:rPr>
              <w:t xml:space="preserve">Тема 1.1. </w:t>
            </w:r>
            <w:r w:rsidRPr="00B250E1">
              <w:rPr>
                <w:rFonts w:ascii="Times New Roman" w:eastAsia="Calibri" w:hAnsi="Times New Roman"/>
                <w:b/>
                <w:bCs/>
                <w:kern w:val="0"/>
                <w:sz w:val="24"/>
                <w:szCs w:val="24"/>
                <w14:ligatures w14:val="none"/>
              </w:rPr>
              <w:t>Бег на короткие дистанции. Прыжок в длину с места</w:t>
            </w:r>
          </w:p>
        </w:tc>
        <w:tc>
          <w:tcPr>
            <w:tcW w:w="2500" w:type="pct"/>
            <w:tcBorders>
              <w:top w:val="single" w:sz="4" w:space="0" w:color="auto"/>
              <w:left w:val="single" w:sz="4" w:space="0" w:color="auto"/>
              <w:bottom w:val="single" w:sz="4" w:space="0" w:color="auto"/>
              <w:right w:val="single" w:sz="4" w:space="0" w:color="auto"/>
            </w:tcBorders>
            <w:hideMark/>
          </w:tcPr>
          <w:p w14:paraId="4FCA83B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CCDF003" w14:textId="7CF32AF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5B79A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A51DEDE" w14:textId="6FA2F0D6" w:rsidTr="00ED7542">
        <w:trPr>
          <w:cantSplit/>
        </w:trPr>
        <w:tc>
          <w:tcPr>
            <w:tcW w:w="1256" w:type="pct"/>
            <w:vMerge/>
            <w:tcBorders>
              <w:left w:val="single" w:sz="4" w:space="0" w:color="auto"/>
              <w:right w:val="single" w:sz="4" w:space="0" w:color="auto"/>
            </w:tcBorders>
            <w:hideMark/>
          </w:tcPr>
          <w:p w14:paraId="51C935AD"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F1D18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E4B9DDC"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FE33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7913D" w14:textId="2B1B2AC5" w:rsidTr="00ED7542">
        <w:trPr>
          <w:cantSplit/>
        </w:trPr>
        <w:tc>
          <w:tcPr>
            <w:tcW w:w="1256" w:type="pct"/>
            <w:vMerge/>
            <w:tcBorders>
              <w:left w:val="single" w:sz="4" w:space="0" w:color="auto"/>
              <w:bottom w:val="single" w:sz="4" w:space="0" w:color="auto"/>
              <w:right w:val="single" w:sz="4" w:space="0" w:color="auto"/>
            </w:tcBorders>
            <w:hideMark/>
          </w:tcPr>
          <w:p w14:paraId="01DFA8EB"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C5FF0A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Повторный бег 200м</w:t>
            </w:r>
          </w:p>
          <w:p w14:paraId="07A0E44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Бег100 м.</w:t>
            </w:r>
          </w:p>
          <w:p w14:paraId="4261866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стартового разбега. Переменный бег 200м.</w:t>
            </w:r>
          </w:p>
          <w:p w14:paraId="326EE44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Бег 100 м.</w:t>
            </w:r>
          </w:p>
          <w:p w14:paraId="63377797"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бега на дистанции 100 м. Контрольный тест 100м.</w:t>
            </w:r>
          </w:p>
          <w:p w14:paraId="61F3BDD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eastAsia="Calibri" w:hAnsi="Times New Roman"/>
                <w:bCs/>
                <w:kern w:val="0"/>
                <w:sz w:val="24"/>
                <w:szCs w:val="24"/>
                <w14:ligatures w14:val="none"/>
              </w:rPr>
              <w:lastRenderedPageBreak/>
              <w:t>Совершенствование техники прыжка в длину с места. Контрольный тест.</w:t>
            </w:r>
          </w:p>
        </w:tc>
        <w:tc>
          <w:tcPr>
            <w:tcW w:w="622" w:type="pct"/>
            <w:tcBorders>
              <w:top w:val="single" w:sz="4" w:space="0" w:color="auto"/>
              <w:left w:val="single" w:sz="4" w:space="0" w:color="auto"/>
              <w:bottom w:val="single" w:sz="4" w:space="0" w:color="auto"/>
              <w:right w:val="single" w:sz="4" w:space="0" w:color="auto"/>
            </w:tcBorders>
          </w:tcPr>
          <w:p w14:paraId="274FFA3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C44A454" w14:textId="26496C6D"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3821F63D" w14:textId="0060FF6A" w:rsidTr="00ED7542">
        <w:trPr>
          <w:cantSplit/>
        </w:trPr>
        <w:tc>
          <w:tcPr>
            <w:tcW w:w="1256" w:type="pct"/>
            <w:vMerge/>
            <w:tcBorders>
              <w:left w:val="single" w:sz="4" w:space="0" w:color="auto"/>
              <w:right w:val="single" w:sz="4" w:space="0" w:color="auto"/>
            </w:tcBorders>
            <w:hideMark/>
          </w:tcPr>
          <w:p w14:paraId="291BB5B7"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716FE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54EF7D0F" w14:textId="6E60E1E3"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333145"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8ACA3A0" w14:textId="5AF5DA8A"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9F05F99"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1.2. Бег на длинные дистанции</w:t>
            </w:r>
          </w:p>
        </w:tc>
        <w:tc>
          <w:tcPr>
            <w:tcW w:w="2500" w:type="pct"/>
            <w:tcBorders>
              <w:top w:val="single" w:sz="4" w:space="0" w:color="auto"/>
              <w:left w:val="single" w:sz="4" w:space="0" w:color="auto"/>
              <w:bottom w:val="single" w:sz="4" w:space="0" w:color="auto"/>
              <w:right w:val="single" w:sz="4" w:space="0" w:color="auto"/>
            </w:tcBorders>
            <w:hideMark/>
          </w:tcPr>
          <w:p w14:paraId="6590377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F7F63D8" w14:textId="17C3C9B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4CDCA6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F9DAC84" w14:textId="05D9DA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20E115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BBCC6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2B0D8C0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1ABFC7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EC9368F" w14:textId="0E0001D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EF00BA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9FC25B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Равномерный бег 2000м</w:t>
            </w:r>
          </w:p>
          <w:p w14:paraId="093FB6B9"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Разучивание комплексов специальных упражнений. Переменный бег 2000м.</w:t>
            </w:r>
          </w:p>
          <w:p w14:paraId="6C51977E"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по дистанции 3000м.</w:t>
            </w:r>
          </w:p>
          <w:p w14:paraId="112DB7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стартовый разбег. Переменный бег 3000м.</w:t>
            </w:r>
          </w:p>
          <w:p w14:paraId="21D75EA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12.Совершенствование техники финиширования. Равномерный бег 2000м.</w:t>
            </w:r>
          </w:p>
          <w:p w14:paraId="5E571B8F"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на дистанции 3000 м. Контрольный тест 3000м. Техника бега на дистанции 3000 м, без учета времени.</w:t>
            </w:r>
          </w:p>
        </w:tc>
        <w:tc>
          <w:tcPr>
            <w:tcW w:w="622" w:type="pct"/>
            <w:tcBorders>
              <w:top w:val="single" w:sz="4" w:space="0" w:color="auto"/>
              <w:left w:val="single" w:sz="4" w:space="0" w:color="auto"/>
              <w:bottom w:val="single" w:sz="4" w:space="0" w:color="auto"/>
              <w:right w:val="single" w:sz="4" w:space="0" w:color="auto"/>
            </w:tcBorders>
          </w:tcPr>
          <w:p w14:paraId="379A4AE2"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1548FCB" w14:textId="116374E8"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0CB5385" w14:textId="141D390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83EDE3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EDFF51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2F563887" w14:textId="727E4113"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021E36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94AA376" w14:textId="6F1D33FD" w:rsidTr="00ED7542">
        <w:trPr>
          <w:cantSplit/>
        </w:trPr>
        <w:tc>
          <w:tcPr>
            <w:tcW w:w="1256" w:type="pct"/>
            <w:vMerge w:val="restart"/>
            <w:tcBorders>
              <w:top w:val="single" w:sz="4" w:space="0" w:color="auto"/>
              <w:left w:val="single" w:sz="4" w:space="0" w:color="auto"/>
              <w:right w:val="single" w:sz="4" w:space="0" w:color="auto"/>
            </w:tcBorders>
            <w:hideMark/>
          </w:tcPr>
          <w:p w14:paraId="034FE412"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1.3. Эстафетный бег</w:t>
            </w:r>
          </w:p>
        </w:tc>
        <w:tc>
          <w:tcPr>
            <w:tcW w:w="2500" w:type="pct"/>
            <w:tcBorders>
              <w:top w:val="single" w:sz="4" w:space="0" w:color="auto"/>
              <w:left w:val="single" w:sz="4" w:space="0" w:color="auto"/>
              <w:bottom w:val="single" w:sz="4" w:space="0" w:color="auto"/>
              <w:right w:val="single" w:sz="4" w:space="0" w:color="auto"/>
            </w:tcBorders>
            <w:hideMark/>
          </w:tcPr>
          <w:p w14:paraId="2AED365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85D5578" w14:textId="4D1DC9F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E6067B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A800B77" w14:textId="6378E785" w:rsidTr="00ED7542">
        <w:trPr>
          <w:cantSplit/>
        </w:trPr>
        <w:tc>
          <w:tcPr>
            <w:tcW w:w="1256" w:type="pct"/>
            <w:vMerge/>
            <w:tcBorders>
              <w:left w:val="single" w:sz="4" w:space="0" w:color="auto"/>
              <w:right w:val="single" w:sz="4" w:space="0" w:color="auto"/>
            </w:tcBorders>
            <w:hideMark/>
          </w:tcPr>
          <w:p w14:paraId="6F6DE05F"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5459C0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2F96CF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056D10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11EED6C" w14:textId="0D9EC39B" w:rsidTr="00ED7542">
        <w:trPr>
          <w:cantSplit/>
        </w:trPr>
        <w:tc>
          <w:tcPr>
            <w:tcW w:w="1256" w:type="pct"/>
            <w:vMerge/>
            <w:tcBorders>
              <w:left w:val="single" w:sz="4" w:space="0" w:color="auto"/>
              <w:bottom w:val="single" w:sz="4" w:space="0" w:color="auto"/>
              <w:right w:val="single" w:sz="4" w:space="0" w:color="auto"/>
            </w:tcBorders>
            <w:hideMark/>
          </w:tcPr>
          <w:p w14:paraId="5D44BA4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AB45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Эстафетный бег 4х100м.</w:t>
            </w:r>
          </w:p>
          <w:p w14:paraId="3587EF30"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стартового разбега. Эстафетный бег 4х100м.</w:t>
            </w:r>
          </w:p>
          <w:p w14:paraId="3AEFC30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Эстафетный бег 4х400м</w:t>
            </w:r>
          </w:p>
          <w:p w14:paraId="1B18CA8B"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передачи эстафетной палочки. Эстафетный бег 4х400млежа 30 секунд</w:t>
            </w:r>
          </w:p>
        </w:tc>
        <w:tc>
          <w:tcPr>
            <w:tcW w:w="622" w:type="pct"/>
            <w:tcBorders>
              <w:top w:val="single" w:sz="4" w:space="0" w:color="auto"/>
              <w:left w:val="single" w:sz="4" w:space="0" w:color="auto"/>
              <w:bottom w:val="single" w:sz="4" w:space="0" w:color="auto"/>
              <w:right w:val="single" w:sz="4" w:space="0" w:color="auto"/>
            </w:tcBorders>
          </w:tcPr>
          <w:p w14:paraId="4570F408"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EC2C9A8" w14:textId="23B4DC0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E83BECB" w14:textId="31BEFC49" w:rsidTr="00ED7542">
        <w:trPr>
          <w:cantSplit/>
        </w:trPr>
        <w:tc>
          <w:tcPr>
            <w:tcW w:w="1256" w:type="pct"/>
            <w:vMerge/>
            <w:tcBorders>
              <w:left w:val="single" w:sz="4" w:space="0" w:color="auto"/>
              <w:right w:val="single" w:sz="4" w:space="0" w:color="auto"/>
            </w:tcBorders>
            <w:hideMark/>
          </w:tcPr>
          <w:p w14:paraId="3A87012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8451D5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83BDF72" w14:textId="6229F285"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6E156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09B8AB" w14:textId="0DC378B6" w:rsidTr="00ED7542">
        <w:trPr>
          <w:cantSplit/>
        </w:trPr>
        <w:tc>
          <w:tcPr>
            <w:tcW w:w="1256" w:type="pct"/>
            <w:vMerge w:val="restart"/>
            <w:tcBorders>
              <w:left w:val="single" w:sz="4" w:space="0" w:color="auto"/>
              <w:right w:val="single" w:sz="4" w:space="0" w:color="auto"/>
            </w:tcBorders>
          </w:tcPr>
          <w:p w14:paraId="5F3B34F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1.4. Бег на средние дистанции</w:t>
            </w:r>
          </w:p>
        </w:tc>
        <w:tc>
          <w:tcPr>
            <w:tcW w:w="2500" w:type="pct"/>
            <w:tcBorders>
              <w:top w:val="single" w:sz="4" w:space="0" w:color="auto"/>
              <w:left w:val="single" w:sz="4" w:space="0" w:color="auto"/>
              <w:bottom w:val="single" w:sz="4" w:space="0" w:color="auto"/>
              <w:right w:val="single" w:sz="4" w:space="0" w:color="auto"/>
            </w:tcBorders>
          </w:tcPr>
          <w:p w14:paraId="7D6B723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92B47D4" w14:textId="0ADAF9A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EFA84C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E5A932C" w14:textId="0BC4BC02" w:rsidTr="00ED7542">
        <w:trPr>
          <w:cantSplit/>
        </w:trPr>
        <w:tc>
          <w:tcPr>
            <w:tcW w:w="1256" w:type="pct"/>
            <w:vMerge/>
            <w:tcBorders>
              <w:left w:val="single" w:sz="4" w:space="0" w:color="auto"/>
              <w:right w:val="single" w:sz="4" w:space="0" w:color="auto"/>
            </w:tcBorders>
          </w:tcPr>
          <w:p w14:paraId="75FE485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72B2C9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C81429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56D59E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847469B" w14:textId="1F1F40E6" w:rsidTr="00ED7542">
        <w:trPr>
          <w:cantSplit/>
        </w:trPr>
        <w:tc>
          <w:tcPr>
            <w:tcW w:w="1256" w:type="pct"/>
            <w:vMerge/>
            <w:tcBorders>
              <w:left w:val="single" w:sz="4" w:space="0" w:color="auto"/>
              <w:bottom w:val="single" w:sz="4" w:space="0" w:color="auto"/>
              <w:right w:val="single" w:sz="4" w:space="0" w:color="auto"/>
            </w:tcBorders>
          </w:tcPr>
          <w:p w14:paraId="43CCAB31"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DD05716"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высокого старта, стартового разбега, финиширования. Техника бега на дистанции 400м.</w:t>
            </w:r>
          </w:p>
          <w:p w14:paraId="5CA9AA20"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lastRenderedPageBreak/>
              <w:t>Совершенствование техники высокого старта. Равномерный бег 800м.</w:t>
            </w:r>
          </w:p>
          <w:p w14:paraId="73F0843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стартового разбега. Переменный бег 400м.</w:t>
            </w:r>
          </w:p>
          <w:p w14:paraId="6D0DE03D"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финиширования. Повторный бег 800м.</w:t>
            </w:r>
          </w:p>
          <w:p w14:paraId="48607A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Техника бега на дистанции 400 м. Контрольный тест 800м</w:t>
            </w:r>
          </w:p>
        </w:tc>
        <w:tc>
          <w:tcPr>
            <w:tcW w:w="622" w:type="pct"/>
            <w:tcBorders>
              <w:top w:val="single" w:sz="4" w:space="0" w:color="auto"/>
              <w:left w:val="single" w:sz="4" w:space="0" w:color="auto"/>
              <w:bottom w:val="single" w:sz="4" w:space="0" w:color="auto"/>
              <w:right w:val="single" w:sz="4" w:space="0" w:color="auto"/>
            </w:tcBorders>
          </w:tcPr>
          <w:p w14:paraId="524D8FE2"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D0977B2" w14:textId="78D29DD8"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70C888A" w14:textId="3F41ADB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216C693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bCs/>
                <w:kern w:val="0"/>
                <w:sz w:val="24"/>
                <w:szCs w:val="24"/>
                <w14:ligatures w14:val="none"/>
              </w:rPr>
              <w:t>Раздел 2. Баскетбол</w:t>
            </w:r>
          </w:p>
        </w:tc>
        <w:tc>
          <w:tcPr>
            <w:tcW w:w="622" w:type="pct"/>
            <w:tcBorders>
              <w:top w:val="single" w:sz="4" w:space="0" w:color="auto"/>
              <w:left w:val="single" w:sz="4" w:space="0" w:color="auto"/>
              <w:bottom w:val="single" w:sz="4" w:space="0" w:color="auto"/>
              <w:right w:val="single" w:sz="4" w:space="0" w:color="auto"/>
            </w:tcBorders>
          </w:tcPr>
          <w:p w14:paraId="7C55D68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5B265AD"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5ACFB3D8" w14:textId="37F38506" w:rsidTr="00ED7542">
        <w:trPr>
          <w:cantSplit/>
        </w:trPr>
        <w:tc>
          <w:tcPr>
            <w:tcW w:w="1256" w:type="pct"/>
            <w:vMerge w:val="restart"/>
            <w:tcBorders>
              <w:top w:val="single" w:sz="4" w:space="0" w:color="auto"/>
              <w:left w:val="single" w:sz="4" w:space="0" w:color="auto"/>
              <w:right w:val="single" w:sz="4" w:space="0" w:color="auto"/>
            </w:tcBorders>
          </w:tcPr>
          <w:p w14:paraId="16DF0D1F"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 xml:space="preserve">Тема 2.1. Техника перемещений, стоек. </w:t>
            </w:r>
          </w:p>
        </w:tc>
        <w:tc>
          <w:tcPr>
            <w:tcW w:w="2500" w:type="pct"/>
            <w:tcBorders>
              <w:top w:val="single" w:sz="4" w:space="0" w:color="auto"/>
              <w:left w:val="single" w:sz="4" w:space="0" w:color="auto"/>
              <w:bottom w:val="single" w:sz="4" w:space="0" w:color="auto"/>
              <w:right w:val="single" w:sz="4" w:space="0" w:color="auto"/>
            </w:tcBorders>
            <w:hideMark/>
          </w:tcPr>
          <w:p w14:paraId="060722D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041001FF" w14:textId="0DA94AF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443159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9CA522" w14:textId="6CA01699" w:rsidTr="00ED7542">
        <w:trPr>
          <w:cantSplit/>
        </w:trPr>
        <w:tc>
          <w:tcPr>
            <w:tcW w:w="1256" w:type="pct"/>
            <w:vMerge/>
            <w:tcBorders>
              <w:left w:val="single" w:sz="4" w:space="0" w:color="auto"/>
              <w:right w:val="single" w:sz="4" w:space="0" w:color="auto"/>
            </w:tcBorders>
            <w:hideMark/>
          </w:tcPr>
          <w:p w14:paraId="6D3352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4EAAA8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DE17AF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48FD62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FE60E31" w14:textId="2D169538" w:rsidTr="00ED7542">
        <w:trPr>
          <w:cantSplit/>
        </w:trPr>
        <w:tc>
          <w:tcPr>
            <w:tcW w:w="1256" w:type="pct"/>
            <w:vMerge/>
            <w:tcBorders>
              <w:left w:val="single" w:sz="4" w:space="0" w:color="auto"/>
              <w:right w:val="single" w:sz="4" w:space="0" w:color="auto"/>
            </w:tcBorders>
            <w:hideMark/>
          </w:tcPr>
          <w:p w14:paraId="2977C3A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29976EB"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перемещений и стоек, прием и передача мяча после перемещений в стойке.</w:t>
            </w:r>
          </w:p>
          <w:p w14:paraId="0473F7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75F7C032"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674807" w14:textId="42FE56F6"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4C7AC6BF" w14:textId="534327B5" w:rsidTr="00ED7542">
        <w:trPr>
          <w:cantSplit/>
        </w:trPr>
        <w:tc>
          <w:tcPr>
            <w:tcW w:w="1256" w:type="pct"/>
            <w:vMerge/>
            <w:tcBorders>
              <w:left w:val="single" w:sz="4" w:space="0" w:color="auto"/>
              <w:right w:val="single" w:sz="4" w:space="0" w:color="auto"/>
            </w:tcBorders>
            <w:hideMark/>
          </w:tcPr>
          <w:p w14:paraId="67BB525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533DE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3E57523" w14:textId="4574C51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2572B8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32C631" w14:textId="752F00DC"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hideMark/>
          </w:tcPr>
          <w:p w14:paraId="1D27629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hideMark/>
          </w:tcPr>
          <w:p w14:paraId="0AFDB5C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22DFC1F9" w14:textId="32AE063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740F80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4CE981" w14:textId="0278D595"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30EA232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153C22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F79EEA2"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0A653D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595F870" w14:textId="37EB97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2A6B3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03AA9E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Совершенствование ведения мяча, приемов и передач мяча на месте и в движении, в парах и тройках</w:t>
            </w:r>
          </w:p>
        </w:tc>
        <w:tc>
          <w:tcPr>
            <w:tcW w:w="622" w:type="pct"/>
            <w:tcBorders>
              <w:top w:val="single" w:sz="4" w:space="0" w:color="auto"/>
              <w:left w:val="single" w:sz="4" w:space="0" w:color="auto"/>
              <w:bottom w:val="single" w:sz="4" w:space="0" w:color="auto"/>
              <w:right w:val="single" w:sz="4" w:space="0" w:color="auto"/>
            </w:tcBorders>
          </w:tcPr>
          <w:p w14:paraId="2D171986"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42BA0DC" w14:textId="325AFFFF"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110D3B11" w14:textId="78C70EC1"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6568A68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AC921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46A7DD7" w14:textId="1BDF22D6"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78E057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0F2D3C0" w14:textId="6E7469BD" w:rsidTr="00ED7542">
        <w:trPr>
          <w:cantSplit/>
        </w:trPr>
        <w:tc>
          <w:tcPr>
            <w:tcW w:w="1256" w:type="pct"/>
            <w:vMerge w:val="restart"/>
            <w:tcBorders>
              <w:top w:val="single" w:sz="4" w:space="0" w:color="auto"/>
              <w:left w:val="single" w:sz="4" w:space="0" w:color="auto"/>
              <w:right w:val="single" w:sz="4" w:space="0" w:color="auto"/>
            </w:tcBorders>
          </w:tcPr>
          <w:p w14:paraId="439FB24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2.3. Броски мяча</w:t>
            </w:r>
          </w:p>
        </w:tc>
        <w:tc>
          <w:tcPr>
            <w:tcW w:w="2500" w:type="pct"/>
            <w:tcBorders>
              <w:top w:val="single" w:sz="4" w:space="0" w:color="auto"/>
              <w:left w:val="single" w:sz="4" w:space="0" w:color="auto"/>
              <w:bottom w:val="single" w:sz="4" w:space="0" w:color="auto"/>
              <w:right w:val="single" w:sz="4" w:space="0" w:color="auto"/>
            </w:tcBorders>
          </w:tcPr>
          <w:p w14:paraId="6086082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7E69A73" w14:textId="5931BBC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3096AC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C21D51E" w14:textId="1B512197" w:rsidTr="00ED7542">
        <w:trPr>
          <w:cantSplit/>
        </w:trPr>
        <w:tc>
          <w:tcPr>
            <w:tcW w:w="1256" w:type="pct"/>
            <w:vMerge/>
            <w:tcBorders>
              <w:left w:val="single" w:sz="4" w:space="0" w:color="auto"/>
              <w:right w:val="single" w:sz="4" w:space="0" w:color="auto"/>
            </w:tcBorders>
          </w:tcPr>
          <w:p w14:paraId="4EB2269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37F77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8CE093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2826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351799F" w14:textId="30FD7E70" w:rsidTr="00ED7542">
        <w:trPr>
          <w:cantSplit/>
        </w:trPr>
        <w:tc>
          <w:tcPr>
            <w:tcW w:w="1256" w:type="pct"/>
            <w:vMerge/>
            <w:tcBorders>
              <w:left w:val="single" w:sz="4" w:space="0" w:color="auto"/>
              <w:right w:val="single" w:sz="4" w:space="0" w:color="auto"/>
            </w:tcBorders>
          </w:tcPr>
          <w:p w14:paraId="68F9CDF7"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5F76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бросков по кольцу с места и в движении. Контрольные тесты. (Штрафной бросок, атака кольца на два шага).</w:t>
            </w:r>
          </w:p>
        </w:tc>
        <w:tc>
          <w:tcPr>
            <w:tcW w:w="622" w:type="pct"/>
            <w:tcBorders>
              <w:top w:val="single" w:sz="4" w:space="0" w:color="auto"/>
              <w:left w:val="single" w:sz="4" w:space="0" w:color="auto"/>
              <w:bottom w:val="single" w:sz="4" w:space="0" w:color="auto"/>
              <w:right w:val="single" w:sz="4" w:space="0" w:color="auto"/>
            </w:tcBorders>
          </w:tcPr>
          <w:p w14:paraId="28AB892D"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7E853DA" w14:textId="681BB14D"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EE51D17" w14:textId="76E57868" w:rsidTr="00ED7542">
        <w:trPr>
          <w:cantSplit/>
        </w:trPr>
        <w:tc>
          <w:tcPr>
            <w:tcW w:w="1256" w:type="pct"/>
            <w:vMerge/>
            <w:tcBorders>
              <w:left w:val="single" w:sz="4" w:space="0" w:color="auto"/>
              <w:bottom w:val="single" w:sz="4" w:space="0" w:color="auto"/>
              <w:right w:val="single" w:sz="4" w:space="0" w:color="auto"/>
            </w:tcBorders>
          </w:tcPr>
          <w:p w14:paraId="57B384E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FF72D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1F3D5E29" w14:textId="6A86CEE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C49200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A8F16A1" w14:textId="7C5F4658" w:rsidTr="00ED7542">
        <w:trPr>
          <w:cantSplit/>
        </w:trPr>
        <w:tc>
          <w:tcPr>
            <w:tcW w:w="1256" w:type="pct"/>
            <w:vMerge w:val="restart"/>
            <w:tcBorders>
              <w:top w:val="single" w:sz="4" w:space="0" w:color="auto"/>
              <w:left w:val="single" w:sz="4" w:space="0" w:color="auto"/>
              <w:right w:val="single" w:sz="4" w:space="0" w:color="auto"/>
            </w:tcBorders>
          </w:tcPr>
          <w:p w14:paraId="0699A851"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4FDADE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7D14F11" w14:textId="63FCCF66"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E1AA3F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0C7F56" w14:textId="0F1025B4" w:rsidTr="00ED7542">
        <w:trPr>
          <w:cantSplit/>
        </w:trPr>
        <w:tc>
          <w:tcPr>
            <w:tcW w:w="1256" w:type="pct"/>
            <w:vMerge/>
            <w:tcBorders>
              <w:left w:val="single" w:sz="4" w:space="0" w:color="auto"/>
              <w:right w:val="single" w:sz="4" w:space="0" w:color="auto"/>
            </w:tcBorders>
          </w:tcPr>
          <w:p w14:paraId="7E63CC1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59A8C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55C55A7"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831313"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BB0580C" w14:textId="347FB1F2" w:rsidTr="00ED7542">
        <w:trPr>
          <w:cantSplit/>
        </w:trPr>
        <w:tc>
          <w:tcPr>
            <w:tcW w:w="1256" w:type="pct"/>
            <w:vMerge/>
            <w:tcBorders>
              <w:left w:val="single" w:sz="4" w:space="0" w:color="auto"/>
              <w:right w:val="single" w:sz="4" w:space="0" w:color="auto"/>
            </w:tcBorders>
          </w:tcPr>
          <w:p w14:paraId="6B7DDD9B"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AB7B9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5E4C18F9"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1DA5613" w14:textId="096DC4BF"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22D784BD" w14:textId="5024E37A" w:rsidTr="00ED7542">
        <w:trPr>
          <w:cantSplit/>
        </w:trPr>
        <w:tc>
          <w:tcPr>
            <w:tcW w:w="1256" w:type="pct"/>
            <w:vMerge/>
            <w:tcBorders>
              <w:left w:val="single" w:sz="4" w:space="0" w:color="auto"/>
              <w:bottom w:val="single" w:sz="4" w:space="0" w:color="auto"/>
              <w:right w:val="single" w:sz="4" w:space="0" w:color="auto"/>
            </w:tcBorders>
          </w:tcPr>
          <w:p w14:paraId="072E8D32"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EB598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888956" w14:textId="0C0464B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237B1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64B0294" w14:textId="1DA4A16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410C0C9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3. Волейбол</w:t>
            </w:r>
          </w:p>
        </w:tc>
        <w:tc>
          <w:tcPr>
            <w:tcW w:w="622" w:type="pct"/>
            <w:tcBorders>
              <w:top w:val="single" w:sz="4" w:space="0" w:color="auto"/>
              <w:left w:val="single" w:sz="4" w:space="0" w:color="auto"/>
              <w:bottom w:val="single" w:sz="4" w:space="0" w:color="auto"/>
              <w:right w:val="single" w:sz="4" w:space="0" w:color="auto"/>
            </w:tcBorders>
          </w:tcPr>
          <w:p w14:paraId="2D55706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FD0EB6C"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92E8F0C" w14:textId="1CE46381"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6AE8A76"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3.1. Стойки, перемещения, прыжки.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7102882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0D34B0F"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0CA1A7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DF31441" w14:textId="64660F76"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5A328677"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F5D6B8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907442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6BFF9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681E69B" w14:textId="5C39A52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15CBEE8"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E14941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стоек и прыжков 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3CC3FB6A"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A821D84" w14:textId="53218AD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7E22BC0A" w14:textId="5CB321F3"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2078C79D"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48E9CD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595B080" w14:textId="75C8F89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2A4EA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7ACA768" w14:textId="75193629" w:rsidTr="00ED7542">
        <w:trPr>
          <w:cantSplit/>
        </w:trPr>
        <w:tc>
          <w:tcPr>
            <w:tcW w:w="1256" w:type="pct"/>
            <w:vMerge w:val="restart"/>
            <w:tcBorders>
              <w:top w:val="single" w:sz="4" w:space="0" w:color="auto"/>
              <w:left w:val="single" w:sz="4" w:space="0" w:color="auto"/>
              <w:right w:val="single" w:sz="4" w:space="0" w:color="auto"/>
            </w:tcBorders>
          </w:tcPr>
          <w:p w14:paraId="1594BBB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3.2. </w:t>
            </w:r>
            <w:r w:rsidRPr="00B250E1">
              <w:rPr>
                <w:rFonts w:ascii="Times New Roman" w:eastAsia="Calibri" w:hAnsi="Times New Roman"/>
                <w:b/>
                <w:kern w:val="0"/>
                <w:sz w:val="24"/>
                <w:szCs w:val="24"/>
                <w14:ligatures w14:val="none"/>
              </w:rPr>
              <w:t xml:space="preserve"> Прием и передачи мяча</w:t>
            </w:r>
          </w:p>
        </w:tc>
        <w:tc>
          <w:tcPr>
            <w:tcW w:w="2500" w:type="pct"/>
            <w:tcBorders>
              <w:top w:val="single" w:sz="4" w:space="0" w:color="auto"/>
              <w:left w:val="single" w:sz="4" w:space="0" w:color="auto"/>
              <w:bottom w:val="single" w:sz="4" w:space="0" w:color="auto"/>
              <w:right w:val="single" w:sz="4" w:space="0" w:color="auto"/>
            </w:tcBorders>
          </w:tcPr>
          <w:p w14:paraId="05F29E3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E18DF9F" w14:textId="74AD78A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33FB1A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15FA13D" w14:textId="1D8EA60A" w:rsidTr="00ED7542">
        <w:trPr>
          <w:cantSplit/>
        </w:trPr>
        <w:tc>
          <w:tcPr>
            <w:tcW w:w="1256" w:type="pct"/>
            <w:vMerge/>
            <w:tcBorders>
              <w:left w:val="single" w:sz="4" w:space="0" w:color="auto"/>
              <w:right w:val="single" w:sz="4" w:space="0" w:color="auto"/>
            </w:tcBorders>
          </w:tcPr>
          <w:p w14:paraId="459F0B2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17CF21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65AAC1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4848F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B20201B" w14:textId="6C8A679F" w:rsidTr="00ED7542">
        <w:trPr>
          <w:cantSplit/>
        </w:trPr>
        <w:tc>
          <w:tcPr>
            <w:tcW w:w="1256" w:type="pct"/>
            <w:vMerge/>
            <w:tcBorders>
              <w:left w:val="single" w:sz="4" w:space="0" w:color="auto"/>
              <w:right w:val="single" w:sz="4" w:space="0" w:color="auto"/>
            </w:tcBorders>
          </w:tcPr>
          <w:p w14:paraId="3CB96EF0"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0E1C0F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FB5C3A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399B7B67"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4B6408A" w14:textId="48D7F71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3974BC47" w14:textId="2ED6B8B0" w:rsidTr="00ED7542">
        <w:trPr>
          <w:cantSplit/>
        </w:trPr>
        <w:tc>
          <w:tcPr>
            <w:tcW w:w="1256" w:type="pct"/>
            <w:vMerge/>
            <w:tcBorders>
              <w:top w:val="single" w:sz="4" w:space="0" w:color="auto"/>
              <w:left w:val="single" w:sz="4" w:space="0" w:color="auto"/>
              <w:bottom w:val="single" w:sz="4" w:space="0" w:color="auto"/>
              <w:right w:val="single" w:sz="4" w:space="0" w:color="auto"/>
            </w:tcBorders>
          </w:tcPr>
          <w:p w14:paraId="7A7C935B"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2E0B5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FDC7BBE" w14:textId="29243D00"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E78078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603BBC3" w14:textId="5DC502AE" w:rsidTr="00ED7542">
        <w:trPr>
          <w:cantSplit/>
        </w:trPr>
        <w:tc>
          <w:tcPr>
            <w:tcW w:w="1256" w:type="pct"/>
            <w:vMerge w:val="restart"/>
            <w:tcBorders>
              <w:top w:val="single" w:sz="4" w:space="0" w:color="auto"/>
              <w:left w:val="single" w:sz="4" w:space="0" w:color="auto"/>
              <w:right w:val="single" w:sz="4" w:space="0" w:color="auto"/>
            </w:tcBorders>
          </w:tcPr>
          <w:p w14:paraId="4E67BCD2"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3.3. Подачи мяча</w:t>
            </w:r>
          </w:p>
        </w:tc>
        <w:tc>
          <w:tcPr>
            <w:tcW w:w="2500" w:type="pct"/>
            <w:tcBorders>
              <w:top w:val="single" w:sz="4" w:space="0" w:color="auto"/>
              <w:left w:val="single" w:sz="4" w:space="0" w:color="auto"/>
              <w:bottom w:val="single" w:sz="4" w:space="0" w:color="auto"/>
              <w:right w:val="single" w:sz="4" w:space="0" w:color="auto"/>
            </w:tcBorders>
          </w:tcPr>
          <w:p w14:paraId="7CC393A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F4A7EC9" w14:textId="3DFAC7DB"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A04C22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59E19AA1" w14:textId="539A0094" w:rsidTr="00ED7542">
        <w:trPr>
          <w:cantSplit/>
        </w:trPr>
        <w:tc>
          <w:tcPr>
            <w:tcW w:w="1256" w:type="pct"/>
            <w:vMerge/>
            <w:tcBorders>
              <w:left w:val="single" w:sz="4" w:space="0" w:color="auto"/>
              <w:right w:val="single" w:sz="4" w:space="0" w:color="auto"/>
            </w:tcBorders>
          </w:tcPr>
          <w:p w14:paraId="0847293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D05FD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0CBA540"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150B8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6B826C5" w14:textId="00671042" w:rsidTr="00ED7542">
        <w:trPr>
          <w:cantSplit/>
        </w:trPr>
        <w:tc>
          <w:tcPr>
            <w:tcW w:w="1256" w:type="pct"/>
            <w:vMerge/>
            <w:tcBorders>
              <w:left w:val="single" w:sz="4" w:space="0" w:color="auto"/>
              <w:right w:val="single" w:sz="4" w:space="0" w:color="auto"/>
            </w:tcBorders>
          </w:tcPr>
          <w:p w14:paraId="3EF608F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FC232C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823210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2A54024C"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CE776E4" w14:textId="202F859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C267BC" w14:textId="26C8C42D" w:rsidTr="00ED7542">
        <w:trPr>
          <w:cantSplit/>
        </w:trPr>
        <w:tc>
          <w:tcPr>
            <w:tcW w:w="1256" w:type="pct"/>
            <w:vMerge/>
            <w:tcBorders>
              <w:left w:val="single" w:sz="4" w:space="0" w:color="auto"/>
              <w:right w:val="single" w:sz="4" w:space="0" w:color="auto"/>
            </w:tcBorders>
          </w:tcPr>
          <w:p w14:paraId="71B44A1A"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C8BAE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8BAC75C" w14:textId="64EA4D8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F1AAEC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B7CC7A9" w14:textId="3DB0F5D5" w:rsidTr="00ED7542">
        <w:trPr>
          <w:cantSplit/>
        </w:trPr>
        <w:tc>
          <w:tcPr>
            <w:tcW w:w="1256" w:type="pct"/>
            <w:vMerge w:val="restart"/>
            <w:tcBorders>
              <w:left w:val="single" w:sz="4" w:space="0" w:color="auto"/>
              <w:right w:val="single" w:sz="4" w:space="0" w:color="auto"/>
            </w:tcBorders>
          </w:tcPr>
          <w:p w14:paraId="0E123C2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3.4. Нападающий удар. Блокирование</w:t>
            </w:r>
          </w:p>
        </w:tc>
        <w:tc>
          <w:tcPr>
            <w:tcW w:w="2500" w:type="pct"/>
            <w:tcBorders>
              <w:top w:val="single" w:sz="4" w:space="0" w:color="auto"/>
              <w:left w:val="single" w:sz="4" w:space="0" w:color="auto"/>
              <w:bottom w:val="single" w:sz="4" w:space="0" w:color="auto"/>
              <w:right w:val="single" w:sz="4" w:space="0" w:color="auto"/>
            </w:tcBorders>
          </w:tcPr>
          <w:p w14:paraId="6C9AD8D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5E98E841" w14:textId="58D1FC1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8D3B84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2707356" w14:textId="7D517C11" w:rsidTr="00ED7542">
        <w:trPr>
          <w:cantSplit/>
        </w:trPr>
        <w:tc>
          <w:tcPr>
            <w:tcW w:w="1256" w:type="pct"/>
            <w:vMerge/>
            <w:tcBorders>
              <w:left w:val="single" w:sz="4" w:space="0" w:color="auto"/>
              <w:right w:val="single" w:sz="4" w:space="0" w:color="auto"/>
            </w:tcBorders>
          </w:tcPr>
          <w:p w14:paraId="4D044A14"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89AB72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0BF580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11972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03126F5" w14:textId="4FE1950E" w:rsidTr="00ED7542">
        <w:trPr>
          <w:cantSplit/>
        </w:trPr>
        <w:tc>
          <w:tcPr>
            <w:tcW w:w="1256" w:type="pct"/>
            <w:vMerge/>
            <w:tcBorders>
              <w:left w:val="single" w:sz="4" w:space="0" w:color="auto"/>
              <w:right w:val="single" w:sz="4" w:space="0" w:color="auto"/>
            </w:tcBorders>
          </w:tcPr>
          <w:p w14:paraId="4F0577DE"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D460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видов нападающего удара.</w:t>
            </w:r>
          </w:p>
          <w:p w14:paraId="3182562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видов блокирования</w:t>
            </w:r>
          </w:p>
        </w:tc>
        <w:tc>
          <w:tcPr>
            <w:tcW w:w="622" w:type="pct"/>
            <w:tcBorders>
              <w:top w:val="single" w:sz="4" w:space="0" w:color="auto"/>
              <w:left w:val="single" w:sz="4" w:space="0" w:color="auto"/>
              <w:bottom w:val="single" w:sz="4" w:space="0" w:color="auto"/>
              <w:right w:val="single" w:sz="4" w:space="0" w:color="auto"/>
            </w:tcBorders>
          </w:tcPr>
          <w:p w14:paraId="19ACC92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C200FA8" w14:textId="5A2520A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B60A51E" w14:textId="15056425" w:rsidTr="00ED7542">
        <w:trPr>
          <w:cantSplit/>
        </w:trPr>
        <w:tc>
          <w:tcPr>
            <w:tcW w:w="1256" w:type="pct"/>
            <w:vMerge/>
            <w:tcBorders>
              <w:left w:val="single" w:sz="4" w:space="0" w:color="auto"/>
              <w:bottom w:val="single" w:sz="4" w:space="0" w:color="auto"/>
              <w:right w:val="single" w:sz="4" w:space="0" w:color="auto"/>
            </w:tcBorders>
          </w:tcPr>
          <w:p w14:paraId="28B075B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4A00EB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DD83721" w14:textId="0BADE81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ADF97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F01971" w14:textId="3EB7EBAC" w:rsidTr="00ED7542">
        <w:trPr>
          <w:cantSplit/>
        </w:trPr>
        <w:tc>
          <w:tcPr>
            <w:tcW w:w="1256" w:type="pct"/>
            <w:vMerge w:val="restart"/>
            <w:tcBorders>
              <w:left w:val="single" w:sz="4" w:space="0" w:color="auto"/>
              <w:right w:val="single" w:sz="4" w:space="0" w:color="auto"/>
            </w:tcBorders>
          </w:tcPr>
          <w:p w14:paraId="25AB63A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3.5. Тактика нападения</w:t>
            </w:r>
          </w:p>
        </w:tc>
        <w:tc>
          <w:tcPr>
            <w:tcW w:w="2500" w:type="pct"/>
            <w:tcBorders>
              <w:top w:val="single" w:sz="4" w:space="0" w:color="auto"/>
              <w:left w:val="single" w:sz="4" w:space="0" w:color="auto"/>
              <w:bottom w:val="single" w:sz="4" w:space="0" w:color="auto"/>
              <w:right w:val="single" w:sz="4" w:space="0" w:color="auto"/>
            </w:tcBorders>
          </w:tcPr>
          <w:p w14:paraId="3B1B3C9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C04119F" w14:textId="0AC0EEE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30D8FA2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CC272AD" w14:textId="0F018DC0" w:rsidTr="00ED7542">
        <w:trPr>
          <w:cantSplit/>
        </w:trPr>
        <w:tc>
          <w:tcPr>
            <w:tcW w:w="1256" w:type="pct"/>
            <w:vMerge/>
            <w:tcBorders>
              <w:left w:val="single" w:sz="4" w:space="0" w:color="auto"/>
              <w:right w:val="single" w:sz="4" w:space="0" w:color="auto"/>
            </w:tcBorders>
          </w:tcPr>
          <w:p w14:paraId="7C0CBA7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59A2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6566977"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9A7C196"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B8B828B" w14:textId="43BA723B" w:rsidTr="00ED7542">
        <w:trPr>
          <w:cantSplit/>
        </w:trPr>
        <w:tc>
          <w:tcPr>
            <w:tcW w:w="1256" w:type="pct"/>
            <w:vMerge/>
            <w:tcBorders>
              <w:left w:val="single" w:sz="4" w:space="0" w:color="auto"/>
              <w:right w:val="single" w:sz="4" w:space="0" w:color="auto"/>
            </w:tcBorders>
          </w:tcPr>
          <w:p w14:paraId="4AB66104"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1B4AE3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нападении.</w:t>
            </w:r>
          </w:p>
        </w:tc>
        <w:tc>
          <w:tcPr>
            <w:tcW w:w="622" w:type="pct"/>
            <w:tcBorders>
              <w:top w:val="single" w:sz="4" w:space="0" w:color="auto"/>
              <w:left w:val="single" w:sz="4" w:space="0" w:color="auto"/>
              <w:bottom w:val="single" w:sz="4" w:space="0" w:color="auto"/>
              <w:right w:val="single" w:sz="4" w:space="0" w:color="auto"/>
            </w:tcBorders>
          </w:tcPr>
          <w:p w14:paraId="5E7894A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2BD19FF" w14:textId="5D62EAA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0EDA9A" w14:textId="0B9B404E" w:rsidTr="00ED7542">
        <w:trPr>
          <w:cantSplit/>
        </w:trPr>
        <w:tc>
          <w:tcPr>
            <w:tcW w:w="1256" w:type="pct"/>
            <w:vMerge/>
            <w:tcBorders>
              <w:left w:val="single" w:sz="4" w:space="0" w:color="auto"/>
              <w:bottom w:val="single" w:sz="4" w:space="0" w:color="auto"/>
              <w:right w:val="single" w:sz="4" w:space="0" w:color="auto"/>
            </w:tcBorders>
          </w:tcPr>
          <w:p w14:paraId="521BC1D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DE77F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951C3B" w14:textId="5A48346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DFE9CB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F2DEB6" w14:textId="0BCE2086" w:rsidTr="00ED7542">
        <w:trPr>
          <w:cantSplit/>
        </w:trPr>
        <w:tc>
          <w:tcPr>
            <w:tcW w:w="1256" w:type="pct"/>
            <w:vMerge w:val="restart"/>
            <w:tcBorders>
              <w:left w:val="single" w:sz="4" w:space="0" w:color="auto"/>
              <w:right w:val="single" w:sz="4" w:space="0" w:color="auto"/>
            </w:tcBorders>
          </w:tcPr>
          <w:p w14:paraId="25E4ED0F"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eastAsia="Calibri" w:hAnsi="Times New Roman"/>
                <w:b/>
                <w:bCs/>
                <w:kern w:val="0"/>
                <w:sz w:val="24"/>
                <w:szCs w:val="24"/>
                <w14:ligatures w14:val="none"/>
              </w:rPr>
              <w:t>Тема 3.6. Тактика защиты</w:t>
            </w:r>
          </w:p>
        </w:tc>
        <w:tc>
          <w:tcPr>
            <w:tcW w:w="2500" w:type="pct"/>
            <w:tcBorders>
              <w:top w:val="single" w:sz="4" w:space="0" w:color="auto"/>
              <w:left w:val="single" w:sz="4" w:space="0" w:color="auto"/>
              <w:bottom w:val="single" w:sz="4" w:space="0" w:color="auto"/>
              <w:right w:val="single" w:sz="4" w:space="0" w:color="auto"/>
            </w:tcBorders>
          </w:tcPr>
          <w:p w14:paraId="5A672B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910B0F" w14:textId="2699C0A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DC26F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3010E93" w14:textId="273F2B67" w:rsidTr="00ED7542">
        <w:trPr>
          <w:cantSplit/>
        </w:trPr>
        <w:tc>
          <w:tcPr>
            <w:tcW w:w="1256" w:type="pct"/>
            <w:vMerge/>
            <w:tcBorders>
              <w:left w:val="single" w:sz="4" w:space="0" w:color="auto"/>
              <w:right w:val="single" w:sz="4" w:space="0" w:color="auto"/>
            </w:tcBorders>
          </w:tcPr>
          <w:p w14:paraId="7A56C94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E7393F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756CE1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D70C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109AF01" w14:textId="2BD66854" w:rsidTr="00ED7542">
        <w:trPr>
          <w:cantSplit/>
        </w:trPr>
        <w:tc>
          <w:tcPr>
            <w:tcW w:w="1256" w:type="pct"/>
            <w:vMerge/>
            <w:tcBorders>
              <w:left w:val="single" w:sz="4" w:space="0" w:color="auto"/>
              <w:right w:val="single" w:sz="4" w:space="0" w:color="auto"/>
            </w:tcBorders>
          </w:tcPr>
          <w:p w14:paraId="3A990A2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26369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защите.</w:t>
            </w:r>
          </w:p>
        </w:tc>
        <w:tc>
          <w:tcPr>
            <w:tcW w:w="622" w:type="pct"/>
            <w:tcBorders>
              <w:top w:val="single" w:sz="4" w:space="0" w:color="auto"/>
              <w:left w:val="single" w:sz="4" w:space="0" w:color="auto"/>
              <w:bottom w:val="single" w:sz="4" w:space="0" w:color="auto"/>
              <w:right w:val="single" w:sz="4" w:space="0" w:color="auto"/>
            </w:tcBorders>
          </w:tcPr>
          <w:p w14:paraId="54213DAC"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B6D22C6" w14:textId="36D1F5A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1584972" w14:textId="04DBF1FB" w:rsidTr="00ED7542">
        <w:trPr>
          <w:cantSplit/>
        </w:trPr>
        <w:tc>
          <w:tcPr>
            <w:tcW w:w="1256" w:type="pct"/>
            <w:vMerge/>
            <w:tcBorders>
              <w:left w:val="single" w:sz="4" w:space="0" w:color="auto"/>
              <w:bottom w:val="single" w:sz="4" w:space="0" w:color="auto"/>
              <w:right w:val="single" w:sz="4" w:space="0" w:color="auto"/>
            </w:tcBorders>
          </w:tcPr>
          <w:p w14:paraId="6B8B72E8"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FC41B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EB2CA72" w14:textId="1F0FF46B"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4DEDAD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D8ED2C" w14:textId="747D32FA"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330640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4. Футбол.</w:t>
            </w:r>
          </w:p>
        </w:tc>
        <w:tc>
          <w:tcPr>
            <w:tcW w:w="622" w:type="pct"/>
            <w:tcBorders>
              <w:top w:val="single" w:sz="4" w:space="0" w:color="auto"/>
              <w:left w:val="single" w:sz="4" w:space="0" w:color="auto"/>
              <w:bottom w:val="single" w:sz="4" w:space="0" w:color="auto"/>
              <w:right w:val="single" w:sz="4" w:space="0" w:color="auto"/>
            </w:tcBorders>
          </w:tcPr>
          <w:p w14:paraId="65ED3C8B"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219A3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28F2B91" w14:textId="2CAAB046" w:rsidTr="00ED7542">
        <w:trPr>
          <w:cantSplit/>
        </w:trPr>
        <w:tc>
          <w:tcPr>
            <w:tcW w:w="1256" w:type="pct"/>
            <w:vMerge w:val="restart"/>
            <w:tcBorders>
              <w:top w:val="single" w:sz="4" w:space="0" w:color="auto"/>
              <w:left w:val="single" w:sz="4" w:space="0" w:color="auto"/>
              <w:right w:val="single" w:sz="4" w:space="0" w:color="auto"/>
            </w:tcBorders>
          </w:tcPr>
          <w:p w14:paraId="4A0F6266" w14:textId="77777777" w:rsidR="00ED7542" w:rsidRPr="00B250E1" w:rsidRDefault="00ED7542" w:rsidP="00B25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lastRenderedPageBreak/>
              <w:t xml:space="preserve">4.1. Техника перемещений.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4B3EC81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7E4F976" w14:textId="45B0E3D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B392C8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440966B" w14:textId="4B6DD8E9" w:rsidTr="00ED7542">
        <w:trPr>
          <w:cantSplit/>
        </w:trPr>
        <w:tc>
          <w:tcPr>
            <w:tcW w:w="1256" w:type="pct"/>
            <w:vMerge/>
            <w:tcBorders>
              <w:left w:val="single" w:sz="4" w:space="0" w:color="auto"/>
              <w:right w:val="single" w:sz="4" w:space="0" w:color="auto"/>
            </w:tcBorders>
            <w:hideMark/>
          </w:tcPr>
          <w:p w14:paraId="0987344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ECDF5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7BD645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027406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517F316" w14:textId="0CDDABFF" w:rsidTr="00ED7542">
        <w:trPr>
          <w:cantSplit/>
        </w:trPr>
        <w:tc>
          <w:tcPr>
            <w:tcW w:w="1256" w:type="pct"/>
            <w:vMerge/>
            <w:tcBorders>
              <w:left w:val="single" w:sz="4" w:space="0" w:color="auto"/>
              <w:right w:val="single" w:sz="4" w:space="0" w:color="auto"/>
            </w:tcBorders>
            <w:hideMark/>
          </w:tcPr>
          <w:p w14:paraId="6CD77F3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37E34E"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567B8CE4"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F1C188D" w14:textId="183BF1C2"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689C835B" w14:textId="63E69490" w:rsidTr="00ED7542">
        <w:trPr>
          <w:cantSplit/>
        </w:trPr>
        <w:tc>
          <w:tcPr>
            <w:tcW w:w="1256" w:type="pct"/>
            <w:vMerge/>
            <w:tcBorders>
              <w:left w:val="single" w:sz="4" w:space="0" w:color="auto"/>
              <w:right w:val="single" w:sz="4" w:space="0" w:color="auto"/>
            </w:tcBorders>
            <w:hideMark/>
          </w:tcPr>
          <w:p w14:paraId="12D5855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468EEC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8B10078" w14:textId="34DAB66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1FDE531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43989B" w14:textId="2F279AF0" w:rsidTr="00ED7542">
        <w:trPr>
          <w:cantSplit/>
        </w:trPr>
        <w:tc>
          <w:tcPr>
            <w:tcW w:w="1256" w:type="pct"/>
            <w:vMerge w:val="restart"/>
            <w:tcBorders>
              <w:left w:val="single" w:sz="4" w:space="0" w:color="auto"/>
              <w:right w:val="single" w:sz="4" w:space="0" w:color="auto"/>
            </w:tcBorders>
          </w:tcPr>
          <w:p w14:paraId="5768361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tcPr>
          <w:p w14:paraId="53EEF54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00D2321D" w14:textId="3453536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6FB8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CE7646" w14:textId="62018794" w:rsidTr="00ED7542">
        <w:trPr>
          <w:cantSplit/>
        </w:trPr>
        <w:tc>
          <w:tcPr>
            <w:tcW w:w="1256" w:type="pct"/>
            <w:vMerge/>
            <w:tcBorders>
              <w:left w:val="single" w:sz="4" w:space="0" w:color="auto"/>
              <w:right w:val="single" w:sz="4" w:space="0" w:color="auto"/>
            </w:tcBorders>
          </w:tcPr>
          <w:p w14:paraId="69422B8D"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8DB7B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BE28CC8"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FBB1BE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1B8ABE2" w14:textId="782A05F1" w:rsidTr="00ED7542">
        <w:trPr>
          <w:cantSplit/>
        </w:trPr>
        <w:tc>
          <w:tcPr>
            <w:tcW w:w="1256" w:type="pct"/>
            <w:vMerge/>
            <w:tcBorders>
              <w:left w:val="single" w:sz="4" w:space="0" w:color="auto"/>
              <w:right w:val="single" w:sz="4" w:space="0" w:color="auto"/>
            </w:tcBorders>
          </w:tcPr>
          <w:p w14:paraId="209C202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089CE3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697D2046"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F32E229" w14:textId="0AD13DC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E583E45" w14:textId="5E1B4996" w:rsidTr="00ED7542">
        <w:trPr>
          <w:cantSplit/>
        </w:trPr>
        <w:tc>
          <w:tcPr>
            <w:tcW w:w="1256" w:type="pct"/>
            <w:vMerge/>
            <w:tcBorders>
              <w:left w:val="single" w:sz="4" w:space="0" w:color="auto"/>
              <w:right w:val="single" w:sz="4" w:space="0" w:color="auto"/>
            </w:tcBorders>
          </w:tcPr>
          <w:p w14:paraId="04A6D4C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3D50F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3503F12" w14:textId="459370B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57E2E1B9"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E259D5" w14:textId="35FA5511" w:rsidTr="00ED7542">
        <w:trPr>
          <w:cantSplit/>
        </w:trPr>
        <w:tc>
          <w:tcPr>
            <w:tcW w:w="1256" w:type="pct"/>
            <w:vMerge w:val="restart"/>
            <w:tcBorders>
              <w:left w:val="single" w:sz="4" w:space="0" w:color="auto"/>
              <w:right w:val="single" w:sz="4" w:space="0" w:color="auto"/>
            </w:tcBorders>
          </w:tcPr>
          <w:p w14:paraId="5A59A06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4.3. Удары по мячу</w:t>
            </w:r>
          </w:p>
        </w:tc>
        <w:tc>
          <w:tcPr>
            <w:tcW w:w="2500" w:type="pct"/>
            <w:tcBorders>
              <w:top w:val="single" w:sz="4" w:space="0" w:color="auto"/>
              <w:left w:val="single" w:sz="4" w:space="0" w:color="auto"/>
              <w:bottom w:val="single" w:sz="4" w:space="0" w:color="auto"/>
              <w:right w:val="single" w:sz="4" w:space="0" w:color="auto"/>
            </w:tcBorders>
          </w:tcPr>
          <w:p w14:paraId="3B6C5A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0061FF" w14:textId="7BB3BFF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9E455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9641EE" w14:textId="55D7F8F8" w:rsidTr="00ED7542">
        <w:trPr>
          <w:cantSplit/>
        </w:trPr>
        <w:tc>
          <w:tcPr>
            <w:tcW w:w="1256" w:type="pct"/>
            <w:vMerge/>
            <w:tcBorders>
              <w:left w:val="single" w:sz="4" w:space="0" w:color="auto"/>
              <w:right w:val="single" w:sz="4" w:space="0" w:color="auto"/>
            </w:tcBorders>
          </w:tcPr>
          <w:p w14:paraId="749D114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48AD976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2DC64B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977296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38B9CB4" w14:textId="4B7CDA38" w:rsidTr="00ED7542">
        <w:trPr>
          <w:cantSplit/>
        </w:trPr>
        <w:tc>
          <w:tcPr>
            <w:tcW w:w="1256" w:type="pct"/>
            <w:vMerge/>
            <w:tcBorders>
              <w:left w:val="single" w:sz="4" w:space="0" w:color="auto"/>
              <w:right w:val="single" w:sz="4" w:space="0" w:color="auto"/>
            </w:tcBorders>
          </w:tcPr>
          <w:p w14:paraId="0D6C1670"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A58B67"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ударов по мячу с места и в движении.</w:t>
            </w:r>
          </w:p>
          <w:p w14:paraId="17E1913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Контрольные тесты. (Штрафной удар).</w:t>
            </w:r>
          </w:p>
        </w:tc>
        <w:tc>
          <w:tcPr>
            <w:tcW w:w="622" w:type="pct"/>
            <w:tcBorders>
              <w:top w:val="single" w:sz="4" w:space="0" w:color="auto"/>
              <w:left w:val="single" w:sz="4" w:space="0" w:color="auto"/>
              <w:bottom w:val="single" w:sz="4" w:space="0" w:color="auto"/>
              <w:right w:val="single" w:sz="4" w:space="0" w:color="auto"/>
            </w:tcBorders>
          </w:tcPr>
          <w:p w14:paraId="648A0ED5"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FCC62D9" w14:textId="7570FE1B"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48B1025E" w14:textId="2EF8E3C4" w:rsidTr="00ED7542">
        <w:trPr>
          <w:cantSplit/>
        </w:trPr>
        <w:tc>
          <w:tcPr>
            <w:tcW w:w="1256" w:type="pct"/>
            <w:vMerge/>
            <w:tcBorders>
              <w:left w:val="single" w:sz="4" w:space="0" w:color="auto"/>
              <w:right w:val="single" w:sz="4" w:space="0" w:color="auto"/>
            </w:tcBorders>
          </w:tcPr>
          <w:p w14:paraId="5E077D0E"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0556FDB"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20C1A14" w14:textId="44590A2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46B43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D407E57" w14:textId="3C7D606D" w:rsidTr="00ED7542">
        <w:trPr>
          <w:cantSplit/>
        </w:trPr>
        <w:tc>
          <w:tcPr>
            <w:tcW w:w="1256" w:type="pct"/>
            <w:vMerge w:val="restart"/>
            <w:tcBorders>
              <w:left w:val="single" w:sz="4" w:space="0" w:color="auto"/>
              <w:right w:val="single" w:sz="4" w:space="0" w:color="auto"/>
            </w:tcBorders>
          </w:tcPr>
          <w:p w14:paraId="49B4B9D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354B8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2C984717" w14:textId="39D8DC0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0E90E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2188866" w14:textId="77D9CF2B" w:rsidTr="00ED7542">
        <w:trPr>
          <w:cantSplit/>
        </w:trPr>
        <w:tc>
          <w:tcPr>
            <w:tcW w:w="1256" w:type="pct"/>
            <w:vMerge/>
            <w:tcBorders>
              <w:left w:val="single" w:sz="4" w:space="0" w:color="auto"/>
              <w:right w:val="single" w:sz="4" w:space="0" w:color="auto"/>
            </w:tcBorders>
          </w:tcPr>
          <w:p w14:paraId="1E3BA088"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08A3B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07436AD"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ED9157"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D875C74" w14:textId="29EDA607" w:rsidTr="00ED7542">
        <w:trPr>
          <w:cantSplit/>
        </w:trPr>
        <w:tc>
          <w:tcPr>
            <w:tcW w:w="1256" w:type="pct"/>
            <w:vMerge/>
            <w:tcBorders>
              <w:left w:val="single" w:sz="4" w:space="0" w:color="auto"/>
              <w:right w:val="single" w:sz="4" w:space="0" w:color="auto"/>
            </w:tcBorders>
          </w:tcPr>
          <w:p w14:paraId="023552D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B8259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6D108AD6"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D0711EB" w14:textId="7440CFC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46D4E3F" w14:textId="334720C4" w:rsidTr="00ED7542">
        <w:trPr>
          <w:cantSplit/>
        </w:trPr>
        <w:tc>
          <w:tcPr>
            <w:tcW w:w="1256" w:type="pct"/>
            <w:vMerge/>
            <w:tcBorders>
              <w:left w:val="single" w:sz="4" w:space="0" w:color="auto"/>
              <w:right w:val="single" w:sz="4" w:space="0" w:color="auto"/>
            </w:tcBorders>
          </w:tcPr>
          <w:p w14:paraId="4CF2CCB2"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9A39A9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7878D02" w14:textId="26E67D6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AC0C21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C0DFAA0" w14:textId="5FE3B43D" w:rsidTr="00ED7542">
        <w:trPr>
          <w:cantSplit/>
        </w:trPr>
        <w:tc>
          <w:tcPr>
            <w:tcW w:w="3756" w:type="pct"/>
            <w:gridSpan w:val="2"/>
            <w:tcBorders>
              <w:left w:val="single" w:sz="4" w:space="0" w:color="auto"/>
              <w:right w:val="single" w:sz="4" w:space="0" w:color="auto"/>
            </w:tcBorders>
          </w:tcPr>
          <w:p w14:paraId="605F88B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5. Атлетическая гимнастика</w:t>
            </w:r>
          </w:p>
        </w:tc>
        <w:tc>
          <w:tcPr>
            <w:tcW w:w="622" w:type="pct"/>
            <w:tcBorders>
              <w:left w:val="single" w:sz="4" w:space="0" w:color="auto"/>
              <w:right w:val="single" w:sz="4" w:space="0" w:color="auto"/>
            </w:tcBorders>
          </w:tcPr>
          <w:p w14:paraId="05B485BB" w14:textId="4F7E8682"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left w:val="single" w:sz="4" w:space="0" w:color="auto"/>
              <w:right w:val="single" w:sz="4" w:space="0" w:color="auto"/>
            </w:tcBorders>
          </w:tcPr>
          <w:p w14:paraId="3D8682F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84B737" w14:textId="6C5B32C4" w:rsidTr="00ED7542">
        <w:trPr>
          <w:cantSplit/>
        </w:trPr>
        <w:tc>
          <w:tcPr>
            <w:tcW w:w="1256" w:type="pct"/>
            <w:vMerge w:val="restart"/>
            <w:tcBorders>
              <w:left w:val="single" w:sz="4" w:space="0" w:color="auto"/>
              <w:right w:val="single" w:sz="4" w:space="0" w:color="auto"/>
            </w:tcBorders>
          </w:tcPr>
          <w:p w14:paraId="4F54B3E6"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5.1.</w:t>
            </w:r>
          </w:p>
          <w:p w14:paraId="7F866E58"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Комплексы вольных общеразвивающих упражнений</w:t>
            </w:r>
          </w:p>
        </w:tc>
        <w:tc>
          <w:tcPr>
            <w:tcW w:w="2500" w:type="pct"/>
            <w:tcBorders>
              <w:top w:val="single" w:sz="4" w:space="0" w:color="auto"/>
              <w:left w:val="single" w:sz="4" w:space="0" w:color="auto"/>
              <w:bottom w:val="single" w:sz="4" w:space="0" w:color="auto"/>
              <w:right w:val="single" w:sz="4" w:space="0" w:color="auto"/>
            </w:tcBorders>
          </w:tcPr>
          <w:p w14:paraId="6344267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E4E66B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1B77EC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FA2DA4D" w14:textId="7786FEE4" w:rsidTr="00ED7542">
        <w:trPr>
          <w:cantSplit/>
        </w:trPr>
        <w:tc>
          <w:tcPr>
            <w:tcW w:w="1256" w:type="pct"/>
            <w:vMerge/>
            <w:tcBorders>
              <w:left w:val="single" w:sz="4" w:space="0" w:color="auto"/>
              <w:right w:val="single" w:sz="4" w:space="0" w:color="auto"/>
            </w:tcBorders>
          </w:tcPr>
          <w:p w14:paraId="267588DB"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100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E80E3B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0ED5A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29BE763" w14:textId="7CC62ECE" w:rsidTr="00ED7542">
        <w:trPr>
          <w:cantSplit/>
        </w:trPr>
        <w:tc>
          <w:tcPr>
            <w:tcW w:w="1256" w:type="pct"/>
            <w:vMerge/>
            <w:tcBorders>
              <w:left w:val="single" w:sz="4" w:space="0" w:color="auto"/>
              <w:right w:val="single" w:sz="4" w:space="0" w:color="auto"/>
            </w:tcBorders>
          </w:tcPr>
          <w:p w14:paraId="159D7EBD"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13C61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Совершенствование техники упражнений с собственным весом на турнике, брусьях, </w:t>
            </w:r>
            <w:proofErr w:type="spellStart"/>
            <w:r w:rsidRPr="00B250E1">
              <w:rPr>
                <w:rFonts w:ascii="Times New Roman" w:hAnsi="Times New Roman"/>
                <w:kern w:val="0"/>
                <w:sz w:val="24"/>
                <w:szCs w:val="24"/>
                <w14:ligatures w14:val="none"/>
              </w:rPr>
              <w:t>гиперэкстензия</w:t>
            </w:r>
            <w:proofErr w:type="spellEnd"/>
            <w:r w:rsidRPr="00B250E1">
              <w:rPr>
                <w:rFonts w:ascii="Times New Roman" w:hAnsi="Times New Roman"/>
                <w:kern w:val="0"/>
                <w:sz w:val="24"/>
                <w:szCs w:val="24"/>
                <w14:ligatures w14:val="none"/>
              </w:rPr>
              <w:t>, приседания, поднятия на носки , отжимания, упражнения на пресс</w:t>
            </w:r>
          </w:p>
          <w:p w14:paraId="4FA256D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 предметами: обручами, скакалками, гимнастическими палками</w:t>
            </w:r>
          </w:p>
          <w:p w14:paraId="21EB2A3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на блочных тренажерах для развития основных мышечных групп.</w:t>
            </w:r>
          </w:p>
          <w:p w14:paraId="55BF2FD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со свободными весами: гирями, гантелями, штангами.</w:t>
            </w:r>
          </w:p>
        </w:tc>
        <w:tc>
          <w:tcPr>
            <w:tcW w:w="622" w:type="pct"/>
            <w:tcBorders>
              <w:top w:val="single" w:sz="4" w:space="0" w:color="auto"/>
              <w:left w:val="single" w:sz="4" w:space="0" w:color="auto"/>
              <w:bottom w:val="single" w:sz="4" w:space="0" w:color="auto"/>
              <w:right w:val="single" w:sz="4" w:space="0" w:color="auto"/>
            </w:tcBorders>
          </w:tcPr>
          <w:p w14:paraId="4F262BDD"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9FE8693" w14:textId="4EB6599F"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72190281" w14:textId="147DAB6B" w:rsidTr="00ED7542">
        <w:trPr>
          <w:cantSplit/>
        </w:trPr>
        <w:tc>
          <w:tcPr>
            <w:tcW w:w="1256" w:type="pct"/>
            <w:vMerge/>
            <w:tcBorders>
              <w:left w:val="single" w:sz="4" w:space="0" w:color="auto"/>
              <w:right w:val="single" w:sz="4" w:space="0" w:color="auto"/>
            </w:tcBorders>
          </w:tcPr>
          <w:p w14:paraId="520879FC"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3C9B2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7EF10E9" w14:textId="736614C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425DE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15D470" w14:textId="2BD85172" w:rsidTr="00ED7542">
        <w:trPr>
          <w:cantSplit/>
        </w:trPr>
        <w:tc>
          <w:tcPr>
            <w:tcW w:w="1256" w:type="pct"/>
            <w:vMerge w:val="restart"/>
            <w:tcBorders>
              <w:left w:val="single" w:sz="4" w:space="0" w:color="auto"/>
              <w:right w:val="single" w:sz="4" w:space="0" w:color="auto"/>
            </w:tcBorders>
          </w:tcPr>
          <w:p w14:paraId="4481F8D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5.2. Комплексы профессионально-</w:t>
            </w:r>
            <w:r w:rsidRPr="00B250E1">
              <w:rPr>
                <w:rFonts w:ascii="Times New Roman" w:hAnsi="Times New Roman"/>
                <w:b/>
                <w:bCs/>
                <w:kern w:val="0"/>
                <w:sz w:val="24"/>
                <w:szCs w:val="24"/>
                <w14:ligatures w14:val="none"/>
              </w:rPr>
              <w:lastRenderedPageBreak/>
              <w:t>прикладных гимнастических упражнений</w:t>
            </w:r>
          </w:p>
        </w:tc>
        <w:tc>
          <w:tcPr>
            <w:tcW w:w="2500" w:type="pct"/>
            <w:tcBorders>
              <w:top w:val="single" w:sz="4" w:space="0" w:color="auto"/>
              <w:left w:val="single" w:sz="4" w:space="0" w:color="auto"/>
              <w:bottom w:val="single" w:sz="4" w:space="0" w:color="auto"/>
              <w:right w:val="single" w:sz="4" w:space="0" w:color="auto"/>
            </w:tcBorders>
          </w:tcPr>
          <w:p w14:paraId="4933176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lastRenderedPageBreak/>
              <w:t>Содержание</w:t>
            </w:r>
          </w:p>
        </w:tc>
        <w:tc>
          <w:tcPr>
            <w:tcW w:w="622" w:type="pct"/>
            <w:tcBorders>
              <w:top w:val="single" w:sz="4" w:space="0" w:color="auto"/>
              <w:left w:val="single" w:sz="4" w:space="0" w:color="auto"/>
              <w:bottom w:val="single" w:sz="4" w:space="0" w:color="auto"/>
              <w:right w:val="single" w:sz="4" w:space="0" w:color="auto"/>
            </w:tcBorders>
          </w:tcPr>
          <w:p w14:paraId="6940CB4E" w14:textId="43FB1460"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B9440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A007344" w14:textId="7274850E" w:rsidTr="00ED7542">
        <w:trPr>
          <w:cantSplit/>
        </w:trPr>
        <w:tc>
          <w:tcPr>
            <w:tcW w:w="1256" w:type="pct"/>
            <w:vMerge/>
            <w:tcBorders>
              <w:left w:val="single" w:sz="4" w:space="0" w:color="auto"/>
              <w:right w:val="single" w:sz="4" w:space="0" w:color="auto"/>
            </w:tcBorders>
          </w:tcPr>
          <w:p w14:paraId="0883967F"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B3136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C4E0EE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B215E3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E5601" w14:textId="4A289F87" w:rsidTr="00ED7542">
        <w:trPr>
          <w:cantSplit/>
        </w:trPr>
        <w:tc>
          <w:tcPr>
            <w:tcW w:w="1256" w:type="pct"/>
            <w:vMerge/>
            <w:tcBorders>
              <w:left w:val="single" w:sz="4" w:space="0" w:color="auto"/>
              <w:right w:val="single" w:sz="4" w:space="0" w:color="auto"/>
            </w:tcBorders>
          </w:tcPr>
          <w:p w14:paraId="2E52E8D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DBB8AF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для развития гибкости</w:t>
            </w:r>
          </w:p>
        </w:tc>
        <w:tc>
          <w:tcPr>
            <w:tcW w:w="622" w:type="pct"/>
            <w:tcBorders>
              <w:top w:val="single" w:sz="4" w:space="0" w:color="auto"/>
              <w:left w:val="single" w:sz="4" w:space="0" w:color="auto"/>
              <w:bottom w:val="single" w:sz="4" w:space="0" w:color="auto"/>
              <w:right w:val="single" w:sz="4" w:space="0" w:color="auto"/>
            </w:tcBorders>
          </w:tcPr>
          <w:p w14:paraId="63D69F6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37CCA66" w14:textId="3CC0A2B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5085F1EF" w14:textId="356D620E" w:rsidTr="00ED7542">
        <w:trPr>
          <w:cantSplit/>
        </w:trPr>
        <w:tc>
          <w:tcPr>
            <w:tcW w:w="3756" w:type="pct"/>
            <w:gridSpan w:val="2"/>
            <w:hideMark/>
          </w:tcPr>
          <w:p w14:paraId="2CC65A60" w14:textId="38F2C5CF" w:rsidR="00ED7542" w:rsidRPr="00B250E1" w:rsidRDefault="00ED7542" w:rsidP="00B250E1">
            <w:pPr>
              <w:spacing w:after="0" w:line="240" w:lineRule="auto"/>
              <w:rPr>
                <w:rFonts w:ascii="Times New Roman" w:hAnsi="Times New Roman"/>
                <w:b/>
                <w:bCs/>
                <w:kern w:val="0"/>
                <w:sz w:val="24"/>
                <w:szCs w:val="24"/>
                <w14:ligatures w14:val="none"/>
              </w:rPr>
            </w:pPr>
            <w:r w:rsidRPr="00802A33">
              <w:rPr>
                <w:rFonts w:ascii="Times New Roman" w:hAnsi="Times New Roman"/>
                <w:b/>
                <w:kern w:val="0"/>
                <w:sz w:val="24"/>
                <w:szCs w:val="24"/>
                <w14:ligatures w14:val="none"/>
              </w:rPr>
              <w:t>Учебные занятия</w:t>
            </w:r>
          </w:p>
        </w:tc>
        <w:tc>
          <w:tcPr>
            <w:tcW w:w="622" w:type="pct"/>
          </w:tcPr>
          <w:p w14:paraId="7BE866F4" w14:textId="33774B0C" w:rsidR="00ED7542" w:rsidRPr="00B250E1" w:rsidRDefault="00ED7542" w:rsidP="00B250E1">
            <w:pPr>
              <w:spacing w:after="0" w:line="240" w:lineRule="auto"/>
              <w:rPr>
                <w:rFonts w:ascii="Times New Roman" w:hAnsi="Times New Roman"/>
                <w:b/>
                <w:bCs/>
                <w:kern w:val="0"/>
                <w:sz w:val="24"/>
                <w:szCs w:val="24"/>
                <w14:ligatures w14:val="none"/>
              </w:rPr>
            </w:pPr>
            <w:r>
              <w:rPr>
                <w:rFonts w:ascii="Times New Roman" w:hAnsi="Times New Roman"/>
                <w:b/>
                <w:kern w:val="0"/>
                <w:sz w:val="24"/>
                <w:szCs w:val="24"/>
                <w14:ligatures w14:val="none"/>
              </w:rPr>
              <w:t>98</w:t>
            </w:r>
          </w:p>
        </w:tc>
        <w:tc>
          <w:tcPr>
            <w:tcW w:w="622" w:type="pct"/>
          </w:tcPr>
          <w:p w14:paraId="4057730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7923F5B" w14:textId="75E39E83" w:rsidTr="00ED7542">
        <w:trPr>
          <w:cantSplit/>
        </w:trPr>
        <w:tc>
          <w:tcPr>
            <w:tcW w:w="3756" w:type="pct"/>
            <w:gridSpan w:val="2"/>
          </w:tcPr>
          <w:p w14:paraId="7E6A9A40" w14:textId="6BA4501A" w:rsidR="00ED7542" w:rsidRPr="00B250E1" w:rsidRDefault="00ED7542" w:rsidP="00B250E1">
            <w:pPr>
              <w:spacing w:after="0" w:line="240" w:lineRule="auto"/>
              <w:rPr>
                <w:rFonts w:ascii="Times New Roman" w:hAnsi="Times New Roman"/>
                <w:b/>
                <w:bCs/>
                <w:kern w:val="0"/>
                <w:sz w:val="24"/>
                <w:szCs w:val="24"/>
                <w14:ligatures w14:val="none"/>
              </w:rPr>
            </w:pPr>
            <w:r w:rsidRPr="00802A33">
              <w:rPr>
                <w:rFonts w:ascii="Times New Roman" w:hAnsi="Times New Roman"/>
                <w:b/>
                <w:kern w:val="0"/>
                <w:sz w:val="24"/>
                <w:szCs w:val="24"/>
                <w14:ligatures w14:val="none"/>
              </w:rPr>
              <w:t>Самостоятельная работа</w:t>
            </w:r>
          </w:p>
        </w:tc>
        <w:tc>
          <w:tcPr>
            <w:tcW w:w="622" w:type="pct"/>
          </w:tcPr>
          <w:p w14:paraId="5AAC85B4" w14:textId="49BA1C26" w:rsidR="00ED7542" w:rsidRPr="00B250E1" w:rsidRDefault="00ED7542" w:rsidP="00B250E1">
            <w:pPr>
              <w:spacing w:after="0" w:line="240" w:lineRule="auto"/>
              <w:rPr>
                <w:rFonts w:ascii="Times New Roman" w:hAnsi="Times New Roman"/>
                <w:b/>
                <w:bCs/>
                <w:kern w:val="0"/>
                <w:sz w:val="24"/>
                <w:szCs w:val="24"/>
                <w14:ligatures w14:val="none"/>
              </w:rPr>
            </w:pPr>
            <w:r>
              <w:rPr>
                <w:rFonts w:ascii="Times New Roman" w:hAnsi="Times New Roman"/>
                <w:b/>
                <w:kern w:val="0"/>
                <w:sz w:val="24"/>
                <w:szCs w:val="24"/>
                <w14:ligatures w14:val="none"/>
              </w:rPr>
              <w:t>48</w:t>
            </w:r>
          </w:p>
        </w:tc>
        <w:tc>
          <w:tcPr>
            <w:tcW w:w="622" w:type="pct"/>
          </w:tcPr>
          <w:p w14:paraId="38450DCA"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396DEDC" w14:textId="4C2EBE25" w:rsidTr="00ED7542">
        <w:trPr>
          <w:cantSplit/>
        </w:trPr>
        <w:tc>
          <w:tcPr>
            <w:tcW w:w="3756" w:type="pct"/>
            <w:gridSpan w:val="2"/>
          </w:tcPr>
          <w:p w14:paraId="3D9F4E97" w14:textId="252470AE" w:rsidR="00ED7542" w:rsidRPr="00B250E1" w:rsidRDefault="00ED7542" w:rsidP="00B250E1">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622" w:type="pct"/>
          </w:tcPr>
          <w:p w14:paraId="4C4F2D7E" w14:textId="0AA9440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146</w:t>
            </w:r>
          </w:p>
        </w:tc>
        <w:tc>
          <w:tcPr>
            <w:tcW w:w="622" w:type="pct"/>
          </w:tcPr>
          <w:p w14:paraId="38418163" w14:textId="77777777" w:rsidR="00ED7542" w:rsidRDefault="00ED7542" w:rsidP="00B250E1">
            <w:pPr>
              <w:spacing w:after="0" w:line="240" w:lineRule="auto"/>
              <w:rPr>
                <w:rFonts w:ascii="Times New Roman" w:hAnsi="Times New Roman"/>
                <w:b/>
                <w:kern w:val="0"/>
                <w:sz w:val="24"/>
                <w:szCs w:val="24"/>
                <w14:ligatures w14:val="none"/>
              </w:rPr>
            </w:pPr>
          </w:p>
        </w:tc>
      </w:tr>
    </w:tbl>
    <w:p w14:paraId="60B5419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4A30345"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CC142BD" w14:textId="77777777" w:rsid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53256F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51895F0"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6470B7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83B440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527E28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01576C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74C9ACB9"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EA64F6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A4F57AD"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0EA5E8E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41D6CF6"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2CE24D4"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66E3975"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F7CAC8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389582A" w14:textId="77777777" w:rsidR="00B250E1" w:rsidRPr="00802A33"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D2A09E1"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bookmarkEnd w:id="20"/>
    <w:p w14:paraId="10C9BF9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3. </w:t>
      </w:r>
      <w:bookmarkStart w:id="21" w:name="_Toc152334671"/>
      <w:bookmarkStart w:id="22" w:name="_Toc156294574"/>
      <w:bookmarkStart w:id="23" w:name="_Toc156294884"/>
      <w:r w:rsidRPr="00802A33">
        <w:rPr>
          <w:rFonts w:ascii="Times New Roman" w:eastAsia="Segoe UI" w:hAnsi="Times New Roman" w:cs="Times New Roman"/>
          <w:b/>
          <w:bCs/>
          <w:caps/>
          <w:kern w:val="32"/>
          <w:sz w:val="24"/>
          <w:szCs w:val="24"/>
          <w:lang w:val="x-none" w:eastAsia="x-none"/>
          <w14:ligatures w14:val="none"/>
        </w:rPr>
        <w:t>Условия реализации</w:t>
      </w:r>
      <w:r w:rsidRPr="00802A33">
        <w:rPr>
          <w:rFonts w:ascii="Times New Roman" w:eastAsia="Segoe UI" w:hAnsi="Times New Roman" w:cs="Times New Roman"/>
          <w:b/>
          <w:bCs/>
          <w:caps/>
          <w:kern w:val="32"/>
          <w:sz w:val="24"/>
          <w:szCs w:val="24"/>
          <w:lang w:eastAsia="x-none"/>
          <w14:ligatures w14:val="none"/>
        </w:rPr>
        <w:t xml:space="preserve"> УЧЕБНОЙ</w:t>
      </w:r>
      <w:r w:rsidRPr="00802A33">
        <w:rPr>
          <w:rFonts w:ascii="Times New Roman" w:eastAsia="Segoe UI" w:hAnsi="Times New Roman" w:cs="Times New Roman"/>
          <w:b/>
          <w:bCs/>
          <w:caps/>
          <w:kern w:val="32"/>
          <w:sz w:val="24"/>
          <w:szCs w:val="24"/>
          <w:lang w:val="x-none" w:eastAsia="x-none"/>
          <w14:ligatures w14:val="none"/>
        </w:rPr>
        <w:t xml:space="preserve"> </w:t>
      </w:r>
      <w:bookmarkEnd w:id="21"/>
      <w:r w:rsidRPr="00802A33">
        <w:rPr>
          <w:rFonts w:ascii="Times New Roman" w:eastAsia="Segoe UI" w:hAnsi="Times New Roman" w:cs="Times New Roman"/>
          <w:b/>
          <w:bCs/>
          <w:caps/>
          <w:kern w:val="32"/>
          <w:sz w:val="24"/>
          <w:szCs w:val="24"/>
          <w:lang w:eastAsia="x-none"/>
          <w14:ligatures w14:val="none"/>
        </w:rPr>
        <w:t>ДИСЦИПЛИНЫ</w:t>
      </w:r>
      <w:bookmarkEnd w:id="22"/>
      <w:bookmarkEnd w:id="23"/>
    </w:p>
    <w:p w14:paraId="26C7452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5B44EA5"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4" w:name="_Toc152334672"/>
      <w:bookmarkStart w:id="25" w:name="_Toc156294575"/>
      <w:bookmarkStart w:id="26" w:name="_Toc156294885"/>
      <w:r w:rsidRPr="00802A33">
        <w:rPr>
          <w:rFonts w:ascii="Times New Roman" w:eastAsia="Segoe UI" w:hAnsi="Times New Roman" w:cs="Times New Roman"/>
          <w:b/>
          <w:bCs/>
          <w:kern w:val="0"/>
          <w:sz w:val="24"/>
          <w:szCs w:val="24"/>
          <w:lang w:eastAsia="ru-RU"/>
          <w14:ligatures w14:val="none"/>
        </w:rPr>
        <w:t>3.1. Материально-техническое обеспечение</w:t>
      </w:r>
      <w:bookmarkEnd w:id="24"/>
      <w:bookmarkEnd w:id="25"/>
      <w:bookmarkEnd w:id="26"/>
    </w:p>
    <w:p w14:paraId="3139DE3E" w14:textId="1B89E33F" w:rsidR="00802A33" w:rsidRPr="00802A33" w:rsidRDefault="00B250E1" w:rsidP="00802A33">
      <w:pPr>
        <w:suppressAutoHyphens/>
        <w:spacing w:after="0" w:line="240" w:lineRule="auto"/>
        <w:ind w:firstLine="709"/>
        <w:jc w:val="both"/>
        <w:rPr>
          <w:rFonts w:ascii="Times New Roman" w:hAnsi="Times New Roman" w:cs="Times New Roman"/>
          <w:bCs/>
          <w:kern w:val="0"/>
          <w:sz w:val="24"/>
          <w:szCs w:val="24"/>
          <w14:ligatures w14:val="none"/>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«Спортивный комплекс»</w:t>
      </w:r>
      <w:r w:rsidR="00802A33" w:rsidRPr="00802A33">
        <w:rPr>
          <w:rFonts w:ascii="Times New Roman" w:hAnsi="Times New Roman"/>
          <w:bCs/>
          <w:iCs/>
          <w:kern w:val="0"/>
          <w:sz w:val="24"/>
          <w:szCs w:val="24"/>
          <w14:ligatures w14:val="none"/>
        </w:rPr>
        <w:t xml:space="preserve">, </w:t>
      </w:r>
      <w:r w:rsidR="00802A33" w:rsidRPr="00802A33">
        <w:rPr>
          <w:rFonts w:ascii="Times New Roman" w:hAnsi="Times New Roman" w:cs="Times New Roman"/>
          <w:bCs/>
          <w:i/>
          <w:kern w:val="0"/>
          <w:sz w:val="24"/>
          <w:szCs w:val="24"/>
          <w14:ligatures w14:val="none"/>
        </w:rPr>
        <w:t xml:space="preserve"> </w:t>
      </w:r>
      <w:r w:rsidR="00802A33" w:rsidRPr="00802A33">
        <w:rPr>
          <w:rFonts w:ascii="Times New Roman" w:hAnsi="Times New Roman" w:cs="Times New Roman"/>
          <w:bCs/>
          <w:kern w:val="0"/>
          <w:sz w:val="24"/>
          <w:szCs w:val="24"/>
          <w14:ligatures w14:val="none"/>
        </w:rPr>
        <w:t xml:space="preserve">оснащенный </w:t>
      </w:r>
      <w:r w:rsidR="00802A33" w:rsidRPr="00802A33">
        <w:rPr>
          <w:rFonts w:ascii="Times New Roman" w:hAnsi="Times New Roman" w:cs="Times New Roman"/>
          <w:bCs/>
          <w:iCs/>
          <w:kern w:val="0"/>
          <w:sz w:val="24"/>
          <w:szCs w:val="24"/>
          <w14:ligatures w14:val="none"/>
        </w:rPr>
        <w:t>в соответствии с ФГОС СПО</w:t>
      </w:r>
      <w:r w:rsidR="00802A33" w:rsidRPr="00802A33">
        <w:rPr>
          <w:rFonts w:ascii="Times New Roman" w:hAnsi="Times New Roman" w:cs="Times New Roman"/>
          <w:bCs/>
          <w:kern w:val="0"/>
          <w:sz w:val="24"/>
          <w:szCs w:val="24"/>
          <w14:ligatures w14:val="none"/>
        </w:rPr>
        <w:t xml:space="preserve">. </w:t>
      </w:r>
    </w:p>
    <w:p w14:paraId="140FC33F"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7" w:name="_Toc152334673"/>
      <w:bookmarkStart w:id="28" w:name="_Toc156294576"/>
      <w:bookmarkStart w:id="29" w:name="_Toc156294886"/>
    </w:p>
    <w:p w14:paraId="3BC20FBE" w14:textId="77777777" w:rsidR="00802A33" w:rsidRPr="00802A33" w:rsidRDefault="00802A33" w:rsidP="00802A33">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t>3.2. Учебно-методическое обеспечение</w:t>
      </w:r>
      <w:bookmarkEnd w:id="27"/>
      <w:bookmarkEnd w:id="28"/>
      <w:bookmarkEnd w:id="29"/>
    </w:p>
    <w:p w14:paraId="1EE2CD48"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bookmarkStart w:id="30" w:name="_Hlk152333986"/>
      <w:r w:rsidRPr="00802A33">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802A33">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w:t>
      </w:r>
      <w:bookmarkStart w:id="31" w:name="_Hlk156820957"/>
      <w:r w:rsidRPr="00802A33">
        <w:rPr>
          <w:rFonts w:ascii="Times New Roman" w:hAnsi="Times New Roman"/>
          <w:kern w:val="0"/>
          <w:sz w:val="24"/>
          <w:szCs w:val="24"/>
          <w14:ligatures w14:val="none"/>
        </w:rPr>
        <w:t xml:space="preserve">При формировании </w:t>
      </w:r>
      <w:r w:rsidRPr="00802A33">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DEA1426"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p>
    <w:p w14:paraId="479977B0" w14:textId="77777777" w:rsidR="00B250E1" w:rsidRPr="00B250E1" w:rsidRDefault="00B250E1" w:rsidP="00B250E1">
      <w:pPr>
        <w:spacing w:after="0" w:line="276" w:lineRule="auto"/>
        <w:ind w:firstLine="709"/>
        <w:contextualSpacing/>
        <w:rPr>
          <w:rFonts w:ascii="Times New Roman" w:hAnsi="Times New Roman" w:cs="Times New Roman"/>
          <w:b/>
          <w:kern w:val="0"/>
          <w:sz w:val="24"/>
          <w:szCs w:val="24"/>
          <w14:ligatures w14:val="none"/>
        </w:rPr>
      </w:pPr>
      <w:bookmarkStart w:id="32" w:name="_Toc152334674"/>
      <w:bookmarkStart w:id="33" w:name="_Toc156294577"/>
      <w:bookmarkStart w:id="34" w:name="_Toc156294887"/>
      <w:bookmarkEnd w:id="31"/>
      <w:r w:rsidRPr="00B250E1">
        <w:rPr>
          <w:rFonts w:ascii="Times New Roman" w:hAnsi="Times New Roman" w:cs="Times New Roman"/>
          <w:b/>
          <w:kern w:val="0"/>
          <w:sz w:val="24"/>
          <w:szCs w:val="24"/>
          <w14:ligatures w14:val="none"/>
        </w:rPr>
        <w:t>3.2.1. Основные печатные и/или электронные издания</w:t>
      </w:r>
    </w:p>
    <w:p w14:paraId="65917201" w14:textId="77777777" w:rsidR="00B250E1" w:rsidRPr="00B250E1" w:rsidRDefault="00B250E1" w:rsidP="00B250E1">
      <w:pPr>
        <w:numPr>
          <w:ilvl w:val="0"/>
          <w:numId w:val="3"/>
        </w:numPr>
        <w:tabs>
          <w:tab w:val="left" w:pos="993"/>
        </w:tabs>
        <w:spacing w:after="0" w:line="276" w:lineRule="auto"/>
        <w:ind w:firstLine="709"/>
        <w:jc w:val="both"/>
        <w:rPr>
          <w:rFonts w:ascii="Times New Roman" w:hAnsi="Times New Roman"/>
          <w:kern w:val="0"/>
          <w:sz w:val="24"/>
          <w:szCs w:val="24"/>
          <w14:ligatures w14:val="none"/>
        </w:rPr>
      </w:pPr>
      <w:proofErr w:type="spellStart"/>
      <w:r w:rsidRPr="00B250E1">
        <w:rPr>
          <w:rFonts w:ascii="Times New Roman" w:hAnsi="Times New Roman"/>
          <w:kern w:val="0"/>
          <w:sz w:val="24"/>
          <w:szCs w:val="24"/>
          <w14:ligatures w14:val="none"/>
        </w:rPr>
        <w:t>Аллянов</w:t>
      </w:r>
      <w:proofErr w:type="spellEnd"/>
      <w:r w:rsidRPr="00B250E1">
        <w:rPr>
          <w:rFonts w:ascii="Times New Roman" w:hAnsi="Times New Roman"/>
          <w:kern w:val="0"/>
          <w:sz w:val="24"/>
          <w:szCs w:val="24"/>
          <w14:ligatures w14:val="none"/>
        </w:rPr>
        <w:t>, Ю. Н.  Физическая культура : учебник для среднего профессионального образования / Ю. Н. </w:t>
      </w:r>
      <w:proofErr w:type="spellStart"/>
      <w:r w:rsidRPr="00B250E1">
        <w:rPr>
          <w:rFonts w:ascii="Times New Roman" w:hAnsi="Times New Roman"/>
          <w:kern w:val="0"/>
          <w:sz w:val="24"/>
          <w:szCs w:val="24"/>
          <w14:ligatures w14:val="none"/>
        </w:rPr>
        <w:t>Аллянов</w:t>
      </w:r>
      <w:proofErr w:type="spellEnd"/>
      <w:r w:rsidRPr="00B250E1">
        <w:rPr>
          <w:rFonts w:ascii="Times New Roman" w:hAnsi="Times New Roman"/>
          <w:kern w:val="0"/>
          <w:sz w:val="24"/>
          <w:szCs w:val="24"/>
          <w14:ligatures w14:val="none"/>
        </w:rPr>
        <w:t>, И. А. </w:t>
      </w:r>
      <w:proofErr w:type="spellStart"/>
      <w:r w:rsidRPr="00B250E1">
        <w:rPr>
          <w:rFonts w:ascii="Times New Roman" w:hAnsi="Times New Roman"/>
          <w:kern w:val="0"/>
          <w:sz w:val="24"/>
          <w:szCs w:val="24"/>
          <w14:ligatures w14:val="none"/>
        </w:rPr>
        <w:t>Письменский</w:t>
      </w:r>
      <w:proofErr w:type="spellEnd"/>
      <w:r w:rsidRPr="00B250E1">
        <w:rPr>
          <w:rFonts w:ascii="Times New Roman" w:hAnsi="Times New Roman"/>
          <w:kern w:val="0"/>
          <w:sz w:val="24"/>
          <w:szCs w:val="24"/>
          <w14:ligatures w14:val="none"/>
        </w:rPr>
        <w:t xml:space="preserve">. — 3-е изд., испр. — Москва : Издательство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2023. — 493 с. — (Профессиональное образование). — ISBN 978-5-534-02309-1. — Текст : электронный // Образовательная платформа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[сайт]. — URL: https://urait.ru/bcode/513286 (дата обращения: 02.09.2023).</w:t>
      </w:r>
    </w:p>
    <w:p w14:paraId="17CF7837" w14:textId="77777777" w:rsidR="00B250E1" w:rsidRPr="00B250E1" w:rsidRDefault="00B250E1" w:rsidP="00B250E1">
      <w:pPr>
        <w:widowControl w:val="0"/>
        <w:numPr>
          <w:ilvl w:val="0"/>
          <w:numId w:val="3"/>
        </w:numPr>
        <w:tabs>
          <w:tab w:val="left" w:pos="993"/>
        </w:tabs>
        <w:autoSpaceDE w:val="0"/>
        <w:autoSpaceDN w:val="0"/>
        <w:adjustRightInd w:val="0"/>
        <w:spacing w:after="0" w:line="276" w:lineRule="auto"/>
        <w:ind w:firstLine="709"/>
        <w:jc w:val="both"/>
        <w:rPr>
          <w:rFonts w:ascii="Times New Roman" w:hAnsi="Times New Roman"/>
          <w:b/>
          <w:kern w:val="0"/>
          <w:sz w:val="24"/>
          <w:szCs w:val="24"/>
          <w14:ligatures w14:val="none"/>
        </w:rPr>
      </w:pPr>
      <w:proofErr w:type="spellStart"/>
      <w:r w:rsidRPr="00B250E1">
        <w:rPr>
          <w:rFonts w:ascii="Times New Roman" w:hAnsi="Times New Roman"/>
          <w:kern w:val="0"/>
          <w:sz w:val="24"/>
          <w:szCs w:val="24"/>
          <w14:ligatures w14:val="none"/>
        </w:rPr>
        <w:t>Муллер</w:t>
      </w:r>
      <w:proofErr w:type="spellEnd"/>
      <w:r w:rsidRPr="00B250E1">
        <w:rPr>
          <w:rFonts w:ascii="Times New Roman" w:hAnsi="Times New Roman"/>
          <w:kern w:val="0"/>
          <w:sz w:val="24"/>
          <w:szCs w:val="24"/>
          <w14:ligatures w14:val="none"/>
        </w:rPr>
        <w:t>, А. Б.  Физическая культура : учебник и практикум для среднего профессионального образования / А. Б. </w:t>
      </w:r>
      <w:proofErr w:type="spellStart"/>
      <w:r w:rsidRPr="00B250E1">
        <w:rPr>
          <w:rFonts w:ascii="Times New Roman" w:hAnsi="Times New Roman"/>
          <w:kern w:val="0"/>
          <w:sz w:val="24"/>
          <w:szCs w:val="24"/>
          <w14:ligatures w14:val="none"/>
        </w:rPr>
        <w:t>Муллер</w:t>
      </w:r>
      <w:proofErr w:type="spellEnd"/>
      <w:r w:rsidRPr="00B250E1">
        <w:rPr>
          <w:rFonts w:ascii="Times New Roman" w:hAnsi="Times New Roman"/>
          <w:kern w:val="0"/>
          <w:sz w:val="24"/>
          <w:szCs w:val="24"/>
          <w14:ligatures w14:val="none"/>
        </w:rPr>
        <w:t>, Н. С. </w:t>
      </w:r>
      <w:proofErr w:type="spellStart"/>
      <w:r w:rsidRPr="00B250E1">
        <w:rPr>
          <w:rFonts w:ascii="Times New Roman" w:hAnsi="Times New Roman"/>
          <w:kern w:val="0"/>
          <w:sz w:val="24"/>
          <w:szCs w:val="24"/>
          <w14:ligatures w14:val="none"/>
        </w:rPr>
        <w:t>Дядичкина</w:t>
      </w:r>
      <w:proofErr w:type="spellEnd"/>
      <w:r w:rsidRPr="00B250E1">
        <w:rPr>
          <w:rFonts w:ascii="Times New Roman" w:hAnsi="Times New Roman"/>
          <w:kern w:val="0"/>
          <w:sz w:val="24"/>
          <w:szCs w:val="24"/>
          <w14:ligatures w14:val="none"/>
        </w:rPr>
        <w:t xml:space="preserve">, Ю. А. Богащенко. — Москва : Издательство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2023. — 424 с. — (Профессиональное образование). — ISBN 978-5-534-02612-2. — Текст : электронный // Образовательная платформа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[сайт]. — URL: https://urait.ru/bcode/511813 (дата обращения: 02.09.2023).</w:t>
      </w:r>
    </w:p>
    <w:p w14:paraId="0D43A662" w14:textId="77777777" w:rsidR="00B250E1" w:rsidRPr="00B250E1" w:rsidRDefault="00B250E1" w:rsidP="00B250E1">
      <w:pPr>
        <w:suppressAutoHyphens/>
        <w:spacing w:after="0" w:line="276" w:lineRule="auto"/>
        <w:contextualSpacing/>
        <w:rPr>
          <w:rFonts w:ascii="Times New Roman" w:hAnsi="Times New Roman" w:cs="Times New Roman"/>
          <w:b/>
          <w:bCs/>
          <w:kern w:val="0"/>
          <w:sz w:val="24"/>
          <w:szCs w:val="24"/>
          <w14:ligatures w14:val="none"/>
        </w:rPr>
      </w:pPr>
    </w:p>
    <w:p w14:paraId="7752AD41" w14:textId="77777777" w:rsidR="00B250E1" w:rsidRPr="00B250E1" w:rsidRDefault="00B250E1" w:rsidP="00B250E1">
      <w:pPr>
        <w:suppressAutoHyphens/>
        <w:spacing w:after="0" w:line="276" w:lineRule="auto"/>
        <w:ind w:firstLine="709"/>
        <w:contextualSpacing/>
        <w:rPr>
          <w:rFonts w:ascii="Times New Roman" w:hAnsi="Times New Roman" w:cs="Times New Roman"/>
          <w:bCs/>
          <w:i/>
          <w:kern w:val="0"/>
          <w:sz w:val="24"/>
          <w:szCs w:val="24"/>
          <w14:ligatures w14:val="none"/>
        </w:rPr>
      </w:pPr>
      <w:r w:rsidRPr="00B250E1">
        <w:rPr>
          <w:rFonts w:ascii="Times New Roman" w:hAnsi="Times New Roman" w:cs="Times New Roman"/>
          <w:b/>
          <w:bCs/>
          <w:kern w:val="0"/>
          <w:sz w:val="24"/>
          <w:szCs w:val="24"/>
          <w14:ligatures w14:val="none"/>
        </w:rPr>
        <w:t xml:space="preserve">3.2.2. Дополнительные источники </w:t>
      </w:r>
    </w:p>
    <w:p w14:paraId="39CD8489"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proofErr w:type="spellStart"/>
      <w:r w:rsidRPr="00B250E1">
        <w:rPr>
          <w:rFonts w:ascii="Times New Roman" w:hAnsi="Times New Roman"/>
          <w:kern w:val="0"/>
          <w:sz w:val="24"/>
          <w:szCs w:val="24"/>
          <w14:ligatures w14:val="none"/>
        </w:rPr>
        <w:t>Бишаева</w:t>
      </w:r>
      <w:proofErr w:type="spellEnd"/>
      <w:r w:rsidRPr="00B250E1">
        <w:rPr>
          <w:rFonts w:ascii="Times New Roman" w:hAnsi="Times New Roman"/>
          <w:kern w:val="0"/>
          <w:sz w:val="24"/>
          <w:szCs w:val="24"/>
          <w14:ligatures w14:val="none"/>
        </w:rPr>
        <w:t xml:space="preserve"> А.А. Физическая культура: учебник для СПО -  Издательский  центр : «Академия», 2022. 320 с. </w:t>
      </w:r>
    </w:p>
    <w:p w14:paraId="1C62413B"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Физическая культура : учебное пособие для среднего профессионального образования / Е. В. </w:t>
      </w:r>
      <w:proofErr w:type="spellStart"/>
      <w:r w:rsidRPr="00B250E1">
        <w:rPr>
          <w:rFonts w:ascii="Times New Roman" w:hAnsi="Times New Roman"/>
          <w:kern w:val="0"/>
          <w:sz w:val="24"/>
          <w:szCs w:val="24"/>
          <w14:ligatures w14:val="none"/>
        </w:rPr>
        <w:t>Конеева</w:t>
      </w:r>
      <w:proofErr w:type="spellEnd"/>
      <w:r w:rsidRPr="00B250E1">
        <w:rPr>
          <w:rFonts w:ascii="Times New Roman" w:hAnsi="Times New Roman"/>
          <w:kern w:val="0"/>
          <w:sz w:val="24"/>
          <w:szCs w:val="24"/>
          <w14:ligatures w14:val="none"/>
        </w:rPr>
        <w:t xml:space="preserve"> [и др.] ; под редакцией Е. В. </w:t>
      </w:r>
      <w:proofErr w:type="spellStart"/>
      <w:r w:rsidRPr="00B250E1">
        <w:rPr>
          <w:rFonts w:ascii="Times New Roman" w:hAnsi="Times New Roman"/>
          <w:kern w:val="0"/>
          <w:sz w:val="24"/>
          <w:szCs w:val="24"/>
          <w14:ligatures w14:val="none"/>
        </w:rPr>
        <w:t>Конеевой</w:t>
      </w:r>
      <w:proofErr w:type="spellEnd"/>
      <w:r w:rsidRPr="00B250E1">
        <w:rPr>
          <w:rFonts w:ascii="Times New Roman" w:hAnsi="Times New Roman"/>
          <w:kern w:val="0"/>
          <w:sz w:val="24"/>
          <w:szCs w:val="24"/>
          <w14:ligatures w14:val="none"/>
        </w:rPr>
        <w:t>. — 2-е изд., перераб</w:t>
      </w:r>
      <w:proofErr w:type="gramStart"/>
      <w:r w:rsidRPr="00B250E1">
        <w:rPr>
          <w:rFonts w:ascii="Times New Roman" w:hAnsi="Times New Roman"/>
          <w:kern w:val="0"/>
          <w:sz w:val="24"/>
          <w:szCs w:val="24"/>
          <w14:ligatures w14:val="none"/>
        </w:rPr>
        <w:t>.</w:t>
      </w:r>
      <w:proofErr w:type="gramEnd"/>
      <w:r w:rsidRPr="00B250E1">
        <w:rPr>
          <w:rFonts w:ascii="Times New Roman" w:hAnsi="Times New Roman"/>
          <w:kern w:val="0"/>
          <w:sz w:val="24"/>
          <w:szCs w:val="24"/>
          <w14:ligatures w14:val="none"/>
        </w:rPr>
        <w:t xml:space="preserve"> и доп. — Москва : Издательство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2023. — 599 с. — (Профессиональное </w:t>
      </w:r>
      <w:r w:rsidRPr="00B250E1">
        <w:rPr>
          <w:rFonts w:ascii="Times New Roman" w:hAnsi="Times New Roman"/>
          <w:kern w:val="0"/>
          <w:sz w:val="24"/>
          <w:szCs w:val="24"/>
          <w14:ligatures w14:val="none"/>
        </w:rPr>
        <w:lastRenderedPageBreak/>
        <w:t xml:space="preserve">образование). — ISBN 978-5-534-13554-1. — Текст : электронный // Образовательная платформа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[сайт]. — URL: https://urait.ru/bcode/517442 (дата обращения: 02.09.2023).</w:t>
      </w:r>
    </w:p>
    <w:p w14:paraId="5661A9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BB7FE9B"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CAF848E"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47D2C5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11B60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2596AF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B6AACC6"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67316B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383C901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D1B5440" w14:textId="77777777" w:rsidR="00802A33" w:rsidRPr="00802A33" w:rsidRDefault="00802A33" w:rsidP="00802A33">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802A33">
        <w:rPr>
          <w:rFonts w:ascii="Times New Roman" w:eastAsia="Segoe UI" w:hAnsi="Times New Roman" w:cs="Times New Roman"/>
          <w:b/>
          <w:bCs/>
          <w:caps/>
          <w:kern w:val="32"/>
          <w:sz w:val="24"/>
          <w:szCs w:val="24"/>
          <w:lang w:val="x-none" w:eastAsia="x-none"/>
          <w14:ligatures w14:val="none"/>
        </w:rPr>
        <w:br/>
        <w:t xml:space="preserve">освоения </w:t>
      </w:r>
      <w:bookmarkEnd w:id="32"/>
      <w:r w:rsidRPr="00802A33">
        <w:rPr>
          <w:rFonts w:ascii="Times New Roman" w:eastAsia="Segoe UI" w:hAnsi="Times New Roman" w:cs="Times New Roman"/>
          <w:b/>
          <w:bCs/>
          <w:caps/>
          <w:kern w:val="32"/>
          <w:sz w:val="24"/>
          <w:szCs w:val="24"/>
          <w:lang w:eastAsia="x-none"/>
          <w14:ligatures w14:val="none"/>
        </w:rPr>
        <w:t>УЧЕБНОЙ ДИСЦИПЛИНЫ</w:t>
      </w:r>
      <w:bookmarkEnd w:id="33"/>
      <w:bookmarkEnd w:id="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B250E1" w:rsidRPr="00B250E1" w14:paraId="6E3DCE33" w14:textId="77777777" w:rsidTr="00732A81">
        <w:trPr>
          <w:trHeight w:val="519"/>
        </w:trPr>
        <w:tc>
          <w:tcPr>
            <w:tcW w:w="1498" w:type="pct"/>
            <w:vAlign w:val="center"/>
          </w:tcPr>
          <w:p w14:paraId="2281BD55" w14:textId="77777777" w:rsidR="00B250E1" w:rsidRPr="00B250E1" w:rsidRDefault="00B250E1" w:rsidP="00B250E1">
            <w:pPr>
              <w:suppressAutoHyphens/>
              <w:spacing w:after="0" w:line="240" w:lineRule="auto"/>
              <w:contextualSpacing/>
              <w:jc w:val="center"/>
              <w:rPr>
                <w:rFonts w:ascii="Times New Roman" w:hAnsi="Times New Roman" w:cs="Times New Roman"/>
                <w:b/>
                <w:iCs/>
                <w:kern w:val="0"/>
                <w:sz w:val="24"/>
                <w:szCs w:val="24"/>
                <w14:ligatures w14:val="none"/>
              </w:rPr>
            </w:pPr>
            <w:r w:rsidRPr="00B250E1">
              <w:rPr>
                <w:rFonts w:ascii="Times New Roman" w:hAnsi="Times New Roman" w:cs="Times New Roman"/>
                <w:b/>
                <w:iCs/>
                <w:kern w:val="0"/>
                <w:sz w:val="24"/>
                <w:szCs w:val="24"/>
                <w14:ligatures w14:val="none"/>
              </w:rPr>
              <w:t>Результаты обучения</w:t>
            </w:r>
          </w:p>
        </w:tc>
        <w:tc>
          <w:tcPr>
            <w:tcW w:w="1787" w:type="pct"/>
            <w:vAlign w:val="center"/>
          </w:tcPr>
          <w:p w14:paraId="66491D8C"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1DFF827E"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Методы оценки</w:t>
            </w:r>
          </w:p>
        </w:tc>
      </w:tr>
      <w:tr w:rsidR="00B250E1" w:rsidRPr="00B250E1" w14:paraId="00BDBC3F" w14:textId="77777777" w:rsidTr="00732A81">
        <w:trPr>
          <w:trHeight w:val="698"/>
        </w:trPr>
        <w:tc>
          <w:tcPr>
            <w:tcW w:w="1498" w:type="pct"/>
          </w:tcPr>
          <w:p w14:paraId="541C5DBB"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Знает: </w:t>
            </w:r>
          </w:p>
          <w:p w14:paraId="5F44BBA7"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p>
          <w:p w14:paraId="6ADFE502"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в общекультурном, профессиональном и социальном развитии человека,</w:t>
            </w:r>
          </w:p>
          <w:p w14:paraId="2A617AC9"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78B02AA3"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условия профессиональной деятельности и зоны риска физического здоровья для специальности,</w:t>
            </w:r>
          </w:p>
          <w:p w14:paraId="1960A33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p w14:paraId="2B61E2A0"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3FDAB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Умеет: </w:t>
            </w:r>
          </w:p>
          <w:p w14:paraId="5DB62FA3"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314E70E9"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lastRenderedPageBreak/>
              <w:t xml:space="preserve">определять и выстраивать траектории профессионального развития и самообразования </w:t>
            </w:r>
          </w:p>
          <w:p w14:paraId="294E5551"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применять рациональные приемы двигательных функций в профессиональной деятельности;</w:t>
            </w:r>
          </w:p>
          <w:p w14:paraId="3D2BC085"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пользоваться средствами профилактики перенапряжения, характерными для данной специальности</w:t>
            </w:r>
          </w:p>
        </w:tc>
        <w:tc>
          <w:tcPr>
            <w:tcW w:w="1787" w:type="pct"/>
          </w:tcPr>
          <w:p w14:paraId="52857BB7"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E80DAB" w14:textId="77777777" w:rsidR="00B250E1" w:rsidRPr="00B250E1" w:rsidRDefault="00B250E1" w:rsidP="00B250E1">
            <w:pPr>
              <w:widowControl w:val="0"/>
              <w:overflowPunct w:val="0"/>
              <w:autoSpaceDE w:val="0"/>
              <w:autoSpaceDN w:val="0"/>
              <w:adjustRightInd w:val="0"/>
              <w:spacing w:after="0" w:line="240" w:lineRule="auto"/>
              <w:jc w:val="both"/>
              <w:rPr>
                <w:rFonts w:ascii="Times New Roman" w:hAnsi="Times New Roman"/>
                <w:kern w:val="0"/>
                <w:sz w:val="24"/>
                <w:szCs w:val="24"/>
                <w14:ligatures w14:val="none"/>
              </w:rPr>
            </w:pPr>
            <w:r w:rsidRPr="00B250E1">
              <w:rPr>
                <w:rFonts w:ascii="Times New Roman" w:hAnsi="Times New Roman"/>
                <w:bCs/>
                <w:kern w:val="0"/>
                <w:sz w:val="24"/>
                <w:szCs w:val="24"/>
                <w14:ligatures w14:val="none"/>
              </w:rPr>
              <w:t>Обучающийся демонстрирует глубокое понимание сущности материала, логично его излагает, используя примеры из практики и своего опыта.</w:t>
            </w:r>
          </w:p>
          <w:p w14:paraId="1261526F"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AA422B9"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4E81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3D8FF92"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06D13A8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23BE8F7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092232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5AF94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A1A643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83BE7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62EBA7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9B43BE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26ACA23"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9638D"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 xml:space="preserve">Лёгкая атлетика. </w:t>
            </w:r>
          </w:p>
          <w:p w14:paraId="3FCCF2F6"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Спортивные игры.</w:t>
            </w:r>
          </w:p>
          <w:p w14:paraId="34919FEF"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Cs/>
                <w:kern w:val="0"/>
                <w:sz w:val="24"/>
                <w:szCs w:val="24"/>
                <w14:ligatures w14:val="none"/>
              </w:rPr>
              <w:t>Оценка техники базовых элементов техники спортивных игр (броски в кольцо, удары по воротам, подачи, передачи</w:t>
            </w:r>
            <w:r w:rsidRPr="00B250E1">
              <w:rPr>
                <w:rFonts w:ascii="Times New Roman" w:hAnsi="Times New Roman"/>
                <w:kern w:val="0"/>
                <w:sz w:val="24"/>
                <w:szCs w:val="24"/>
                <w14:ligatures w14:val="none"/>
              </w:rPr>
              <w:t xml:space="preserve">, </w:t>
            </w:r>
            <w:proofErr w:type="spellStart"/>
            <w:r w:rsidRPr="00B250E1">
              <w:rPr>
                <w:rFonts w:ascii="Times New Roman" w:hAnsi="Times New Roman"/>
                <w:kern w:val="0"/>
                <w:sz w:val="24"/>
                <w:szCs w:val="24"/>
                <w14:ligatures w14:val="none"/>
              </w:rPr>
              <w:t>жонглированиие</w:t>
            </w:r>
            <w:proofErr w:type="spellEnd"/>
            <w:r w:rsidRPr="00B250E1">
              <w:rPr>
                <w:rFonts w:ascii="Times New Roman" w:hAnsi="Times New Roman"/>
                <w:kern w:val="0"/>
                <w:sz w:val="24"/>
                <w:szCs w:val="24"/>
                <w14:ligatures w14:val="none"/>
              </w:rPr>
              <w:t xml:space="preserve">)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51B16220"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
                <w:kern w:val="0"/>
                <w:sz w:val="24"/>
                <w:szCs w:val="24"/>
                <w14:ligatures w14:val="none"/>
              </w:rPr>
              <w:t xml:space="preserve">Атлетическая гимнастика </w:t>
            </w:r>
            <w:r w:rsidRPr="00B250E1">
              <w:rPr>
                <w:rFonts w:ascii="Times New Roman" w:hAnsi="Times New Roman"/>
                <w:kern w:val="0"/>
                <w:sz w:val="24"/>
                <w:szCs w:val="24"/>
                <w14:ligatures w14:val="none"/>
              </w:rPr>
              <w:t xml:space="preserve">(юноши) </w:t>
            </w:r>
          </w:p>
          <w:p w14:paraId="1D0E3859"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Оценка техники выполнения упражнений на тренажёрах, комплексов с отягощениями, с </w:t>
            </w:r>
            <w:proofErr w:type="spellStart"/>
            <w:r w:rsidRPr="00B250E1">
              <w:rPr>
                <w:rFonts w:ascii="Times New Roman" w:hAnsi="Times New Roman"/>
                <w:kern w:val="0"/>
                <w:sz w:val="24"/>
                <w:szCs w:val="24"/>
                <w14:ligatures w14:val="none"/>
              </w:rPr>
              <w:t>самоотягощениями</w:t>
            </w:r>
            <w:proofErr w:type="spellEnd"/>
            <w:r w:rsidRPr="00B250E1">
              <w:rPr>
                <w:rFonts w:ascii="Times New Roman" w:hAnsi="Times New Roman"/>
                <w:kern w:val="0"/>
                <w:sz w:val="24"/>
                <w:szCs w:val="24"/>
                <w14:ligatures w14:val="none"/>
              </w:rPr>
              <w:t xml:space="preserve">. </w:t>
            </w:r>
          </w:p>
          <w:p w14:paraId="45947630" w14:textId="77777777" w:rsidR="00B250E1" w:rsidRPr="00B250E1" w:rsidRDefault="00B250E1" w:rsidP="00B250E1">
            <w:pPr>
              <w:spacing w:after="0" w:line="240" w:lineRule="auto"/>
              <w:ind w:firstLine="34"/>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Кроссовая подготовка. </w:t>
            </w:r>
          </w:p>
          <w:p w14:paraId="6B86F0B1"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Оценка техники преодоления дистанции без учёта времени.</w:t>
            </w:r>
          </w:p>
        </w:tc>
        <w:tc>
          <w:tcPr>
            <w:tcW w:w="1715" w:type="pct"/>
          </w:tcPr>
          <w:p w14:paraId="32CCADA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12F13D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Устный опрос.</w:t>
            </w:r>
          </w:p>
          <w:p w14:paraId="361A25EF"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Практическое выполнение.</w:t>
            </w:r>
          </w:p>
          <w:p w14:paraId="242E061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Педагогическое наблюдение.</w:t>
            </w:r>
          </w:p>
          <w:p w14:paraId="14AC3FA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2F13A6D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1FF45B8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C68003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CDD245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C7AF8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29A51E3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E85E85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22F5E2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E3C8E8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434DB5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D03E1A"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1EB3193"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66D9D53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4DD50F0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1AE1893"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Выполнение тестовых упражнений.</w:t>
            </w:r>
          </w:p>
          <w:p w14:paraId="0EF1662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На входе – начало учебного года, семестра; </w:t>
            </w:r>
          </w:p>
          <w:p w14:paraId="5DE8496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На выходе – в конце учебного года, семестра, изучения темы программы.</w:t>
            </w:r>
          </w:p>
          <w:p w14:paraId="3354A220"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Проведение фрагментов учебно-тренировочных занятий.</w:t>
            </w:r>
          </w:p>
          <w:p w14:paraId="50DC77D2"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 xml:space="preserve">Участие в организации и проведении соревнований. </w:t>
            </w:r>
          </w:p>
          <w:p w14:paraId="34ED971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19CA4B76"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tc>
      </w:tr>
    </w:tbl>
    <w:p w14:paraId="704C35EA" w14:textId="77777777" w:rsidR="00CC0FF4" w:rsidRDefault="00CC0FF4"/>
    <w:sectPr w:rsidR="00CC0FF4" w:rsidSect="00D927C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DEC01" w14:textId="77777777" w:rsidR="00F80E58" w:rsidRDefault="00F80E58" w:rsidP="00802A33">
      <w:pPr>
        <w:spacing w:after="0" w:line="240" w:lineRule="auto"/>
      </w:pPr>
      <w:r>
        <w:separator/>
      </w:r>
    </w:p>
  </w:endnote>
  <w:endnote w:type="continuationSeparator" w:id="0">
    <w:p w14:paraId="156643AB" w14:textId="77777777" w:rsidR="00F80E58" w:rsidRDefault="00F80E58" w:rsidP="0080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CE328" w14:textId="77777777" w:rsidR="00F80E58" w:rsidRDefault="00F80E58" w:rsidP="00802A33">
      <w:pPr>
        <w:spacing w:after="0" w:line="240" w:lineRule="auto"/>
      </w:pPr>
      <w:r>
        <w:separator/>
      </w:r>
    </w:p>
  </w:footnote>
  <w:footnote w:type="continuationSeparator" w:id="0">
    <w:p w14:paraId="6FF59F3F" w14:textId="77777777" w:rsidR="00F80E58" w:rsidRDefault="00F80E58" w:rsidP="0080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1B3" w14:textId="77777777" w:rsidR="00802A33" w:rsidRDefault="00802A33">
    <w:pPr>
      <w:pStyle w:val="a3"/>
      <w:jc w:val="center"/>
    </w:pPr>
    <w:r>
      <w:fldChar w:fldCharType="begin"/>
    </w:r>
    <w:r>
      <w:instrText xml:space="preserve"> PAGE   \* MERGEFORMAT </w:instrText>
    </w:r>
    <w:r>
      <w:fldChar w:fldCharType="separate"/>
    </w:r>
    <w:r>
      <w:rPr>
        <w:noProof/>
      </w:rPr>
      <w:t>48</w:t>
    </w:r>
    <w:r>
      <w:rPr>
        <w:noProof/>
      </w:rPr>
      <w:fldChar w:fldCharType="end"/>
    </w:r>
  </w:p>
  <w:p w14:paraId="3C8DCC13" w14:textId="77777777" w:rsidR="00802A33" w:rsidRDefault="00802A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2D2A55A" w14:textId="77777777" w:rsidR="00802A33" w:rsidRDefault="00802A33">
        <w:pPr>
          <w:pStyle w:val="a3"/>
          <w:jc w:val="center"/>
        </w:pPr>
        <w:r>
          <w:fldChar w:fldCharType="begin"/>
        </w:r>
        <w:r>
          <w:instrText>PAGE   \* MERGEFORMAT</w:instrText>
        </w:r>
        <w:r>
          <w:fldChar w:fldCharType="separate"/>
        </w:r>
        <w:r>
          <w:rPr>
            <w:noProof/>
          </w:rPr>
          <w:t>14</w:t>
        </w:r>
        <w:r>
          <w:fldChar w:fldCharType="end"/>
        </w:r>
      </w:p>
    </w:sdtContent>
  </w:sdt>
  <w:p w14:paraId="561E41FD" w14:textId="77777777" w:rsidR="00802A33" w:rsidRDefault="00802A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964839">
    <w:abstractNumId w:val="3"/>
  </w:num>
  <w:num w:numId="2" w16cid:durableId="1264344136">
    <w:abstractNumId w:val="0"/>
  </w:num>
  <w:num w:numId="3" w16cid:durableId="1555628417">
    <w:abstractNumId w:val="2"/>
  </w:num>
  <w:num w:numId="4" w16cid:durableId="101797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C8"/>
    <w:rsid w:val="00211CAB"/>
    <w:rsid w:val="002B7D10"/>
    <w:rsid w:val="00413D2A"/>
    <w:rsid w:val="00457D5C"/>
    <w:rsid w:val="004D55C1"/>
    <w:rsid w:val="00630A6A"/>
    <w:rsid w:val="006976DD"/>
    <w:rsid w:val="00802A33"/>
    <w:rsid w:val="00880092"/>
    <w:rsid w:val="0088463D"/>
    <w:rsid w:val="00A27C37"/>
    <w:rsid w:val="00B250E1"/>
    <w:rsid w:val="00BC13C8"/>
    <w:rsid w:val="00C50CC9"/>
    <w:rsid w:val="00CC0FF4"/>
    <w:rsid w:val="00D927CA"/>
    <w:rsid w:val="00DE5D4F"/>
    <w:rsid w:val="00ED7542"/>
    <w:rsid w:val="00F70660"/>
    <w:rsid w:val="00F80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035"/>
  <w15:chartTrackingRefBased/>
  <w15:docId w15:val="{4403CEE6-114F-4CDB-9240-B7F026DC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A33"/>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802A33"/>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02A3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802A33"/>
    <w:rPr>
      <w:rFonts w:ascii="Times New Roman" w:eastAsia="Times New Roman" w:hAnsi="Times New Roman" w:cs="Times New Roman"/>
      <w:kern w:val="0"/>
      <w:sz w:val="2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15</Pages>
  <Words>2464</Words>
  <Characters>14050</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9</cp:revision>
  <dcterms:created xsi:type="dcterms:W3CDTF">2024-12-03T12:40:00Z</dcterms:created>
  <dcterms:modified xsi:type="dcterms:W3CDTF">2025-12-16T12:15:00Z</dcterms:modified>
</cp:coreProperties>
</file>