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AB32F" w14:textId="0156F213" w:rsid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257B1CF7" w14:textId="77777777" w:rsidR="004F716B" w:rsidRPr="001A2842" w:rsidRDefault="004F716B" w:rsidP="004F716B">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1A2842">
        <w:rPr>
          <w:rFonts w:ascii="Times New Roman" w:eastAsia="Times New Roman" w:hAnsi="Times New Roman" w:cs="Times New Roman"/>
          <w:b/>
          <w:bCs/>
          <w:kern w:val="0"/>
          <w:sz w:val="28"/>
          <w:szCs w:val="28"/>
          <w:lang w:eastAsia="ru-RU"/>
          <w14:ligatures w14:val="none"/>
        </w:rPr>
        <w:t>Министерство культуры и туризма Калужской области</w:t>
      </w:r>
    </w:p>
    <w:p w14:paraId="7F12E47A" w14:textId="77777777" w:rsidR="004F716B" w:rsidRPr="001A2842" w:rsidRDefault="004F716B" w:rsidP="004F716B">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12D417BB" w14:textId="77777777" w:rsidR="004F716B" w:rsidRPr="001A2842" w:rsidRDefault="004F716B" w:rsidP="004F716B">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1A2842">
        <w:rPr>
          <w:rFonts w:ascii="Times New Roman" w:eastAsia="Times New Roman" w:hAnsi="Times New Roman" w:cs="Times New Roman"/>
          <w:b/>
          <w:bCs/>
          <w:kern w:val="0"/>
          <w:sz w:val="28"/>
          <w:szCs w:val="28"/>
          <w:lang w:eastAsia="ru-RU"/>
          <w14:ligatures w14:val="none"/>
        </w:rPr>
        <w:t>ГБПОУ КО «Калужский областной колледж культуры и искусств»</w:t>
      </w:r>
    </w:p>
    <w:p w14:paraId="6D9F1AB3" w14:textId="77777777" w:rsidR="004F716B" w:rsidRDefault="004F716B" w:rsidP="004F716B">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0BD046F5" w14:textId="77777777" w:rsidR="004F716B" w:rsidRDefault="004F716B" w:rsidP="004F716B">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03ED748" w14:textId="019BC89D"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cs="Times New Roman"/>
          <w:b/>
          <w:bCs/>
          <w:caps/>
          <w:kern w:val="0"/>
          <w:sz w:val="28"/>
          <w:szCs w:val="28"/>
          <w:lang w:eastAsia="ru-RU"/>
          <w14:ligatures w14:val="none"/>
        </w:rPr>
      </w:pPr>
      <w:r w:rsidRPr="001A2842">
        <w:rPr>
          <w:rFonts w:ascii="Times New Roman" w:eastAsia="Times New Roman" w:hAnsi="Times New Roman" w:cs="Times New Roman"/>
          <w:b/>
          <w:bCs/>
          <w:caps/>
          <w:kern w:val="0"/>
          <w:sz w:val="28"/>
          <w:szCs w:val="28"/>
          <w:lang w:eastAsia="ru-RU"/>
          <w14:ligatures w14:val="none"/>
        </w:rPr>
        <w:t>УТВЕРЖДЕН</w:t>
      </w:r>
      <w:r w:rsidR="00B86245">
        <w:rPr>
          <w:rFonts w:ascii="Times New Roman" w:eastAsia="Times New Roman" w:hAnsi="Times New Roman" w:cs="Times New Roman"/>
          <w:b/>
          <w:bCs/>
          <w:caps/>
          <w:kern w:val="0"/>
          <w:sz w:val="28"/>
          <w:szCs w:val="28"/>
          <w:lang w:eastAsia="ru-RU"/>
          <w14:ligatures w14:val="none"/>
        </w:rPr>
        <w:t>А</w:t>
      </w:r>
    </w:p>
    <w:p w14:paraId="2E54CF7A" w14:textId="77777777" w:rsidR="00B86245"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kern w:val="0"/>
          <w:sz w:val="28"/>
          <w:szCs w:val="28"/>
          <w:lang w:eastAsia="ru-RU"/>
          <w14:ligatures w14:val="none"/>
        </w:rPr>
      </w:pPr>
      <w:r w:rsidRPr="001A2842">
        <w:rPr>
          <w:rFonts w:ascii="Times New Roman" w:eastAsia="Times New Roman" w:hAnsi="Times New Roman" w:cs="Times New Roman"/>
          <w:b/>
          <w:bCs/>
          <w:kern w:val="0"/>
          <w:sz w:val="28"/>
          <w:szCs w:val="28"/>
          <w:lang w:eastAsia="ru-RU"/>
          <w14:ligatures w14:val="none"/>
        </w:rPr>
        <w:t xml:space="preserve">                                                           </w:t>
      </w:r>
      <w:r w:rsidRPr="001A2842">
        <w:rPr>
          <w:rFonts w:ascii="Times New Roman" w:eastAsia="Times New Roman" w:hAnsi="Times New Roman" w:cs="Times New Roman"/>
          <w:kern w:val="0"/>
          <w:sz w:val="28"/>
          <w:szCs w:val="28"/>
          <w:lang w:eastAsia="ru-RU"/>
          <w14:ligatures w14:val="none"/>
        </w:rPr>
        <w:t xml:space="preserve">Приказом </w:t>
      </w:r>
      <w:r w:rsidR="00B86245">
        <w:rPr>
          <w:rFonts w:ascii="Times New Roman" w:eastAsia="Times New Roman" w:hAnsi="Times New Roman" w:cs="Times New Roman"/>
          <w:kern w:val="0"/>
          <w:sz w:val="28"/>
          <w:szCs w:val="28"/>
          <w:lang w:eastAsia="ru-RU"/>
          <w14:ligatures w14:val="none"/>
        </w:rPr>
        <w:t xml:space="preserve"> директора</w:t>
      </w:r>
    </w:p>
    <w:p w14:paraId="15D5BA6D" w14:textId="506BE941" w:rsidR="004F716B" w:rsidRPr="001A2842" w:rsidRDefault="00B86245"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4F716B" w:rsidRPr="001A2842">
        <w:rPr>
          <w:rFonts w:ascii="Times New Roman" w:eastAsia="Times New Roman" w:hAnsi="Times New Roman" w:cs="Times New Roman"/>
          <w:kern w:val="0"/>
          <w:sz w:val="28"/>
          <w:szCs w:val="28"/>
          <w:lang w:eastAsia="ru-RU"/>
          <w14:ligatures w14:val="none"/>
        </w:rPr>
        <w:t>№</w:t>
      </w:r>
      <w:r w:rsidR="004F716B" w:rsidRPr="001A2842">
        <w:rPr>
          <w:rFonts w:ascii="Times New Roman" w:eastAsia="Times New Roman" w:hAnsi="Times New Roman" w:cs="Times New Roman"/>
          <w:kern w:val="0"/>
          <w:sz w:val="28"/>
          <w:szCs w:val="28"/>
          <w:u w:val="single"/>
          <w:lang w:eastAsia="ru-RU"/>
          <w14:ligatures w14:val="none"/>
        </w:rPr>
        <w:t xml:space="preserve">   </w:t>
      </w:r>
      <w:r w:rsidR="003F0088">
        <w:rPr>
          <w:rFonts w:ascii="Times New Roman" w:eastAsia="Times New Roman" w:hAnsi="Times New Roman" w:cs="Times New Roman"/>
          <w:kern w:val="0"/>
          <w:sz w:val="28"/>
          <w:szCs w:val="28"/>
          <w:u w:val="single"/>
          <w:lang w:eastAsia="ru-RU"/>
          <w14:ligatures w14:val="none"/>
        </w:rPr>
        <w:t>88</w:t>
      </w:r>
      <w:r w:rsidR="004F716B" w:rsidRPr="001A2842">
        <w:rPr>
          <w:rFonts w:ascii="Times New Roman" w:eastAsia="Times New Roman" w:hAnsi="Times New Roman" w:cs="Times New Roman"/>
          <w:kern w:val="0"/>
          <w:sz w:val="28"/>
          <w:szCs w:val="28"/>
          <w:u w:val="single"/>
          <w:lang w:eastAsia="ru-RU"/>
          <w14:ligatures w14:val="none"/>
        </w:rPr>
        <w:t xml:space="preserve"> /д</w:t>
      </w:r>
      <w:r w:rsidR="004F716B" w:rsidRPr="001A2842">
        <w:rPr>
          <w:rFonts w:ascii="Times New Roman" w:eastAsia="Times New Roman" w:hAnsi="Times New Roman" w:cs="Times New Roman"/>
          <w:kern w:val="0"/>
          <w:sz w:val="28"/>
          <w:szCs w:val="28"/>
          <w:lang w:eastAsia="ru-RU"/>
          <w14:ligatures w14:val="none"/>
        </w:rPr>
        <w:t xml:space="preserve"> от «</w:t>
      </w:r>
      <w:r w:rsidR="004F716B" w:rsidRPr="001A2842">
        <w:rPr>
          <w:rFonts w:ascii="Times New Roman" w:eastAsia="Times New Roman" w:hAnsi="Times New Roman" w:cs="Times New Roman"/>
          <w:kern w:val="0"/>
          <w:sz w:val="28"/>
          <w:szCs w:val="28"/>
          <w:u w:val="single"/>
          <w:lang w:eastAsia="ru-RU"/>
          <w14:ligatures w14:val="none"/>
        </w:rPr>
        <w:t>01</w:t>
      </w:r>
      <w:r w:rsidR="004F716B" w:rsidRPr="001A2842">
        <w:rPr>
          <w:rFonts w:ascii="Times New Roman" w:eastAsia="Times New Roman" w:hAnsi="Times New Roman" w:cs="Times New Roman"/>
          <w:kern w:val="0"/>
          <w:sz w:val="28"/>
          <w:szCs w:val="28"/>
          <w:lang w:eastAsia="ru-RU"/>
          <w14:ligatures w14:val="none"/>
        </w:rPr>
        <w:t xml:space="preserve">» </w:t>
      </w:r>
      <w:r w:rsidR="004F716B" w:rsidRPr="001A2842">
        <w:rPr>
          <w:rFonts w:ascii="Times New Roman" w:eastAsia="Times New Roman" w:hAnsi="Times New Roman" w:cs="Times New Roman"/>
          <w:kern w:val="0"/>
          <w:sz w:val="28"/>
          <w:szCs w:val="28"/>
          <w:u w:val="single"/>
          <w:lang w:eastAsia="ru-RU"/>
          <w14:ligatures w14:val="none"/>
        </w:rPr>
        <w:t>сентября</w:t>
      </w:r>
      <w:r w:rsidR="004F716B" w:rsidRPr="001A2842">
        <w:rPr>
          <w:rFonts w:ascii="Times New Roman" w:eastAsia="Times New Roman" w:hAnsi="Times New Roman" w:cs="Times New Roman"/>
          <w:kern w:val="0"/>
          <w:sz w:val="28"/>
          <w:szCs w:val="28"/>
          <w:lang w:eastAsia="ru-RU"/>
          <w14:ligatures w14:val="none"/>
        </w:rPr>
        <w:t xml:space="preserve"> 202</w:t>
      </w:r>
      <w:r w:rsidR="003F0088">
        <w:rPr>
          <w:rFonts w:ascii="Times New Roman" w:eastAsia="Times New Roman" w:hAnsi="Times New Roman" w:cs="Times New Roman"/>
          <w:kern w:val="0"/>
          <w:sz w:val="28"/>
          <w:szCs w:val="28"/>
          <w:lang w:eastAsia="ru-RU"/>
          <w14:ligatures w14:val="none"/>
        </w:rPr>
        <w:t>6</w:t>
      </w:r>
      <w:r w:rsidR="004F716B" w:rsidRPr="001A2842">
        <w:rPr>
          <w:rFonts w:ascii="Times New Roman" w:eastAsia="Times New Roman" w:hAnsi="Times New Roman" w:cs="Times New Roman"/>
          <w:kern w:val="0"/>
          <w:sz w:val="28"/>
          <w:szCs w:val="28"/>
          <w:lang w:eastAsia="ru-RU"/>
          <w14:ligatures w14:val="none"/>
        </w:rPr>
        <w:t xml:space="preserve"> г.</w:t>
      </w:r>
    </w:p>
    <w:p w14:paraId="0988A3A6" w14:textId="77777777" w:rsidR="004F716B" w:rsidRPr="00802A33" w:rsidRDefault="004F716B" w:rsidP="004F716B">
      <w:pPr>
        <w:spacing w:after="0" w:line="240" w:lineRule="auto"/>
        <w:rPr>
          <w:rFonts w:ascii="Times New Roman" w:hAnsi="Times New Roman" w:cs="Times New Roman"/>
          <w:b/>
          <w:bCs/>
          <w:color w:val="0070C0"/>
          <w:kern w:val="0"/>
          <w:sz w:val="24"/>
          <w:szCs w:val="24"/>
          <w14:ligatures w14:val="none"/>
        </w:rPr>
      </w:pPr>
    </w:p>
    <w:p w14:paraId="4D38DD27"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1988FB29"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7180D24"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0BCEF3A"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5B32530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4A8B812"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47AA53A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6C58ABBF"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20C1BC6B"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43661C6D"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3F5D6D58" w14:textId="6202EAC9"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40"/>
          <w:szCs w:val="40"/>
          <w:u w:val="single"/>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ОГСЭ.0</w:t>
      </w:r>
      <w:r w:rsidR="00B250E1">
        <w:rPr>
          <w:rFonts w:ascii="Times New Roman" w:eastAsia="Times New Roman" w:hAnsi="Times New Roman" w:cs="Times New Roman"/>
          <w:b/>
          <w:bCs/>
          <w:caps/>
          <w:kern w:val="0"/>
          <w:sz w:val="40"/>
          <w:szCs w:val="40"/>
          <w:u w:val="single"/>
          <w:lang w:eastAsia="ru-RU"/>
          <w14:ligatures w14:val="none"/>
        </w:rPr>
        <w:t>5</w:t>
      </w:r>
      <w:r w:rsidRPr="00802A33">
        <w:rPr>
          <w:rFonts w:ascii="Times New Roman" w:eastAsia="Times New Roman" w:hAnsi="Times New Roman" w:cs="Times New Roman"/>
          <w:b/>
          <w:bCs/>
          <w:caps/>
          <w:kern w:val="0"/>
          <w:sz w:val="40"/>
          <w:szCs w:val="40"/>
          <w:u w:val="single"/>
          <w:lang w:eastAsia="ru-RU"/>
          <w14:ligatures w14:val="none"/>
        </w:rPr>
        <w:t xml:space="preserve"> </w:t>
      </w:r>
      <w:r w:rsidR="00B250E1">
        <w:rPr>
          <w:rFonts w:ascii="Times New Roman" w:eastAsia="Times New Roman" w:hAnsi="Times New Roman" w:cs="Times New Roman"/>
          <w:b/>
          <w:bCs/>
          <w:caps/>
          <w:kern w:val="0"/>
          <w:sz w:val="40"/>
          <w:szCs w:val="40"/>
          <w:u w:val="single"/>
          <w:lang w:eastAsia="ru-RU"/>
          <w14:ligatures w14:val="none"/>
        </w:rPr>
        <w:t>ФИЗИЧЕСКАЯ КУЛЬТУРА</w:t>
      </w:r>
    </w:p>
    <w:p w14:paraId="277C7320" w14:textId="77777777" w:rsidR="004F716B" w:rsidRPr="004F716B" w:rsidRDefault="004F716B" w:rsidP="004F716B">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4F716B">
        <w:rPr>
          <w:rFonts w:ascii="Times New Roman" w:eastAsia="Times New Roman" w:hAnsi="Times New Roman" w:cs="Times New Roman"/>
          <w:b/>
          <w:bCs/>
          <w:kern w:val="36"/>
          <w:sz w:val="24"/>
          <w:szCs w:val="24"/>
          <w:lang w:eastAsia="ru-RU"/>
          <w14:ligatures w14:val="none"/>
        </w:rPr>
        <w:t xml:space="preserve">для специальности СПО </w:t>
      </w:r>
    </w:p>
    <w:p w14:paraId="6C5956CF" w14:textId="77777777" w:rsidR="004F716B" w:rsidRPr="004F716B" w:rsidRDefault="004F716B" w:rsidP="004F716B">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4F716B">
        <w:rPr>
          <w:rFonts w:ascii="Times New Roman" w:eastAsia="Times New Roman" w:hAnsi="Times New Roman" w:cs="Times New Roman"/>
          <w:b/>
          <w:bCs/>
          <w:kern w:val="36"/>
          <w:sz w:val="24"/>
          <w:szCs w:val="24"/>
          <w:lang w:eastAsia="ru-RU"/>
          <w14:ligatures w14:val="none"/>
        </w:rPr>
        <w:t>53.02.02 Музыкальное искусство эстрады (по видам)</w:t>
      </w:r>
    </w:p>
    <w:p w14:paraId="7E38AA7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EEFE3AE"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3FE6540"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17F1653"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3885255"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FCB5B19"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72AE38"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5924F8B"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025FFC"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B29343D"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E7A8EF3" w14:textId="77777777" w:rsidR="004F716B" w:rsidRPr="001A2842" w:rsidRDefault="004F716B" w:rsidP="004F716B">
      <w:pPr>
        <w:spacing w:after="0" w:line="360" w:lineRule="auto"/>
        <w:ind w:firstLine="709"/>
        <w:jc w:val="both"/>
        <w:rPr>
          <w:rFonts w:ascii="Times New Roman" w:eastAsia="Times New Roman" w:hAnsi="Times New Roman" w:cs="Times New Roman"/>
          <w:b/>
          <w:bCs/>
          <w:kern w:val="0"/>
          <w:sz w:val="28"/>
          <w:szCs w:val="28"/>
          <w:lang w:eastAsia="ru-RU"/>
          <w14:ligatures w14:val="none"/>
        </w:rPr>
      </w:pPr>
      <w:r w:rsidRPr="001A2842">
        <w:rPr>
          <w:rFonts w:ascii="Times New Roman" w:eastAsia="Times New Roman" w:hAnsi="Times New Roman" w:cs="Times New Roman"/>
          <w:kern w:val="0"/>
          <w:sz w:val="28"/>
          <w:szCs w:val="28"/>
          <w:lang w:eastAsia="ru-RU"/>
          <w14:ligatures w14:val="none"/>
        </w:rPr>
        <w:t>Рабочая программа учебной дисциплины</w:t>
      </w:r>
      <w:r w:rsidRPr="001A2842">
        <w:rPr>
          <w:rFonts w:ascii="Times New Roman" w:eastAsia="Times New Roman" w:hAnsi="Times New Roman" w:cs="Times New Roman"/>
          <w:caps/>
          <w:kern w:val="0"/>
          <w:sz w:val="28"/>
          <w:szCs w:val="28"/>
          <w:lang w:eastAsia="ru-RU"/>
          <w14:ligatures w14:val="none"/>
        </w:rPr>
        <w:t xml:space="preserve"> </w:t>
      </w:r>
      <w:r w:rsidRPr="001A2842">
        <w:rPr>
          <w:rFonts w:ascii="Times New Roman" w:eastAsia="Times New Roman" w:hAnsi="Times New Roman" w:cs="Times New Roman"/>
          <w:kern w:val="0"/>
          <w:sz w:val="28"/>
          <w:szCs w:val="28"/>
          <w:lang w:eastAsia="ru-RU"/>
          <w14:ligatures w14:val="none"/>
        </w:rPr>
        <w:t xml:space="preserve">разработана на основе Федерального государственного образовательного стандарта (далее – ФГОС) по специальностям среднего профессионального образования (далее СПО </w:t>
      </w:r>
      <w:r w:rsidRPr="001A2842">
        <w:rPr>
          <w:rFonts w:ascii="Times New Roman" w:eastAsia="Times New Roman" w:hAnsi="Times New Roman" w:cs="Times New Roman"/>
          <w:b/>
          <w:kern w:val="0"/>
          <w:sz w:val="28"/>
          <w:szCs w:val="28"/>
          <w:lang w:eastAsia="ru-RU"/>
          <w14:ligatures w14:val="none"/>
        </w:rPr>
        <w:t>53.02.02</w:t>
      </w:r>
      <w:r w:rsidRPr="001A2842">
        <w:rPr>
          <w:rFonts w:ascii="Times New Roman" w:eastAsia="Times New Roman" w:hAnsi="Times New Roman" w:cs="Times New Roman"/>
          <w:b/>
          <w:bCs/>
          <w:kern w:val="0"/>
          <w:sz w:val="28"/>
          <w:szCs w:val="28"/>
          <w:lang w:eastAsia="ru-RU"/>
          <w14:ligatures w14:val="none"/>
        </w:rPr>
        <w:t xml:space="preserve"> Музыкальное искусство эстрады (по видам).</w:t>
      </w:r>
    </w:p>
    <w:p w14:paraId="4ECAD35F"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i/>
          <w:iCs/>
          <w:kern w:val="0"/>
          <w:sz w:val="28"/>
          <w:szCs w:val="28"/>
          <w:vertAlign w:val="superscript"/>
          <w:lang w:eastAsia="ru-RU"/>
          <w14:ligatures w14:val="none"/>
        </w:rPr>
      </w:pPr>
    </w:p>
    <w:p w14:paraId="561BCE35"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i/>
          <w:iCs/>
          <w:kern w:val="0"/>
          <w:sz w:val="28"/>
          <w:szCs w:val="28"/>
          <w:vertAlign w:val="superscript"/>
          <w:lang w:eastAsia="ru-RU"/>
          <w14:ligatures w14:val="none"/>
        </w:rPr>
      </w:pPr>
    </w:p>
    <w:p w14:paraId="03C2BA46"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vertAlign w:val="superscript"/>
          <w:lang w:eastAsia="ru-RU"/>
          <w14:ligatures w14:val="none"/>
        </w:rPr>
      </w:pPr>
    </w:p>
    <w:p w14:paraId="6070BBEF"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i/>
          <w:iCs/>
          <w:kern w:val="0"/>
          <w:sz w:val="28"/>
          <w:szCs w:val="28"/>
          <w:vertAlign w:val="superscript"/>
          <w:lang w:eastAsia="ru-RU"/>
          <w14:ligatures w14:val="none"/>
        </w:rPr>
      </w:pPr>
    </w:p>
    <w:p w14:paraId="5FE6BBFB"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u w:val="single"/>
          <w:lang w:eastAsia="ru-RU"/>
          <w14:ligatures w14:val="none"/>
        </w:rPr>
      </w:pPr>
      <w:r w:rsidRPr="001A2842">
        <w:rPr>
          <w:rFonts w:ascii="Times New Roman" w:eastAsia="Times New Roman" w:hAnsi="Times New Roman" w:cs="Times New Roman"/>
          <w:kern w:val="0"/>
          <w:sz w:val="28"/>
          <w:szCs w:val="28"/>
          <w:lang w:eastAsia="ru-RU"/>
          <w14:ligatures w14:val="none"/>
        </w:rPr>
        <w:t>Организация-разработчик: ГБПОУ КО «Калужский областной колледж культуры и    искусств»</w:t>
      </w:r>
    </w:p>
    <w:p w14:paraId="31C66533"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23252747"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636088C9"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1A2842">
        <w:rPr>
          <w:rFonts w:ascii="Times New Roman" w:eastAsia="Times New Roman" w:hAnsi="Times New Roman" w:cs="Times New Roman"/>
          <w:kern w:val="0"/>
          <w:sz w:val="28"/>
          <w:szCs w:val="28"/>
          <w:lang w:eastAsia="ru-RU"/>
          <w14:ligatures w14:val="none"/>
        </w:rPr>
        <w:t>Разработчик:</w:t>
      </w:r>
    </w:p>
    <w:p w14:paraId="096C777E" w14:textId="11942BB0"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Дорофеев Е.В.</w:t>
      </w:r>
      <w:r w:rsidRPr="001A2842">
        <w:rPr>
          <w:rFonts w:ascii="Times New Roman" w:eastAsia="Times New Roman" w:hAnsi="Times New Roman" w:cs="Times New Roman"/>
          <w:kern w:val="0"/>
          <w:sz w:val="28"/>
          <w:szCs w:val="28"/>
          <w:lang w:eastAsia="ru-RU"/>
          <w14:ligatures w14:val="none"/>
        </w:rPr>
        <w:t>, преподаватель ГБПОУ КО «Калужский областной колледж культуры и искусств», г. Калуга</w:t>
      </w:r>
    </w:p>
    <w:p w14:paraId="2130C28A" w14:textId="77777777" w:rsidR="004F716B" w:rsidRPr="001A2842" w:rsidRDefault="004F716B" w:rsidP="004F716B">
      <w:pPr>
        <w:widowControl w:val="0"/>
        <w:tabs>
          <w:tab w:val="left" w:pos="6420"/>
        </w:tabs>
        <w:suppressAutoHyphens/>
        <w:spacing w:after="0" w:line="240" w:lineRule="auto"/>
        <w:ind w:firstLine="709"/>
        <w:jc w:val="both"/>
        <w:rPr>
          <w:rFonts w:ascii="Times New Roman" w:eastAsia="Times New Roman" w:hAnsi="Times New Roman" w:cs="Times New Roman"/>
          <w:kern w:val="0"/>
          <w:sz w:val="24"/>
          <w:szCs w:val="24"/>
          <w:lang w:eastAsia="ru-RU"/>
          <w14:ligatures w14:val="none"/>
        </w:rPr>
      </w:pPr>
    </w:p>
    <w:p w14:paraId="66A3F096"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3A519D22"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6805F7BE"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47FE1E6C" w14:textId="77777777" w:rsidR="004F716B" w:rsidRPr="001A2842" w:rsidRDefault="004F716B" w:rsidP="004F71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tbl>
      <w:tblPr>
        <w:tblW w:w="0" w:type="auto"/>
        <w:tblInd w:w="-106" w:type="dxa"/>
        <w:tblLook w:val="01E0" w:firstRow="1" w:lastRow="1" w:firstColumn="1" w:lastColumn="1" w:noHBand="0" w:noVBand="0"/>
      </w:tblPr>
      <w:tblGrid>
        <w:gridCol w:w="4800"/>
        <w:gridCol w:w="4771"/>
      </w:tblGrid>
      <w:tr w:rsidR="004F716B" w:rsidRPr="001A2842" w14:paraId="2EAAF1B0" w14:textId="77777777" w:rsidTr="005A7B6D">
        <w:tc>
          <w:tcPr>
            <w:tcW w:w="4800" w:type="dxa"/>
          </w:tcPr>
          <w:p w14:paraId="7AE1EC5F" w14:textId="77777777" w:rsidR="004F716B" w:rsidRPr="001A2842" w:rsidRDefault="004F716B" w:rsidP="005A7B6D">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Рассмотрена на заседании ПЦК</w:t>
            </w:r>
          </w:p>
          <w:p w14:paraId="4836023B" w14:textId="77777777" w:rsidR="004F716B" w:rsidRPr="001A2842" w:rsidRDefault="004F716B" w:rsidP="005A7B6D">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ГБПОУ КО «Калужский областной</w:t>
            </w:r>
          </w:p>
          <w:p w14:paraId="5B0065E0" w14:textId="77777777" w:rsidR="004F716B" w:rsidRPr="001A2842" w:rsidRDefault="004F716B" w:rsidP="005A7B6D">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колледж культуры и искусств»</w:t>
            </w:r>
          </w:p>
          <w:p w14:paraId="3951376A" w14:textId="31C3FE9F" w:rsidR="004F716B" w:rsidRPr="001A2842" w:rsidRDefault="004F716B" w:rsidP="005A7B6D">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Протокол № 1 от 3</w:t>
            </w:r>
            <w:r w:rsidR="003F0088">
              <w:rPr>
                <w:rFonts w:ascii="Times New Roman" w:eastAsia="Times New Roman" w:hAnsi="Times New Roman" w:cs="Times New Roman"/>
                <w:kern w:val="0"/>
                <w:sz w:val="24"/>
                <w:szCs w:val="24"/>
                <w:lang w:eastAsia="ru-RU"/>
                <w14:ligatures w14:val="none"/>
              </w:rPr>
              <w:t>1</w:t>
            </w:r>
            <w:r w:rsidRPr="001A2842">
              <w:rPr>
                <w:rFonts w:ascii="Times New Roman" w:eastAsia="Times New Roman" w:hAnsi="Times New Roman" w:cs="Times New Roman"/>
                <w:kern w:val="0"/>
                <w:sz w:val="24"/>
                <w:szCs w:val="24"/>
                <w:lang w:eastAsia="ru-RU"/>
                <w14:ligatures w14:val="none"/>
              </w:rPr>
              <w:t>.08.202</w:t>
            </w:r>
            <w:r w:rsidR="003F0088">
              <w:rPr>
                <w:rFonts w:ascii="Times New Roman" w:eastAsia="Times New Roman" w:hAnsi="Times New Roman" w:cs="Times New Roman"/>
                <w:kern w:val="0"/>
                <w:sz w:val="24"/>
                <w:szCs w:val="24"/>
                <w:lang w:eastAsia="ru-RU"/>
                <w14:ligatures w14:val="none"/>
              </w:rPr>
              <w:t>6</w:t>
            </w:r>
            <w:r>
              <w:rPr>
                <w:rFonts w:ascii="Times New Roman" w:eastAsia="Times New Roman" w:hAnsi="Times New Roman" w:cs="Times New Roman"/>
                <w:kern w:val="0"/>
                <w:sz w:val="24"/>
                <w:szCs w:val="24"/>
                <w:lang w:eastAsia="ru-RU"/>
                <w14:ligatures w14:val="none"/>
              </w:rPr>
              <w:t xml:space="preserve"> </w:t>
            </w:r>
            <w:r w:rsidRPr="001A2842">
              <w:rPr>
                <w:rFonts w:ascii="Times New Roman" w:eastAsia="Times New Roman" w:hAnsi="Times New Roman" w:cs="Times New Roman"/>
                <w:kern w:val="0"/>
                <w:sz w:val="24"/>
                <w:szCs w:val="24"/>
                <w:lang w:eastAsia="ru-RU"/>
                <w14:ligatures w14:val="none"/>
              </w:rPr>
              <w:t xml:space="preserve"> г.</w:t>
            </w:r>
          </w:p>
          <w:p w14:paraId="7BC7ACB4" w14:textId="77777777" w:rsidR="004F716B" w:rsidRPr="001A2842" w:rsidRDefault="004F716B" w:rsidP="005A7B6D">
            <w:pPr>
              <w:spacing w:after="0" w:line="240" w:lineRule="auto"/>
              <w:rPr>
                <w:rFonts w:ascii="Times New Roman" w:eastAsia="Times New Roman" w:hAnsi="Times New Roman" w:cs="Times New Roman"/>
                <w:kern w:val="0"/>
                <w:sz w:val="24"/>
                <w:szCs w:val="24"/>
                <w:lang w:eastAsia="ru-RU"/>
                <w14:ligatures w14:val="none"/>
              </w:rPr>
            </w:pPr>
          </w:p>
        </w:tc>
        <w:tc>
          <w:tcPr>
            <w:tcW w:w="4771" w:type="dxa"/>
          </w:tcPr>
          <w:p w14:paraId="3639755E" w14:textId="77777777" w:rsidR="004F716B" w:rsidRPr="001A2842" w:rsidRDefault="004F716B" w:rsidP="005A7B6D">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Одобрена Педагогическим советом</w:t>
            </w:r>
          </w:p>
          <w:p w14:paraId="55587A47" w14:textId="77777777" w:rsidR="004F716B" w:rsidRPr="001A2842" w:rsidRDefault="004F716B" w:rsidP="005A7B6D">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ГБПОУ КО «Калужский областной</w:t>
            </w:r>
          </w:p>
          <w:p w14:paraId="3E57DB8C" w14:textId="77777777" w:rsidR="004F716B" w:rsidRPr="001A2842" w:rsidRDefault="004F716B" w:rsidP="005A7B6D">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колледж культуры и искусств»</w:t>
            </w:r>
          </w:p>
          <w:p w14:paraId="4B8E56F6" w14:textId="470BF134" w:rsidR="004F716B" w:rsidRPr="001A2842" w:rsidRDefault="004F716B" w:rsidP="005A7B6D">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протокол № 1 от 31.08.202</w:t>
            </w:r>
            <w:r w:rsidR="003F0088">
              <w:rPr>
                <w:rFonts w:ascii="Times New Roman" w:eastAsia="Times New Roman" w:hAnsi="Times New Roman" w:cs="Times New Roman"/>
                <w:kern w:val="0"/>
                <w:sz w:val="24"/>
                <w:szCs w:val="24"/>
                <w:lang w:eastAsia="ru-RU"/>
                <w14:ligatures w14:val="none"/>
              </w:rPr>
              <w:t>6</w:t>
            </w:r>
            <w:r w:rsidRPr="001A2842">
              <w:rPr>
                <w:rFonts w:ascii="Times New Roman" w:eastAsia="Times New Roman" w:hAnsi="Times New Roman" w:cs="Times New Roman"/>
                <w:kern w:val="0"/>
                <w:sz w:val="24"/>
                <w:szCs w:val="24"/>
                <w:lang w:eastAsia="ru-RU"/>
                <w14:ligatures w14:val="none"/>
              </w:rPr>
              <w:t xml:space="preserve"> </w:t>
            </w:r>
            <w:r>
              <w:rPr>
                <w:rFonts w:ascii="Times New Roman" w:eastAsia="Times New Roman" w:hAnsi="Times New Roman" w:cs="Times New Roman"/>
                <w:kern w:val="0"/>
                <w:sz w:val="24"/>
                <w:szCs w:val="24"/>
                <w:lang w:eastAsia="ru-RU"/>
                <w14:ligatures w14:val="none"/>
              </w:rPr>
              <w:t xml:space="preserve"> </w:t>
            </w:r>
            <w:r w:rsidRPr="001A2842">
              <w:rPr>
                <w:rFonts w:ascii="Times New Roman" w:eastAsia="Times New Roman" w:hAnsi="Times New Roman" w:cs="Times New Roman"/>
                <w:kern w:val="0"/>
                <w:sz w:val="24"/>
                <w:szCs w:val="24"/>
                <w:lang w:eastAsia="ru-RU"/>
                <w14:ligatures w14:val="none"/>
              </w:rPr>
              <w:t>г.</w:t>
            </w:r>
          </w:p>
        </w:tc>
      </w:tr>
    </w:tbl>
    <w:p w14:paraId="26C6055E"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5C8AEB5"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EE31B23"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94EF3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1A93711" w14:textId="77777777" w:rsidR="00802A33" w:rsidRPr="00802A33" w:rsidRDefault="00802A33" w:rsidP="00802A33">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33B26237" w14:textId="77777777" w:rsidR="00802A33" w:rsidRPr="00802A33" w:rsidRDefault="00802A33" w:rsidP="00802A33">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bookmarkStart w:id="0" w:name="_Toc149904144"/>
      <w:bookmarkStart w:id="1" w:name="_Toc150695622"/>
      <w:bookmarkStart w:id="2" w:name="_Toc150695787"/>
      <w:r w:rsidRPr="00802A33">
        <w:rPr>
          <w:kern w:val="0"/>
          <w14:ligatures w14:val="none"/>
        </w:rPr>
        <w:br w:type="page"/>
      </w:r>
    </w:p>
    <w:p w14:paraId="5D6EA60E"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bookmarkStart w:id="3" w:name="_Toc156294875"/>
      <w:r w:rsidRPr="00802A33">
        <w:rPr>
          <w:rFonts w:ascii="Times New Roman" w:eastAsia="Segoe UI" w:hAnsi="Times New Roman" w:cs="Times New Roman"/>
          <w:b/>
          <w:bCs/>
          <w:caps/>
          <w:kern w:val="32"/>
          <w:sz w:val="24"/>
          <w:szCs w:val="24"/>
          <w:lang w:eastAsia="x-none"/>
          <w14:ligatures w14:val="none"/>
        </w:rPr>
        <w:lastRenderedPageBreak/>
        <w:t xml:space="preserve">СОДЕРЖАНИЕ </w:t>
      </w:r>
      <w:bookmarkEnd w:id="3"/>
    </w:p>
    <w:p w14:paraId="78E54B43"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r w:rsidRPr="00802A33">
        <w:rPr>
          <w:rFonts w:ascii="Times New Roman" w:hAnsi="Times New Roman" w:cs="Times New Roman"/>
          <w:noProof/>
          <w:kern w:val="0"/>
          <w14:ligatures w14:val="none"/>
        </w:rPr>
        <w:fldChar w:fldCharType="begin"/>
      </w:r>
      <w:r w:rsidRPr="00802A33">
        <w:rPr>
          <w:rFonts w:ascii="Times New Roman" w:hAnsi="Times New Roman" w:cs="Times New Roman"/>
          <w:noProof/>
          <w:kern w:val="0"/>
          <w14:ligatures w14:val="none"/>
        </w:rPr>
        <w:instrText xml:space="preserve"> TOC \h \z \t "Раздел 1;1;Раздел 1.1;2" </w:instrText>
      </w:r>
      <w:r w:rsidRPr="00802A33">
        <w:rPr>
          <w:rFonts w:ascii="Times New Roman" w:hAnsi="Times New Roman" w:cs="Times New Roman"/>
          <w:noProof/>
          <w:kern w:val="0"/>
          <w14:ligatures w14:val="none"/>
        </w:rPr>
        <w:fldChar w:fldCharType="separate"/>
      </w:r>
      <w:hyperlink w:anchor="_Toc156294875" w:history="1"/>
    </w:p>
    <w:p w14:paraId="0F8543ED"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6" w:history="1">
        <w:r w:rsidRPr="00802A33">
          <w:rPr>
            <w:rFonts w:ascii="Times New Roman" w:hAnsi="Times New Roman" w:cs="Times New Roman"/>
            <w:noProof/>
            <w:color w:val="0563C1" w:themeColor="hyperlink"/>
            <w:kern w:val="0"/>
            <w:u w:val="single"/>
            <w14:ligatures w14:val="none"/>
          </w:rPr>
          <w:t>1. ОБЩАЯ ХАРАКТЕРИСТИКА РАБОЧЕЙ ПРОГРАММЫ УЧЕБНОЙ ДИСЦИПЛИНЫ</w:t>
        </w:r>
        <w:r w:rsidRPr="00802A33">
          <w:rPr>
            <w:rFonts w:ascii="Times New Roman" w:hAnsi="Times New Roman" w:cs="Times New Roman"/>
            <w:noProof/>
            <w:webHidden/>
            <w:kern w:val="0"/>
            <w14:ligatures w14:val="none"/>
          </w:rPr>
          <w:tab/>
        </w:r>
      </w:hyperlink>
    </w:p>
    <w:p w14:paraId="068B94DF"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9" w:history="1">
        <w:r w:rsidRPr="00802A33">
          <w:rPr>
            <w:rFonts w:ascii="Times New Roman" w:hAnsi="Times New Roman" w:cs="Times New Roman"/>
            <w:noProof/>
            <w:color w:val="0563C1" w:themeColor="hyperlink"/>
            <w:kern w:val="0"/>
            <w:u w:val="single"/>
            <w14:ligatures w14:val="none"/>
          </w:rPr>
          <w:t>2. СТРУКТУРА И СОДЕРЖАНИЕ УЧЕБНОЙ ДИСЦИПЛИНЫ</w:t>
        </w:r>
        <w:r w:rsidRPr="00802A33">
          <w:rPr>
            <w:rFonts w:ascii="Times New Roman" w:hAnsi="Times New Roman" w:cs="Times New Roman"/>
            <w:noProof/>
            <w:webHidden/>
            <w:kern w:val="0"/>
            <w14:ligatures w14:val="none"/>
          </w:rPr>
          <w:tab/>
        </w:r>
      </w:hyperlink>
    </w:p>
    <w:p w14:paraId="33DAE436"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4" w:history="1">
        <w:r w:rsidRPr="00802A33">
          <w:rPr>
            <w:rFonts w:ascii="Times New Roman" w:hAnsi="Times New Roman" w:cs="Times New Roman"/>
            <w:noProof/>
            <w:color w:val="0563C1" w:themeColor="hyperlink"/>
            <w:kern w:val="0"/>
            <w:u w:val="single"/>
            <w14:ligatures w14:val="none"/>
          </w:rPr>
          <w:t>3. УСЛОВИЯ РЕАЛИЗАЦИИ УЧЕБНОЙДИСЦИПЛИНЫ</w:t>
        </w:r>
        <w:r w:rsidRPr="00802A33">
          <w:rPr>
            <w:rFonts w:ascii="Times New Roman" w:hAnsi="Times New Roman" w:cs="Times New Roman"/>
            <w:noProof/>
            <w:webHidden/>
            <w:kern w:val="0"/>
            <w14:ligatures w14:val="none"/>
          </w:rPr>
          <w:tab/>
        </w:r>
      </w:hyperlink>
    </w:p>
    <w:p w14:paraId="6F71C41B"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7" w:history="1">
        <w:r w:rsidRPr="00802A33">
          <w:rPr>
            <w:rFonts w:ascii="Times New Roman" w:hAnsi="Times New Roman" w:cs="Times New Roman"/>
            <w:noProof/>
            <w:color w:val="0563C1" w:themeColor="hyperlink"/>
            <w:kern w:val="0"/>
            <w:u w:val="single"/>
            <w14:ligatures w14:val="none"/>
          </w:rPr>
          <w:t>4. КОНТРОЛЬ И ОЦЕНКА РЕЗУЛЬТАТОВ ОСВОЕНИЯ УЧЕБНОЙ ДИСЦИПЛИНЫ</w:t>
        </w:r>
        <w:r w:rsidRPr="00802A33">
          <w:rPr>
            <w:rFonts w:ascii="Times New Roman" w:hAnsi="Times New Roman" w:cs="Times New Roman"/>
            <w:noProof/>
            <w:webHidden/>
            <w:kern w:val="0"/>
            <w14:ligatures w14:val="none"/>
          </w:rPr>
          <w:tab/>
        </w:r>
      </w:hyperlink>
    </w:p>
    <w:p w14:paraId="7A7D2D80" w14:textId="77777777" w:rsidR="00802A33" w:rsidRPr="00802A33" w:rsidRDefault="00802A33" w:rsidP="00802A33">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802A33">
        <w:rPr>
          <w:rFonts w:ascii="Times New Roman" w:eastAsia="Segoe UI" w:hAnsi="Times New Roman" w:cs="Times New Roman"/>
          <w:caps/>
          <w:kern w:val="32"/>
          <w:sz w:val="24"/>
          <w:szCs w:val="24"/>
          <w:lang w:eastAsia="x-none"/>
          <w14:ligatures w14:val="none"/>
        </w:rPr>
        <w:fldChar w:fldCharType="end"/>
      </w:r>
    </w:p>
    <w:p w14:paraId="2F4784B5" w14:textId="77777777" w:rsidR="00802A33" w:rsidRPr="00802A33" w:rsidRDefault="00802A33" w:rsidP="00802A33">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802A33" w:rsidRPr="00802A33" w:rsidSect="00802A33">
          <w:headerReference w:type="even" r:id="rId7"/>
          <w:headerReference w:type="default" r:id="rId8"/>
          <w:pgSz w:w="11906" w:h="16838"/>
          <w:pgMar w:top="1134" w:right="567" w:bottom="1134" w:left="1701" w:header="709" w:footer="709" w:gutter="0"/>
          <w:cols w:space="708"/>
          <w:docGrid w:linePitch="360"/>
        </w:sectPr>
      </w:pPr>
    </w:p>
    <w:p w14:paraId="65BADB4F" w14:textId="77777777" w:rsidR="00802A33" w:rsidRPr="00D927CA" w:rsidRDefault="00802A33" w:rsidP="00802A33">
      <w:pPr>
        <w:keepNext/>
        <w:numPr>
          <w:ilvl w:val="0"/>
          <w:numId w:val="1"/>
        </w:numPr>
        <w:spacing w:after="120" w:line="240" w:lineRule="auto"/>
        <w:jc w:val="center"/>
        <w:outlineLvl w:val="0"/>
        <w:rPr>
          <w:rFonts w:ascii="Times New Roman" w:eastAsia="Segoe UI" w:hAnsi="Times New Roman" w:cs="Times New Roman"/>
          <w:b/>
          <w:bCs/>
          <w:caps/>
          <w:kern w:val="32"/>
          <w:sz w:val="28"/>
          <w:szCs w:val="28"/>
          <w:lang w:val="x-none" w:eastAsia="x-none"/>
          <w14:ligatures w14:val="none"/>
        </w:rPr>
      </w:pPr>
      <w:bookmarkStart w:id="4" w:name="_Toc156294566"/>
      <w:bookmarkStart w:id="5" w:name="_Toc156294876"/>
      <w:r w:rsidRPr="00D927CA">
        <w:rPr>
          <w:rFonts w:ascii="Times New Roman" w:eastAsia="Segoe UI" w:hAnsi="Times New Roman" w:cs="Times New Roman"/>
          <w:b/>
          <w:bCs/>
          <w:caps/>
          <w:kern w:val="32"/>
          <w:sz w:val="28"/>
          <w:szCs w:val="28"/>
          <w:lang w:val="x-none" w:eastAsia="x-none"/>
          <w14:ligatures w14:val="none"/>
        </w:rPr>
        <w:lastRenderedPageBreak/>
        <w:t>Общая характеристика</w:t>
      </w:r>
      <w:bookmarkEnd w:id="0"/>
      <w:bookmarkEnd w:id="1"/>
      <w:bookmarkEnd w:id="2"/>
      <w:bookmarkEnd w:id="4"/>
      <w:bookmarkEnd w:id="5"/>
      <w:r w:rsidRPr="00D927CA">
        <w:rPr>
          <w:rFonts w:ascii="Times New Roman" w:eastAsia="Segoe UI" w:hAnsi="Times New Roman" w:cs="Times New Roman"/>
          <w:b/>
          <w:bCs/>
          <w:caps/>
          <w:kern w:val="32"/>
          <w:sz w:val="28"/>
          <w:szCs w:val="28"/>
          <w:lang w:eastAsia="x-none"/>
          <w14:ligatures w14:val="none"/>
        </w:rPr>
        <w:t xml:space="preserve"> </w:t>
      </w:r>
      <w:bookmarkStart w:id="6" w:name="_Hlk158201963"/>
      <w:r w:rsidRPr="00D927CA">
        <w:rPr>
          <w:rFonts w:ascii="Times New Roman" w:eastAsia="Segoe UI" w:hAnsi="Times New Roman" w:cs="Times New Roman"/>
          <w:b/>
          <w:bCs/>
          <w:caps/>
          <w:kern w:val="32"/>
          <w:sz w:val="28"/>
          <w:szCs w:val="28"/>
          <w:lang w:val="x-none" w:eastAsia="x-none"/>
          <w14:ligatures w14:val="none"/>
        </w:rPr>
        <w:t>РАБОЧЕЙ ПРОГРАММЫ УЧЕБНОЙ ДИСЦИПЛИНЫ</w:t>
      </w:r>
    </w:p>
    <w:p w14:paraId="4C7C5172" w14:textId="57EBDB44" w:rsidR="00802A33" w:rsidRPr="00D927CA" w:rsidRDefault="00802A33" w:rsidP="00802A33">
      <w:pPr>
        <w:widowControl w:val="0"/>
        <w:spacing w:after="0" w:line="240" w:lineRule="auto"/>
        <w:jc w:val="center"/>
        <w:rPr>
          <w:rFonts w:ascii="Times New Roman" w:eastAsia="Segoe UI" w:hAnsi="Times New Roman" w:cs="Times New Roman"/>
          <w:kern w:val="0"/>
          <w:sz w:val="28"/>
          <w:szCs w:val="28"/>
          <w:lang w:eastAsia="nl-NL"/>
          <w14:ligatures w14:val="none"/>
        </w:rPr>
      </w:pPr>
      <w:r w:rsidRPr="00D927CA">
        <w:rPr>
          <w:rFonts w:ascii="Times New Roman" w:eastAsia="Segoe UI" w:hAnsi="Times New Roman" w:cs="Times New Roman"/>
          <w:kern w:val="0"/>
          <w:sz w:val="28"/>
          <w:szCs w:val="28"/>
          <w:lang w:eastAsia="nl-NL"/>
          <w14:ligatures w14:val="none"/>
        </w:rPr>
        <w:t>«</w:t>
      </w:r>
      <w:r w:rsidR="00B250E1" w:rsidRPr="00D927CA">
        <w:rPr>
          <w:rFonts w:ascii="Times New Roman" w:eastAsia="Times New Roman" w:hAnsi="Times New Roman" w:cs="Times New Roman"/>
          <w:kern w:val="0"/>
          <w:sz w:val="28"/>
          <w:szCs w:val="28"/>
          <w:lang w:eastAsia="nl-NL"/>
          <w14:ligatures w14:val="none"/>
        </w:rPr>
        <w:t>ФИЗИЧЕСКАЯ КУЛЬТУРА</w:t>
      </w:r>
      <w:r w:rsidRPr="00D927CA">
        <w:rPr>
          <w:rFonts w:ascii="Times New Roman" w:eastAsia="Segoe UI" w:hAnsi="Times New Roman" w:cs="Times New Roman"/>
          <w:kern w:val="0"/>
          <w:sz w:val="28"/>
          <w:szCs w:val="28"/>
          <w:lang w:eastAsia="nl-NL"/>
          <w14:ligatures w14:val="none"/>
        </w:rPr>
        <w:t>»</w:t>
      </w:r>
    </w:p>
    <w:bookmarkEnd w:id="6"/>
    <w:p w14:paraId="584D63E5" w14:textId="77777777" w:rsidR="00802A33" w:rsidRPr="00D927CA" w:rsidRDefault="00802A33" w:rsidP="00802A33">
      <w:pPr>
        <w:widowControl w:val="0"/>
        <w:spacing w:after="0" w:line="240" w:lineRule="auto"/>
        <w:rPr>
          <w:rFonts w:ascii="Times New Roman" w:eastAsia="Times New Roman" w:hAnsi="Times New Roman" w:cs="Times New Roman"/>
          <w:kern w:val="0"/>
          <w:sz w:val="28"/>
          <w:szCs w:val="28"/>
          <w:lang w:eastAsia="nl-NL"/>
          <w14:ligatures w14:val="none"/>
        </w:rPr>
      </w:pPr>
    </w:p>
    <w:p w14:paraId="2BFE2E18" w14:textId="77777777" w:rsidR="00802A33" w:rsidRPr="00D927CA"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7" w:name="_Toc150695623"/>
      <w:bookmarkStart w:id="8" w:name="_Toc156294567"/>
      <w:bookmarkStart w:id="9" w:name="_Toc156294877"/>
      <w:r w:rsidRPr="00D927CA">
        <w:rPr>
          <w:rFonts w:ascii="Times New Roman" w:eastAsia="Segoe UI" w:hAnsi="Times New Roman" w:cs="Times New Roman"/>
          <w:b/>
          <w:bCs/>
          <w:kern w:val="0"/>
          <w:sz w:val="28"/>
          <w:szCs w:val="28"/>
          <w:lang w:eastAsia="ru-RU"/>
          <w14:ligatures w14:val="none"/>
        </w:rPr>
        <w:t xml:space="preserve">1.1. Цель и место </w:t>
      </w:r>
      <w:bookmarkEnd w:id="7"/>
      <w:r w:rsidRPr="00D927CA">
        <w:rPr>
          <w:rFonts w:ascii="Times New Roman" w:eastAsia="Segoe UI" w:hAnsi="Times New Roman" w:cs="Times New Roman"/>
          <w:b/>
          <w:bCs/>
          <w:kern w:val="0"/>
          <w:sz w:val="28"/>
          <w:szCs w:val="28"/>
          <w:lang w:eastAsia="ru-RU"/>
          <w14:ligatures w14:val="none"/>
        </w:rPr>
        <w:t>дисциплины в структуре образовательной программы</w:t>
      </w:r>
      <w:bookmarkEnd w:id="8"/>
      <w:bookmarkEnd w:id="9"/>
    </w:p>
    <w:p w14:paraId="513B29C2" w14:textId="3D44F599"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D927CA">
        <w:rPr>
          <w:rFonts w:ascii="Times New Roman" w:hAnsi="Times New Roman" w:cs="Times New Roman"/>
          <w:kern w:val="0"/>
          <w:sz w:val="28"/>
          <w:szCs w:val="28"/>
          <w14:ligatures w14:val="none"/>
        </w:rPr>
        <w:t>Цель дисциплины «</w:t>
      </w:r>
      <w:r w:rsidR="00B250E1" w:rsidRPr="00D927CA">
        <w:rPr>
          <w:rFonts w:ascii="Times New Roman" w:hAnsi="Times New Roman" w:cs="Times New Roman"/>
          <w:kern w:val="0"/>
          <w:sz w:val="28"/>
          <w:szCs w:val="28"/>
          <w14:ligatures w14:val="none"/>
        </w:rPr>
        <w:t>Физической культуры</w:t>
      </w:r>
      <w:r w:rsidRPr="00D927CA">
        <w:rPr>
          <w:rFonts w:ascii="Times New Roman" w:hAnsi="Times New Roman" w:cs="Times New Roman"/>
          <w:kern w:val="0"/>
          <w:sz w:val="28"/>
          <w:szCs w:val="28"/>
          <w14:ligatures w14:val="none"/>
        </w:rPr>
        <w:t xml:space="preserve">»: формирования у студентов понимания основных философских концепций, идей и методов, а также развитие критического мышления, способности анализировать и оценивать различные точки зрения на философские проблемы.  </w:t>
      </w:r>
    </w:p>
    <w:p w14:paraId="65BDC58D" w14:textId="415D9B13"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D927CA">
        <w:rPr>
          <w:rFonts w:ascii="Times New Roman" w:hAnsi="Times New Roman" w:cs="Times New Roman"/>
          <w:kern w:val="0"/>
          <w:sz w:val="28"/>
          <w:szCs w:val="28"/>
          <w14:ligatures w14:val="none"/>
        </w:rPr>
        <w:t>Дисциплина «</w:t>
      </w:r>
      <w:r w:rsidR="00B250E1" w:rsidRPr="00D927CA">
        <w:rPr>
          <w:rFonts w:ascii="Times New Roman" w:hAnsi="Times New Roman" w:cs="Times New Roman"/>
          <w:kern w:val="0"/>
          <w:sz w:val="28"/>
          <w:szCs w:val="28"/>
          <w14:ligatures w14:val="none"/>
        </w:rPr>
        <w:t>Физической культуры</w:t>
      </w:r>
      <w:r w:rsidRPr="00D927CA">
        <w:rPr>
          <w:rFonts w:ascii="Times New Roman" w:hAnsi="Times New Roman" w:cs="Times New Roman"/>
          <w:kern w:val="0"/>
          <w:sz w:val="28"/>
          <w:szCs w:val="28"/>
          <w14:ligatures w14:val="none"/>
        </w:rPr>
        <w:t>» включена в обязательную часть  гуманитарного и социально-экономического цикла образовательной программы.</w:t>
      </w:r>
    </w:p>
    <w:p w14:paraId="3C509667" w14:textId="77777777"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p>
    <w:p w14:paraId="7AA6C1A2" w14:textId="77777777" w:rsidR="00802A33" w:rsidRPr="00D927CA"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10" w:name="_Toc156294568"/>
      <w:bookmarkStart w:id="11" w:name="_Toc156294878"/>
      <w:r w:rsidRPr="00D927CA">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bookmarkEnd w:id="10"/>
      <w:bookmarkEnd w:id="11"/>
    </w:p>
    <w:p w14:paraId="6A5F6A58" w14:textId="77777777" w:rsidR="00802A33" w:rsidRDefault="00802A33" w:rsidP="00802A3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D927CA">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p>
    <w:p w14:paraId="68D28AFC" w14:textId="77777777" w:rsidR="00D927CA" w:rsidRPr="00D927CA" w:rsidRDefault="00D927CA" w:rsidP="00802A33">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4F1928F" w14:textId="77777777" w:rsidR="00D927CA" w:rsidRPr="00D927CA" w:rsidRDefault="00D927CA" w:rsidP="00D927CA">
      <w:pPr>
        <w:spacing w:line="278" w:lineRule="auto"/>
        <w:jc w:val="both"/>
        <w:rPr>
          <w:rFonts w:ascii="Times New Roman" w:hAnsi="Times New Roman" w:cs="Times New Roman"/>
          <w:sz w:val="28"/>
          <w:szCs w:val="28"/>
        </w:rPr>
      </w:pPr>
      <w:bookmarkStart w:id="12" w:name="_Hlk216341148"/>
      <w:r w:rsidRPr="00D927CA">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12903F36"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2D5A421"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9065198"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04. Эффективно взаимодействовать и работать в коллективе и команде;</w:t>
      </w:r>
    </w:p>
    <w:p w14:paraId="2274F243"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B7EB719"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sidRPr="00D927CA">
        <w:rPr>
          <w:rFonts w:ascii="Times New Roman" w:hAnsi="Times New Roman" w:cs="Times New Roman"/>
          <w:sz w:val="28"/>
          <w:szCs w:val="28"/>
        </w:rPr>
        <w:lastRenderedPageBreak/>
        <w:t>межнациональных и межрелигиозных отношений, применять стандарты антикоррупционного поведения;</w:t>
      </w:r>
    </w:p>
    <w:p w14:paraId="47433437"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7836FED0"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0DA73C9" w14:textId="77777777" w:rsid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p w14:paraId="7F70C514" w14:textId="77777777" w:rsidR="004F716B" w:rsidRPr="004F716B" w:rsidRDefault="004F716B" w:rsidP="004F716B">
      <w:pPr>
        <w:spacing w:line="278" w:lineRule="auto"/>
        <w:jc w:val="both"/>
        <w:rPr>
          <w:rFonts w:ascii="Times New Roman" w:hAnsi="Times New Roman" w:cs="Times New Roman"/>
          <w:sz w:val="28"/>
          <w:szCs w:val="28"/>
        </w:rPr>
      </w:pPr>
      <w:bookmarkStart w:id="13" w:name="_Hlk216341198"/>
      <w:r w:rsidRPr="004F716B">
        <w:rPr>
          <w:rFonts w:ascii="Times New Roman" w:hAnsi="Times New Roman" w:cs="Times New Roman"/>
          <w:sz w:val="28"/>
          <w:szCs w:val="28"/>
        </w:rPr>
        <w:t>ПК 2.6. Применять классические и современные методы преподавания.</w:t>
      </w:r>
    </w:p>
    <w:p w14:paraId="42F5A492" w14:textId="0B5D9C5F" w:rsidR="00D927CA" w:rsidRPr="00D927CA" w:rsidRDefault="00D927CA" w:rsidP="00D927CA">
      <w:pPr>
        <w:spacing w:line="278" w:lineRule="auto"/>
        <w:jc w:val="both"/>
        <w:rPr>
          <w:rFonts w:ascii="Times New Roman" w:hAnsi="Times New Roman" w:cs="Times New Roman"/>
          <w:sz w:val="28"/>
          <w:szCs w:val="28"/>
        </w:rPr>
      </w:pPr>
    </w:p>
    <w:bookmarkEnd w:id="13"/>
    <w:p w14:paraId="5BA6E3D0" w14:textId="77777777" w:rsidR="00D927CA" w:rsidRPr="00D927CA" w:rsidRDefault="00D927CA" w:rsidP="00D927CA">
      <w:pPr>
        <w:spacing w:line="278" w:lineRule="auto"/>
        <w:jc w:val="both"/>
        <w:rPr>
          <w:rFonts w:ascii="Times New Roman" w:hAnsi="Times New Roman" w:cs="Times New Roman"/>
          <w:sz w:val="28"/>
          <w:szCs w:val="28"/>
        </w:rPr>
      </w:pPr>
    </w:p>
    <w:bookmarkEnd w:id="12"/>
    <w:p w14:paraId="46B2FDC8" w14:textId="77777777" w:rsidR="00D927CA" w:rsidRDefault="00D927CA" w:rsidP="00802A3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3CC7845B" w14:textId="77777777" w:rsidR="00D927CA" w:rsidRPr="00802A33" w:rsidRDefault="00D927CA" w:rsidP="00802A3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697FB3F8" w14:textId="5AA577E0" w:rsidR="00802A33" w:rsidRPr="00D927CA" w:rsidRDefault="00802A33" w:rsidP="00802A33">
      <w:pPr>
        <w:spacing w:after="120" w:line="240" w:lineRule="auto"/>
        <w:ind w:firstLine="709"/>
        <w:rPr>
          <w:rFonts w:ascii="Times New Roman" w:hAnsi="Times New Roman" w:cs="Times New Roman"/>
          <w:bCs/>
          <w:kern w:val="0"/>
          <w:sz w:val="28"/>
          <w:szCs w:val="28"/>
          <w14:ligatures w14:val="none"/>
        </w:rPr>
      </w:pPr>
      <w:r w:rsidRPr="00D927CA">
        <w:rPr>
          <w:rFonts w:ascii="Times New Roman" w:hAnsi="Times New Roman" w:cs="Times New Roman"/>
          <w:bCs/>
          <w:kern w:val="0"/>
          <w:sz w:val="28"/>
          <w:szCs w:val="28"/>
          <w14:ligatures w14:val="none"/>
        </w:rPr>
        <w:t>В результате освоения дисциплины обучающийся должен:</w:t>
      </w:r>
    </w:p>
    <w:p w14:paraId="4437E041" w14:textId="77777777" w:rsidR="00802A33" w:rsidRPr="00802A33" w:rsidRDefault="00802A33" w:rsidP="00802A33">
      <w:pPr>
        <w:spacing w:after="0" w:line="240" w:lineRule="auto"/>
        <w:ind w:firstLine="709"/>
        <w:rPr>
          <w:rFonts w:ascii="Times New Roman" w:hAnsi="Times New Roman" w:cs="Times New Roman"/>
          <w:bCs/>
          <w:kern w:val="0"/>
          <w:sz w:val="24"/>
          <w:szCs w:val="24"/>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110"/>
      </w:tblGrid>
      <w:tr w:rsidR="00B250E1" w:rsidRPr="00B250E1" w14:paraId="1FBA266D" w14:textId="77777777" w:rsidTr="00732A81">
        <w:tc>
          <w:tcPr>
            <w:tcW w:w="1246" w:type="dxa"/>
            <w:tcBorders>
              <w:top w:val="single" w:sz="4" w:space="0" w:color="auto"/>
              <w:left w:val="single" w:sz="4" w:space="0" w:color="auto"/>
              <w:right w:val="single" w:sz="4" w:space="0" w:color="auto"/>
            </w:tcBorders>
          </w:tcPr>
          <w:p w14:paraId="283202DA"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bookmarkStart w:id="14" w:name="_Toc152334663"/>
            <w:bookmarkStart w:id="15" w:name="_Toc156294569"/>
            <w:bookmarkStart w:id="16" w:name="_Toc156294879"/>
            <w:r w:rsidRPr="00B250E1">
              <w:rPr>
                <w:rFonts w:ascii="Times New Roman" w:hAnsi="Times New Roman" w:cs="Times New Roman"/>
                <w:b/>
                <w:kern w:val="0"/>
                <w:sz w:val="24"/>
                <w:szCs w:val="24"/>
                <w14:ligatures w14:val="none"/>
              </w:rPr>
              <w:t>Код ОК,</w:t>
            </w:r>
          </w:p>
          <w:p w14:paraId="21A43020"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ПК</w:t>
            </w:r>
          </w:p>
        </w:tc>
        <w:tc>
          <w:tcPr>
            <w:tcW w:w="4278" w:type="dxa"/>
            <w:tcBorders>
              <w:top w:val="single" w:sz="4" w:space="0" w:color="auto"/>
              <w:left w:val="single" w:sz="4" w:space="0" w:color="auto"/>
              <w:right w:val="single" w:sz="4" w:space="0" w:color="auto"/>
            </w:tcBorders>
          </w:tcPr>
          <w:p w14:paraId="32D707AE"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Уметь</w:t>
            </w:r>
          </w:p>
        </w:tc>
        <w:tc>
          <w:tcPr>
            <w:tcW w:w="4110" w:type="dxa"/>
            <w:tcBorders>
              <w:top w:val="single" w:sz="4" w:space="0" w:color="auto"/>
              <w:left w:val="single" w:sz="4" w:space="0" w:color="auto"/>
              <w:bottom w:val="single" w:sz="4" w:space="0" w:color="auto"/>
              <w:right w:val="single" w:sz="4" w:space="0" w:color="auto"/>
            </w:tcBorders>
          </w:tcPr>
          <w:p w14:paraId="7E4E5FB2"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Знать</w:t>
            </w:r>
          </w:p>
        </w:tc>
      </w:tr>
      <w:tr w:rsidR="00B250E1" w:rsidRPr="00B250E1" w14:paraId="76BCC722" w14:textId="77777777" w:rsidTr="00732A81">
        <w:tc>
          <w:tcPr>
            <w:tcW w:w="1246" w:type="dxa"/>
            <w:tcBorders>
              <w:top w:val="single" w:sz="4" w:space="0" w:color="auto"/>
              <w:left w:val="single" w:sz="4" w:space="0" w:color="auto"/>
              <w:right w:val="single" w:sz="4" w:space="0" w:color="auto"/>
            </w:tcBorders>
          </w:tcPr>
          <w:p w14:paraId="4360F9B1" w14:textId="615BFD7B" w:rsidR="00B250E1" w:rsidRPr="00B250E1" w:rsidRDefault="00B250E1" w:rsidP="00B250E1">
            <w:pPr>
              <w:spacing w:after="0" w:line="240" w:lineRule="auto"/>
              <w:rPr>
                <w:rFonts w:ascii="Times New Roman" w:hAnsi="Times New Roman" w:cs="Times New Roman"/>
                <w:bCs/>
                <w:kern w:val="0"/>
                <w:sz w:val="24"/>
                <w:szCs w:val="24"/>
                <w14:ligatures w14:val="none"/>
              </w:rPr>
            </w:pPr>
            <w:r w:rsidRPr="00B250E1">
              <w:rPr>
                <w:rFonts w:ascii="Times New Roman" w:hAnsi="Times New Roman"/>
                <w:kern w:val="0"/>
                <w:sz w:val="24"/>
                <w:szCs w:val="24"/>
                <w14:ligatures w14:val="none"/>
              </w:rPr>
              <w:t>ОК 2-4, 6, 8, 9</w:t>
            </w:r>
            <w:r w:rsidR="00D927CA">
              <w:rPr>
                <w:rFonts w:ascii="Times New Roman" w:hAnsi="Times New Roman"/>
                <w:kern w:val="0"/>
                <w:sz w:val="24"/>
                <w:szCs w:val="24"/>
                <w14:ligatures w14:val="none"/>
              </w:rPr>
              <w:t>, ПК</w:t>
            </w:r>
            <w:r w:rsidR="004F716B">
              <w:rPr>
                <w:rFonts w:ascii="Times New Roman" w:hAnsi="Times New Roman"/>
                <w:kern w:val="0"/>
                <w:sz w:val="24"/>
                <w:szCs w:val="24"/>
                <w14:ligatures w14:val="none"/>
              </w:rPr>
              <w:t>2</w:t>
            </w:r>
            <w:r w:rsidR="00D927CA">
              <w:rPr>
                <w:rFonts w:ascii="Times New Roman" w:hAnsi="Times New Roman"/>
                <w:kern w:val="0"/>
                <w:sz w:val="24"/>
                <w:szCs w:val="24"/>
                <w14:ligatures w14:val="none"/>
              </w:rPr>
              <w:t>.</w:t>
            </w:r>
            <w:r w:rsidR="004F716B">
              <w:rPr>
                <w:rFonts w:ascii="Times New Roman" w:hAnsi="Times New Roman"/>
                <w:kern w:val="0"/>
                <w:sz w:val="24"/>
                <w:szCs w:val="24"/>
                <w14:ligatures w14:val="none"/>
              </w:rPr>
              <w:t>6</w:t>
            </w:r>
          </w:p>
        </w:tc>
        <w:tc>
          <w:tcPr>
            <w:tcW w:w="4278" w:type="dxa"/>
            <w:tcBorders>
              <w:top w:val="single" w:sz="4" w:space="0" w:color="auto"/>
              <w:left w:val="single" w:sz="4" w:space="0" w:color="auto"/>
              <w:right w:val="single" w:sz="4" w:space="0" w:color="auto"/>
            </w:tcBorders>
            <w:vAlign w:val="center"/>
          </w:tcPr>
          <w:p w14:paraId="7A57C9D3" w14:textId="77777777" w:rsidR="00B250E1" w:rsidRPr="00B250E1" w:rsidRDefault="00B250E1" w:rsidP="00B250E1">
            <w:pPr>
              <w:suppressAutoHyphens/>
              <w:spacing w:after="0" w:line="240" w:lineRule="auto"/>
              <w:jc w:val="both"/>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использовать физкультурно-оздоровительную деятельность для укрепления здоровья, достижения жизненных и профессиональных целей</w:t>
            </w:r>
          </w:p>
          <w:p w14:paraId="14E68B48" w14:textId="77777777" w:rsidR="00B250E1" w:rsidRPr="00B250E1" w:rsidRDefault="00B250E1" w:rsidP="00B250E1">
            <w:pPr>
              <w:suppressAutoHyphens/>
              <w:spacing w:after="0" w:line="240" w:lineRule="auto"/>
              <w:rPr>
                <w:rFonts w:ascii="Times New Roman" w:hAnsi="Times New Roman"/>
                <w:b/>
                <w:bCs/>
                <w:iCs/>
                <w:kern w:val="0"/>
                <w:sz w:val="24"/>
                <w:szCs w:val="24"/>
                <w14:ligatures w14:val="none"/>
              </w:rPr>
            </w:pPr>
            <w:r w:rsidRPr="00B250E1">
              <w:rPr>
                <w:rFonts w:ascii="Times New Roman" w:hAnsi="Times New Roman"/>
                <w:kern w:val="0"/>
                <w:sz w:val="24"/>
                <w:szCs w:val="24"/>
                <w14:ligatures w14:val="none"/>
              </w:rPr>
              <w:t xml:space="preserve">определять и выстраивать траектории профессионального развития и самообразования </w:t>
            </w:r>
          </w:p>
          <w:p w14:paraId="6B7A04B9" w14:textId="77777777" w:rsidR="00B250E1" w:rsidRPr="00B250E1" w:rsidRDefault="00B250E1" w:rsidP="00B250E1">
            <w:pPr>
              <w:suppressAutoHyphens/>
              <w:spacing w:after="0" w:line="240" w:lineRule="auto"/>
              <w:jc w:val="both"/>
              <w:rPr>
                <w:rFonts w:ascii="Times New Roman" w:hAnsi="Times New Roman"/>
                <w:b/>
                <w:iCs/>
                <w:kern w:val="0"/>
                <w:sz w:val="24"/>
                <w:szCs w:val="24"/>
                <w14:ligatures w14:val="none"/>
              </w:rPr>
            </w:pPr>
            <w:r w:rsidRPr="00B250E1">
              <w:rPr>
                <w:rFonts w:ascii="Times New Roman" w:hAnsi="Times New Roman"/>
                <w:iCs/>
                <w:kern w:val="0"/>
                <w:sz w:val="24"/>
                <w:szCs w:val="24"/>
                <w14:ligatures w14:val="none"/>
              </w:rPr>
              <w:t>применять рациональные приемы двигательных функций в профессиональной деятельности;</w:t>
            </w:r>
          </w:p>
          <w:p w14:paraId="4314168E" w14:textId="77777777" w:rsidR="00B250E1" w:rsidRPr="00B250E1" w:rsidRDefault="00B250E1" w:rsidP="00B250E1">
            <w:pPr>
              <w:spacing w:after="0" w:line="240" w:lineRule="auto"/>
              <w:ind w:firstLine="708"/>
              <w:rPr>
                <w:rFonts w:ascii="Times New Roman" w:hAnsi="Times New Roman" w:cs="Times New Roman"/>
                <w:bCs/>
                <w:kern w:val="0"/>
                <w:sz w:val="24"/>
                <w:szCs w:val="24"/>
                <w14:ligatures w14:val="none"/>
              </w:rPr>
            </w:pPr>
            <w:r w:rsidRPr="00B250E1">
              <w:rPr>
                <w:rFonts w:ascii="Times New Roman" w:hAnsi="Times New Roman"/>
                <w:iCs/>
                <w:kern w:val="0"/>
                <w:sz w:val="24"/>
                <w:szCs w:val="24"/>
                <w14:ligatures w14:val="none"/>
              </w:rPr>
              <w:t>пользоваться средствами профилактики перенапряжения, характерными для данной специальности</w:t>
            </w:r>
          </w:p>
        </w:tc>
        <w:tc>
          <w:tcPr>
            <w:tcW w:w="4110" w:type="dxa"/>
            <w:tcBorders>
              <w:top w:val="single" w:sz="4" w:space="0" w:color="auto"/>
              <w:left w:val="single" w:sz="4" w:space="0" w:color="auto"/>
              <w:bottom w:val="single" w:sz="4" w:space="0" w:color="auto"/>
              <w:right w:val="single" w:sz="4" w:space="0" w:color="auto"/>
            </w:tcBorders>
          </w:tcPr>
          <w:p w14:paraId="74B22E68" w14:textId="77777777" w:rsidR="00B250E1" w:rsidRPr="00B250E1" w:rsidRDefault="00B250E1" w:rsidP="00B250E1">
            <w:pPr>
              <w:suppressAutoHyphens/>
              <w:spacing w:after="0" w:line="240" w:lineRule="auto"/>
              <w:jc w:val="both"/>
              <w:rPr>
                <w:rFonts w:ascii="Times New Roman" w:hAnsi="Times New Roman"/>
                <w:bCs/>
                <w:kern w:val="0"/>
                <w:sz w:val="24"/>
                <w:szCs w:val="24"/>
                <w14:ligatures w14:val="none"/>
              </w:rPr>
            </w:pPr>
            <w:r w:rsidRPr="00B250E1">
              <w:rPr>
                <w:rFonts w:ascii="Times New Roman" w:hAnsi="Times New Roman"/>
                <w:iCs/>
                <w:kern w:val="0"/>
                <w:sz w:val="24"/>
                <w:szCs w:val="24"/>
                <w14:ligatures w14:val="none"/>
              </w:rPr>
              <w:t xml:space="preserve">роль физической культуры </w:t>
            </w:r>
            <w:r w:rsidRPr="00B250E1">
              <w:rPr>
                <w:rFonts w:ascii="Times New Roman" w:hAnsi="Times New Roman"/>
                <w:iCs/>
                <w:kern w:val="0"/>
                <w:sz w:val="24"/>
                <w:szCs w:val="24"/>
                <w14:ligatures w14:val="none"/>
              </w:rPr>
              <w:br/>
              <w:t>в общекультурном, профессиональном и социальном развитии человека</w:t>
            </w:r>
          </w:p>
          <w:p w14:paraId="72AB5067" w14:textId="77777777" w:rsidR="00B250E1" w:rsidRPr="00B250E1" w:rsidRDefault="00B250E1" w:rsidP="00B250E1">
            <w:pPr>
              <w:spacing w:after="0" w:line="240" w:lineRule="auto"/>
              <w:jc w:val="both"/>
              <w:rPr>
                <w:rFonts w:ascii="Times New Roman" w:hAnsi="Times New Roman"/>
                <w:bCs/>
                <w:kern w:val="0"/>
                <w:sz w:val="24"/>
                <w:szCs w:val="24"/>
                <w14:ligatures w14:val="none"/>
              </w:rPr>
            </w:pPr>
            <w:r w:rsidRPr="00B250E1">
              <w:rPr>
                <w:rFonts w:ascii="Times New Roman" w:hAnsi="Times New Roman"/>
                <w:iCs/>
                <w:kern w:val="0"/>
                <w:sz w:val="24"/>
                <w:szCs w:val="24"/>
                <w14:ligatures w14:val="none"/>
              </w:rPr>
              <w:t>основы здорового образа жизни</w:t>
            </w:r>
          </w:p>
          <w:p w14:paraId="31386CBD" w14:textId="77777777" w:rsidR="00B250E1" w:rsidRPr="00B250E1" w:rsidRDefault="00B250E1" w:rsidP="00B250E1">
            <w:pPr>
              <w:suppressAutoHyphens/>
              <w:spacing w:after="0" w:line="240" w:lineRule="auto"/>
              <w:jc w:val="both"/>
              <w:rPr>
                <w:rFonts w:ascii="Times New Roman" w:hAnsi="Times New Roman"/>
                <w:b/>
                <w:iCs/>
                <w:kern w:val="0"/>
                <w:sz w:val="24"/>
                <w:szCs w:val="24"/>
                <w14:ligatures w14:val="none"/>
              </w:rPr>
            </w:pPr>
            <w:r w:rsidRPr="00B250E1">
              <w:rPr>
                <w:rFonts w:ascii="Times New Roman" w:hAnsi="Times New Roman"/>
                <w:iCs/>
                <w:kern w:val="0"/>
                <w:sz w:val="24"/>
                <w:szCs w:val="24"/>
                <w14:ligatures w14:val="none"/>
              </w:rPr>
              <w:t xml:space="preserve">условия профессиональной деятельности и зоны риска физического здоровья для </w:t>
            </w:r>
            <w:r w:rsidRPr="00B250E1">
              <w:rPr>
                <w:rFonts w:ascii="Times New Roman" w:hAnsi="Times New Roman"/>
                <w:kern w:val="0"/>
                <w:sz w:val="24"/>
                <w:szCs w:val="24"/>
                <w14:ligatures w14:val="none"/>
              </w:rPr>
              <w:t>специальности</w:t>
            </w:r>
          </w:p>
          <w:p w14:paraId="5CB06919" w14:textId="77777777" w:rsidR="00B250E1" w:rsidRPr="00B250E1" w:rsidRDefault="00B250E1" w:rsidP="00B250E1">
            <w:pPr>
              <w:spacing w:after="0" w:line="240" w:lineRule="auto"/>
              <w:rPr>
                <w:rFonts w:ascii="Times New Roman" w:hAnsi="Times New Roman" w:cs="Times New Roman"/>
                <w:bCs/>
                <w:i/>
                <w:kern w:val="0"/>
                <w:sz w:val="24"/>
                <w:szCs w:val="24"/>
                <w14:ligatures w14:val="none"/>
              </w:rPr>
            </w:pPr>
            <w:r w:rsidRPr="00B250E1">
              <w:rPr>
                <w:rFonts w:ascii="Times New Roman" w:hAnsi="Times New Roman"/>
                <w:iCs/>
                <w:kern w:val="0"/>
                <w:sz w:val="24"/>
                <w:szCs w:val="24"/>
                <w14:ligatures w14:val="none"/>
              </w:rPr>
              <w:t>средства профилактики перенапряжения</w:t>
            </w:r>
          </w:p>
        </w:tc>
      </w:tr>
    </w:tbl>
    <w:p w14:paraId="2EA304F1"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3F015789"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3187EF46"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6F3155D"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76876ED1"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4B3468E"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CA68E87"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0CB69BD3"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5484ABC4"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00BE6E4D"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49A2943"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92DA60A"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7747A389"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1259B576"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1693188E"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421CB4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2. Структура и содержание </w:t>
      </w:r>
      <w:bookmarkEnd w:id="14"/>
      <w:r w:rsidRPr="00802A33">
        <w:rPr>
          <w:rFonts w:ascii="Times New Roman" w:eastAsia="Segoe UI" w:hAnsi="Times New Roman" w:cs="Times New Roman"/>
          <w:b/>
          <w:bCs/>
          <w:caps/>
          <w:kern w:val="32"/>
          <w:sz w:val="24"/>
          <w:szCs w:val="24"/>
          <w:lang w:eastAsia="x-none"/>
          <w14:ligatures w14:val="none"/>
        </w:rPr>
        <w:t>УЧЕБНОЙ ДИСЦИПЛИНЫ</w:t>
      </w:r>
      <w:bookmarkEnd w:id="15"/>
      <w:bookmarkEnd w:id="16"/>
    </w:p>
    <w:p w14:paraId="3F7FB4B6" w14:textId="77777777" w:rsidR="00802A33" w:rsidRPr="00802A33" w:rsidRDefault="00802A33" w:rsidP="00802A33">
      <w:pPr>
        <w:spacing w:before="240" w:after="0" w:line="360" w:lineRule="auto"/>
        <w:rPr>
          <w:rFonts w:ascii="Times New Roman" w:eastAsia="Calibri" w:hAnsi="Times New Roman" w:cs="Times New Roman"/>
          <w:b/>
          <w:kern w:val="0"/>
          <w:sz w:val="24"/>
          <w:szCs w:val="24"/>
          <w14:ligatures w14:val="none"/>
        </w:rPr>
      </w:pPr>
      <w:r w:rsidRPr="00802A33">
        <w:rPr>
          <w:rFonts w:ascii="Times New Roman" w:eastAsia="Calibri" w:hAnsi="Times New Roman" w:cs="Times New Roman"/>
          <w:b/>
          <w:kern w:val="0"/>
          <w:sz w:val="24"/>
          <w:szCs w:val="24"/>
          <w14:ligatures w14:val="none"/>
        </w:rPr>
        <w:t>2.1.</w:t>
      </w:r>
      <w:r w:rsidRPr="00802A33">
        <w:rPr>
          <w:rFonts w:ascii="Times New Roman" w:eastAsia="Calibri" w:hAnsi="Times New Roman" w:cs="Times New Roman"/>
          <w:b/>
          <w:kern w:val="0"/>
          <w:sz w:val="28"/>
          <w:szCs w:val="28"/>
          <w14:ligatures w14:val="none"/>
        </w:rPr>
        <w:t xml:space="preserve"> </w:t>
      </w:r>
      <w:r w:rsidRPr="00802A33">
        <w:rPr>
          <w:rFonts w:ascii="Times New Roman" w:eastAsia="Calibri" w:hAnsi="Times New Roman" w:cs="Times New Roman"/>
          <w:b/>
          <w:kern w:val="0"/>
          <w:sz w:val="24"/>
          <w:szCs w:val="24"/>
          <w14:ligatures w14:val="none"/>
        </w:rPr>
        <w:t xml:space="preserve">Объем учебной дисциплины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802A33" w:rsidRPr="00802A33" w14:paraId="75D2AAF1"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1448F1F"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5E336C68"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802A33" w:rsidRPr="00802A33" w14:paraId="03BFDBC1" w14:textId="77777777" w:rsidTr="00732A81">
        <w:tc>
          <w:tcPr>
            <w:tcW w:w="7668" w:type="dxa"/>
            <w:tcBorders>
              <w:top w:val="single" w:sz="4" w:space="0" w:color="auto"/>
              <w:left w:val="single" w:sz="4" w:space="0" w:color="auto"/>
              <w:bottom w:val="single" w:sz="4" w:space="0" w:color="auto"/>
              <w:right w:val="single" w:sz="4" w:space="0" w:color="auto"/>
            </w:tcBorders>
          </w:tcPr>
          <w:p w14:paraId="2DF4E59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718F6C6" w14:textId="18B8708C" w:rsidR="00802A33" w:rsidRPr="00802A33" w:rsidRDefault="00B250E1" w:rsidP="00802A33">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146</w:t>
            </w:r>
          </w:p>
        </w:tc>
      </w:tr>
      <w:tr w:rsidR="00802A33" w:rsidRPr="00802A33" w14:paraId="695810E6" w14:textId="77777777" w:rsidTr="00732A81">
        <w:tc>
          <w:tcPr>
            <w:tcW w:w="7668" w:type="dxa"/>
            <w:tcBorders>
              <w:top w:val="single" w:sz="4" w:space="0" w:color="auto"/>
              <w:left w:val="single" w:sz="4" w:space="0" w:color="auto"/>
              <w:bottom w:val="single" w:sz="4" w:space="0" w:color="auto"/>
              <w:right w:val="single" w:sz="4" w:space="0" w:color="auto"/>
            </w:tcBorders>
          </w:tcPr>
          <w:p w14:paraId="725E3C13"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4339140" w14:textId="16161448" w:rsidR="00802A33" w:rsidRPr="00802A33" w:rsidRDefault="00B250E1" w:rsidP="00802A33">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98</w:t>
            </w:r>
          </w:p>
        </w:tc>
      </w:tr>
      <w:tr w:rsidR="00802A33" w:rsidRPr="00802A33" w14:paraId="58E5A670" w14:textId="77777777" w:rsidTr="00732A81">
        <w:tc>
          <w:tcPr>
            <w:tcW w:w="7668" w:type="dxa"/>
            <w:tcBorders>
              <w:top w:val="single" w:sz="4" w:space="0" w:color="auto"/>
              <w:left w:val="single" w:sz="4" w:space="0" w:color="auto"/>
              <w:bottom w:val="single" w:sz="4" w:space="0" w:color="auto"/>
              <w:right w:val="single" w:sz="4" w:space="0" w:color="auto"/>
            </w:tcBorders>
          </w:tcPr>
          <w:p w14:paraId="728D40C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FFB5B2D"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68DBDD95" w14:textId="77777777" w:rsidTr="00732A81">
        <w:tc>
          <w:tcPr>
            <w:tcW w:w="7668" w:type="dxa"/>
            <w:tcBorders>
              <w:top w:val="single" w:sz="4" w:space="0" w:color="auto"/>
              <w:left w:val="single" w:sz="4" w:space="0" w:color="auto"/>
              <w:bottom w:val="single" w:sz="4" w:space="0" w:color="auto"/>
              <w:right w:val="single" w:sz="4" w:space="0" w:color="auto"/>
            </w:tcBorders>
          </w:tcPr>
          <w:p w14:paraId="7D2EEF66"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CA31EA8" w14:textId="51D89693" w:rsidR="00802A33" w:rsidRPr="00802A33" w:rsidRDefault="00B250E1"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w:t>
            </w:r>
          </w:p>
        </w:tc>
      </w:tr>
      <w:tr w:rsidR="00802A33" w:rsidRPr="00802A33" w14:paraId="42842A97" w14:textId="77777777" w:rsidTr="00732A81">
        <w:tc>
          <w:tcPr>
            <w:tcW w:w="7668" w:type="dxa"/>
            <w:tcBorders>
              <w:top w:val="single" w:sz="4" w:space="0" w:color="auto"/>
              <w:left w:val="single" w:sz="4" w:space="0" w:color="auto"/>
              <w:bottom w:val="single" w:sz="4" w:space="0" w:color="auto"/>
              <w:right w:val="single" w:sz="4" w:space="0" w:color="auto"/>
            </w:tcBorders>
          </w:tcPr>
          <w:p w14:paraId="55D09311"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3DA6C945"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49143A83" w14:textId="77777777" w:rsidTr="00732A81">
        <w:tc>
          <w:tcPr>
            <w:tcW w:w="7668" w:type="dxa"/>
            <w:tcBorders>
              <w:top w:val="single" w:sz="4" w:space="0" w:color="auto"/>
              <w:left w:val="single" w:sz="4" w:space="0" w:color="auto"/>
              <w:bottom w:val="single" w:sz="4" w:space="0" w:color="auto"/>
              <w:right w:val="single" w:sz="4" w:space="0" w:color="auto"/>
            </w:tcBorders>
          </w:tcPr>
          <w:p w14:paraId="6362CA7B"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5FFEB28A" w14:textId="4D9A172B" w:rsidR="00802A33" w:rsidRPr="00802A33" w:rsidRDefault="00B250E1"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92</w:t>
            </w:r>
          </w:p>
        </w:tc>
      </w:tr>
      <w:tr w:rsidR="00802A33" w:rsidRPr="00802A33" w14:paraId="5ED37494" w14:textId="77777777" w:rsidTr="00732A81">
        <w:tc>
          <w:tcPr>
            <w:tcW w:w="7668" w:type="dxa"/>
            <w:tcBorders>
              <w:top w:val="single" w:sz="4" w:space="0" w:color="auto"/>
              <w:left w:val="single" w:sz="4" w:space="0" w:color="auto"/>
              <w:bottom w:val="single" w:sz="4" w:space="0" w:color="auto"/>
              <w:right w:val="single" w:sz="4" w:space="0" w:color="auto"/>
            </w:tcBorders>
          </w:tcPr>
          <w:p w14:paraId="2815A063"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60B6C5E9"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6900CB2B" w14:textId="77777777" w:rsidTr="00732A81">
        <w:tc>
          <w:tcPr>
            <w:tcW w:w="7668" w:type="dxa"/>
            <w:tcBorders>
              <w:top w:val="single" w:sz="4" w:space="0" w:color="auto"/>
              <w:left w:val="single" w:sz="4" w:space="0" w:color="auto"/>
              <w:bottom w:val="single" w:sz="4" w:space="0" w:color="auto"/>
              <w:right w:val="single" w:sz="4" w:space="0" w:color="auto"/>
            </w:tcBorders>
          </w:tcPr>
          <w:p w14:paraId="712C320C"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788DFD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63FAA174" w14:textId="77777777" w:rsidTr="00732A81">
        <w:tc>
          <w:tcPr>
            <w:tcW w:w="7668" w:type="dxa"/>
            <w:tcBorders>
              <w:top w:val="single" w:sz="4" w:space="0" w:color="auto"/>
              <w:left w:val="single" w:sz="4" w:space="0" w:color="auto"/>
              <w:bottom w:val="single" w:sz="4" w:space="0" w:color="auto"/>
              <w:right w:val="single" w:sz="4" w:space="0" w:color="auto"/>
            </w:tcBorders>
          </w:tcPr>
          <w:p w14:paraId="5E7F1F10" w14:textId="77777777" w:rsidR="00802A33" w:rsidRPr="00802A33" w:rsidRDefault="00802A33" w:rsidP="00802A33">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4DD79EF9" w14:textId="6D6BD0D4" w:rsidR="00802A33" w:rsidRPr="00802A33" w:rsidRDefault="00B250E1" w:rsidP="00802A33">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48</w:t>
            </w:r>
          </w:p>
        </w:tc>
      </w:tr>
      <w:tr w:rsidR="00802A33" w:rsidRPr="00802A33" w14:paraId="7CB52B84" w14:textId="77777777" w:rsidTr="00732A81">
        <w:tc>
          <w:tcPr>
            <w:tcW w:w="7668" w:type="dxa"/>
            <w:tcBorders>
              <w:top w:val="single" w:sz="4" w:space="0" w:color="auto"/>
              <w:left w:val="single" w:sz="4" w:space="0" w:color="auto"/>
              <w:bottom w:val="single" w:sz="4" w:space="0" w:color="auto"/>
              <w:right w:val="single" w:sz="4" w:space="0" w:color="auto"/>
            </w:tcBorders>
          </w:tcPr>
          <w:p w14:paraId="2110C7AB"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1BC8AD83"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2594C30A" w14:textId="77777777" w:rsidTr="00732A81">
        <w:tc>
          <w:tcPr>
            <w:tcW w:w="7668" w:type="dxa"/>
            <w:tcBorders>
              <w:top w:val="single" w:sz="4" w:space="0" w:color="auto"/>
              <w:left w:val="single" w:sz="4" w:space="0" w:color="auto"/>
              <w:bottom w:val="single" w:sz="4" w:space="0" w:color="auto"/>
              <w:right w:val="single" w:sz="4" w:space="0" w:color="auto"/>
            </w:tcBorders>
          </w:tcPr>
          <w:p w14:paraId="4D53583F" w14:textId="77777777" w:rsidR="00802A33" w:rsidRPr="00802A33" w:rsidRDefault="00802A33" w:rsidP="00802A33">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116D34F1"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3105D2A8" w14:textId="77777777" w:rsidTr="00732A81">
        <w:tc>
          <w:tcPr>
            <w:tcW w:w="7668" w:type="dxa"/>
            <w:tcBorders>
              <w:top w:val="single" w:sz="4" w:space="0" w:color="auto"/>
              <w:left w:val="single" w:sz="4" w:space="0" w:color="auto"/>
              <w:bottom w:val="single" w:sz="4" w:space="0" w:color="auto"/>
              <w:right w:val="single" w:sz="4" w:space="0" w:color="auto"/>
            </w:tcBorders>
          </w:tcPr>
          <w:p w14:paraId="570B2708"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61E533E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3339C2D0" w14:textId="77777777" w:rsidTr="00732A81">
        <w:tc>
          <w:tcPr>
            <w:tcW w:w="7668" w:type="dxa"/>
            <w:tcBorders>
              <w:top w:val="single" w:sz="4" w:space="0" w:color="auto"/>
              <w:left w:val="single" w:sz="4" w:space="0" w:color="auto"/>
              <w:bottom w:val="single" w:sz="4" w:space="0" w:color="auto"/>
              <w:right w:val="single" w:sz="4" w:space="0" w:color="auto"/>
            </w:tcBorders>
          </w:tcPr>
          <w:p w14:paraId="476F3C6A"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116D8FFE"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1D996206"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49F3809A" w14:textId="51C65A99" w:rsidR="00802A33" w:rsidRPr="00802A33" w:rsidRDefault="00802A33" w:rsidP="00802A33">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sidR="00B250E1">
              <w:rPr>
                <w:rFonts w:ascii="Times New Roman" w:eastAsia="Calibri" w:hAnsi="Times New Roman" w:cs="Times New Roman"/>
                <w:i/>
                <w:iCs/>
                <w:kern w:val="0"/>
                <w:sz w:val="28"/>
                <w:szCs w:val="28"/>
                <w14:ligatures w14:val="none"/>
              </w:rPr>
              <w:t>дифференцированного зачета</w:t>
            </w:r>
            <w:r w:rsidRPr="00802A33">
              <w:rPr>
                <w:rFonts w:ascii="Times New Roman" w:eastAsia="Calibri" w:hAnsi="Times New Roman" w:cs="Times New Roman"/>
                <w:i/>
                <w:iCs/>
                <w:kern w:val="0"/>
                <w:sz w:val="28"/>
                <w:szCs w:val="28"/>
                <w14:ligatures w14:val="none"/>
              </w:rPr>
              <w:t xml:space="preserve"> (</w:t>
            </w:r>
            <w:r w:rsidR="00B250E1">
              <w:rPr>
                <w:rFonts w:ascii="Times New Roman" w:eastAsia="Calibri" w:hAnsi="Times New Roman" w:cs="Times New Roman"/>
                <w:i/>
                <w:iCs/>
                <w:kern w:val="0"/>
                <w:sz w:val="28"/>
                <w:szCs w:val="28"/>
                <w14:ligatures w14:val="none"/>
              </w:rPr>
              <w:t>4,5,6</w:t>
            </w:r>
            <w:r w:rsidRPr="00802A33">
              <w:rPr>
                <w:rFonts w:ascii="Times New Roman" w:eastAsia="Calibri" w:hAnsi="Times New Roman" w:cs="Times New Roman"/>
                <w:i/>
                <w:iCs/>
                <w:kern w:val="0"/>
                <w:sz w:val="28"/>
                <w:szCs w:val="28"/>
                <w14:ligatures w14:val="none"/>
              </w:rPr>
              <w:t xml:space="preserve"> семестр)</w:t>
            </w:r>
          </w:p>
        </w:tc>
      </w:tr>
    </w:tbl>
    <w:p w14:paraId="20523DFF"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0E2133DC"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r w:rsidRPr="00802A33">
        <w:rPr>
          <w:rFonts w:ascii="Times New Roman" w:hAnsi="Times New Roman" w:cs="Times New Roman"/>
          <w:iCs/>
          <w:kern w:val="0"/>
          <w:sz w:val="24"/>
          <w:szCs w:val="24"/>
          <w14:ligatures w14:val="none"/>
        </w:rPr>
        <w:br w:type="page"/>
      </w:r>
    </w:p>
    <w:p w14:paraId="2ACF38B1"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69D16AAF" w14:textId="77777777" w:rsidR="00D927CA" w:rsidRDefault="00D927CA"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sectPr w:rsidR="00D927CA">
          <w:pgSz w:w="11906" w:h="16838"/>
          <w:pgMar w:top="1134" w:right="850" w:bottom="1134" w:left="1701" w:header="708" w:footer="708" w:gutter="0"/>
          <w:cols w:space="708"/>
          <w:docGrid w:linePitch="360"/>
        </w:sectPr>
      </w:pPr>
      <w:bookmarkStart w:id="17" w:name="_Toc150695626"/>
      <w:bookmarkStart w:id="18" w:name="_Toc156294571"/>
      <w:bookmarkStart w:id="19" w:name="_Toc156294881"/>
    </w:p>
    <w:p w14:paraId="6ABEB9DC" w14:textId="77777777" w:rsid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802A33">
        <w:rPr>
          <w:rFonts w:ascii="Times New Roman" w:eastAsia="Segoe UI" w:hAnsi="Times New Roman" w:cs="Times New Roman"/>
          <w:b/>
          <w:bCs/>
          <w:kern w:val="0"/>
          <w:sz w:val="24"/>
          <w:szCs w:val="24"/>
          <w:lang w:eastAsia="ru-RU"/>
          <w14:ligatures w14:val="none"/>
        </w:rPr>
        <w:lastRenderedPageBreak/>
        <w:t xml:space="preserve">2.2. Содержание учебной </w:t>
      </w:r>
      <w:bookmarkEnd w:id="17"/>
      <w:r w:rsidRPr="00802A33">
        <w:rPr>
          <w:rFonts w:ascii="Times New Roman" w:eastAsia="Segoe UI" w:hAnsi="Times New Roman" w:cs="Times New Roman"/>
          <w:b/>
          <w:bCs/>
          <w:kern w:val="0"/>
          <w:sz w:val="24"/>
          <w:szCs w:val="24"/>
          <w:lang w:eastAsia="ru-RU"/>
          <w14:ligatures w14:val="none"/>
        </w:rPr>
        <w:t>дисциплины</w:t>
      </w:r>
      <w:bookmarkEnd w:id="18"/>
      <w:bookmarkEnd w:id="19"/>
    </w:p>
    <w:p w14:paraId="23561175" w14:textId="77777777" w:rsidR="00B250E1" w:rsidRPr="00802A33" w:rsidRDefault="00B250E1"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p>
    <w:tbl>
      <w:tblPr>
        <w:tblpPr w:leftFromText="180" w:rightFromText="180" w:vertAnchor="text" w:tblpY="1"/>
        <w:tblOverlap w:val="neve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7059"/>
        <w:gridCol w:w="1756"/>
        <w:gridCol w:w="1756"/>
      </w:tblGrid>
      <w:tr w:rsidR="00ED7542" w:rsidRPr="00B250E1" w14:paraId="3DF983C5" w14:textId="1ECF4AF8" w:rsidTr="00ED7542">
        <w:trPr>
          <w:cantSplit/>
        </w:trPr>
        <w:tc>
          <w:tcPr>
            <w:tcW w:w="1256" w:type="pct"/>
            <w:vAlign w:val="center"/>
            <w:hideMark/>
          </w:tcPr>
          <w:p w14:paraId="1BD530D8" w14:textId="77777777" w:rsidR="00ED7542" w:rsidRPr="00B250E1" w:rsidRDefault="00ED7542" w:rsidP="00B250E1">
            <w:pPr>
              <w:spacing w:after="0" w:line="240" w:lineRule="auto"/>
              <w:jc w:val="center"/>
              <w:rPr>
                <w:rFonts w:ascii="Times New Roman" w:hAnsi="Times New Roman"/>
                <w:b/>
                <w:bCs/>
                <w:kern w:val="0"/>
                <w:szCs w:val="24"/>
                <w14:ligatures w14:val="none"/>
              </w:rPr>
            </w:pPr>
            <w:bookmarkStart w:id="20" w:name="_Toc152334670"/>
            <w:r w:rsidRPr="00B250E1">
              <w:rPr>
                <w:rFonts w:ascii="Times New Roman" w:eastAsia="Times New Roman" w:hAnsi="Times New Roman" w:cs="Times New Roman"/>
                <w:b/>
                <w:bCs/>
                <w:kern w:val="0"/>
                <w:lang w:eastAsia="ru-RU"/>
                <w14:ligatures w14:val="none"/>
              </w:rPr>
              <w:t>Наименование разделов и тем</w:t>
            </w:r>
          </w:p>
        </w:tc>
        <w:tc>
          <w:tcPr>
            <w:tcW w:w="2500" w:type="pct"/>
            <w:vAlign w:val="center"/>
            <w:hideMark/>
          </w:tcPr>
          <w:p w14:paraId="5CBF9D11" w14:textId="77777777" w:rsidR="00ED7542" w:rsidRPr="00B250E1" w:rsidRDefault="00ED7542" w:rsidP="00B250E1">
            <w:pPr>
              <w:spacing w:after="0" w:line="240" w:lineRule="auto"/>
              <w:jc w:val="center"/>
              <w:rPr>
                <w:rFonts w:ascii="Times New Roman" w:hAnsi="Times New Roman"/>
                <w:b/>
                <w:bCs/>
                <w:kern w:val="0"/>
                <w:szCs w:val="24"/>
                <w14:ligatures w14:val="none"/>
              </w:rPr>
            </w:pPr>
            <w:r w:rsidRPr="00B250E1">
              <w:rPr>
                <w:rFonts w:ascii="Times New Roman" w:eastAsia="Times New Roman" w:hAnsi="Times New Roman" w:cs="Times New Roman"/>
                <w:b/>
                <w:bCs/>
                <w:kern w:val="0"/>
                <w:lang w:eastAsia="ru-RU"/>
                <w14:ligatures w14:val="none"/>
              </w:rPr>
              <w:t xml:space="preserve">Примерное содержание учебного материала, практических и лабораторных занятий, </w:t>
            </w:r>
            <w:r w:rsidRPr="00B250E1">
              <w:rPr>
                <w:rFonts w:ascii="Times New Roman" w:eastAsia="Times New Roman" w:hAnsi="Times New Roman" w:cs="Times New Roman"/>
                <w:i/>
                <w:iCs/>
                <w:kern w:val="0"/>
                <w:lang w:eastAsia="ru-RU"/>
                <w14:ligatures w14:val="none"/>
              </w:rPr>
              <w:t>курсовой проект (работа)</w:t>
            </w:r>
          </w:p>
        </w:tc>
        <w:tc>
          <w:tcPr>
            <w:tcW w:w="622" w:type="pct"/>
          </w:tcPr>
          <w:p w14:paraId="4E698B12" w14:textId="7F28AA33"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Объем учебной нагрузки</w:t>
            </w:r>
          </w:p>
        </w:tc>
        <w:tc>
          <w:tcPr>
            <w:tcW w:w="622" w:type="pct"/>
          </w:tcPr>
          <w:p w14:paraId="1CA6F6F4" w14:textId="2422CFF2"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Фор</w:t>
            </w:r>
            <w:r w:rsidR="00D927CA">
              <w:rPr>
                <w:rFonts w:ascii="Times New Roman" w:eastAsia="Times New Roman" w:hAnsi="Times New Roman" w:cs="Times New Roman"/>
                <w:b/>
                <w:bCs/>
                <w:kern w:val="0"/>
                <w:lang w:eastAsia="ru-RU"/>
                <w14:ligatures w14:val="none"/>
              </w:rPr>
              <w:t>мируемые</w:t>
            </w:r>
          </w:p>
          <w:p w14:paraId="117BE004" w14:textId="4534C5C9" w:rsidR="00D927CA" w:rsidRDefault="00D927CA"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компетенции</w:t>
            </w:r>
          </w:p>
        </w:tc>
      </w:tr>
      <w:tr w:rsidR="00ED7542" w:rsidRPr="00B250E1" w14:paraId="1D39A8B0" w14:textId="584DBDB6" w:rsidTr="00ED7542">
        <w:trPr>
          <w:cantSplit/>
        </w:trPr>
        <w:tc>
          <w:tcPr>
            <w:tcW w:w="1256" w:type="pct"/>
            <w:vAlign w:val="center"/>
          </w:tcPr>
          <w:p w14:paraId="15637A41" w14:textId="74C478D6"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4 семестр – 44</w:t>
            </w:r>
          </w:p>
          <w:p w14:paraId="597D2F85" w14:textId="6FE7FB4B"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5 семестр – 16</w:t>
            </w:r>
          </w:p>
          <w:p w14:paraId="76BA2021" w14:textId="1ADEC994"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6 семестр - 38</w:t>
            </w:r>
          </w:p>
        </w:tc>
        <w:tc>
          <w:tcPr>
            <w:tcW w:w="2500" w:type="pct"/>
            <w:vAlign w:val="center"/>
          </w:tcPr>
          <w:p w14:paraId="5D6F987C" w14:textId="77777777"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p>
        </w:tc>
        <w:tc>
          <w:tcPr>
            <w:tcW w:w="622" w:type="pct"/>
          </w:tcPr>
          <w:p w14:paraId="717054E7" w14:textId="77777777"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p>
          <w:p w14:paraId="729B7C2A" w14:textId="31A065DB"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98</w:t>
            </w:r>
          </w:p>
        </w:tc>
        <w:tc>
          <w:tcPr>
            <w:tcW w:w="622" w:type="pct"/>
          </w:tcPr>
          <w:p w14:paraId="3973DB2A" w14:textId="77777777"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p>
        </w:tc>
      </w:tr>
      <w:tr w:rsidR="00ED7542" w:rsidRPr="00B250E1" w14:paraId="032B962E" w14:textId="2CABB140" w:rsidTr="00ED7542">
        <w:trPr>
          <w:cantSplit/>
        </w:trPr>
        <w:tc>
          <w:tcPr>
            <w:tcW w:w="1256" w:type="pct"/>
            <w:vMerge w:val="restart"/>
            <w:tcBorders>
              <w:top w:val="single" w:sz="4" w:space="0" w:color="auto"/>
              <w:left w:val="single" w:sz="4" w:space="0" w:color="auto"/>
              <w:right w:val="single" w:sz="4" w:space="0" w:color="auto"/>
            </w:tcBorders>
          </w:tcPr>
          <w:p w14:paraId="2840FA4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Введение</w:t>
            </w:r>
          </w:p>
          <w:p w14:paraId="5FCF3EBA"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Основы здорового образа жизни. Физическая культура в обеспечении здоровья</w:t>
            </w:r>
          </w:p>
        </w:tc>
        <w:tc>
          <w:tcPr>
            <w:tcW w:w="2500" w:type="pct"/>
            <w:tcBorders>
              <w:top w:val="single" w:sz="4" w:space="0" w:color="auto"/>
              <w:left w:val="single" w:sz="4" w:space="0" w:color="auto"/>
              <w:bottom w:val="single" w:sz="4" w:space="0" w:color="auto"/>
              <w:right w:val="single" w:sz="4" w:space="0" w:color="auto"/>
            </w:tcBorders>
          </w:tcPr>
          <w:p w14:paraId="2CA64ED9"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4C14B35"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1BBB9A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69EB770" w14:textId="29CEB1A9" w:rsidTr="00ED7542">
        <w:trPr>
          <w:cantSplit/>
        </w:trPr>
        <w:tc>
          <w:tcPr>
            <w:tcW w:w="1256" w:type="pct"/>
            <w:vMerge/>
            <w:tcBorders>
              <w:left w:val="single" w:sz="4" w:space="0" w:color="auto"/>
              <w:right w:val="single" w:sz="4" w:space="0" w:color="auto"/>
            </w:tcBorders>
          </w:tcPr>
          <w:p w14:paraId="3A2D10CB"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DEA0A6C"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 Влияние экологических факторов на здоровье человека.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Гигиенические средства оздоровления и управления работоспособностью: закаливание, личная гигиена, гидропроцедуры. Профилактика профессиональных заболеваний средствами и методами физического воспитания.</w:t>
            </w:r>
          </w:p>
        </w:tc>
        <w:tc>
          <w:tcPr>
            <w:tcW w:w="622" w:type="pct"/>
            <w:tcBorders>
              <w:top w:val="single" w:sz="4" w:space="0" w:color="auto"/>
              <w:left w:val="single" w:sz="4" w:space="0" w:color="auto"/>
              <w:bottom w:val="single" w:sz="4" w:space="0" w:color="auto"/>
              <w:right w:val="single" w:sz="4" w:space="0" w:color="auto"/>
            </w:tcBorders>
          </w:tcPr>
          <w:p w14:paraId="7B2B402D" w14:textId="41AF4B93" w:rsidR="00ED7542" w:rsidRPr="00B250E1" w:rsidRDefault="00ED7542" w:rsidP="00B250E1">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79826061" w14:textId="623A8D44" w:rsidR="00ED7542"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 ПК</w:t>
            </w:r>
            <w:r w:rsidR="004F716B">
              <w:rPr>
                <w:rFonts w:ascii="Times New Roman" w:hAnsi="Times New Roman"/>
                <w:kern w:val="0"/>
                <w:sz w:val="24"/>
                <w:szCs w:val="24"/>
                <w14:ligatures w14:val="none"/>
              </w:rPr>
              <w:t>2.6</w:t>
            </w:r>
          </w:p>
        </w:tc>
      </w:tr>
      <w:tr w:rsidR="00ED7542" w:rsidRPr="00B250E1" w14:paraId="31C61C6E" w14:textId="19B86E17" w:rsidTr="00ED7542">
        <w:trPr>
          <w:cantSplit/>
        </w:trPr>
        <w:tc>
          <w:tcPr>
            <w:tcW w:w="1256" w:type="pct"/>
            <w:vMerge/>
            <w:tcBorders>
              <w:left w:val="single" w:sz="4" w:space="0" w:color="auto"/>
              <w:right w:val="single" w:sz="4" w:space="0" w:color="auto"/>
            </w:tcBorders>
          </w:tcPr>
          <w:p w14:paraId="51F0143C"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24525C1"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F673F0C" w14:textId="03D59C52"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3641DC7"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7B5802A" w14:textId="42D748B0" w:rsidTr="00ED7542">
        <w:trPr>
          <w:cantSplit/>
        </w:trPr>
        <w:tc>
          <w:tcPr>
            <w:tcW w:w="3756" w:type="pct"/>
            <w:gridSpan w:val="2"/>
            <w:tcBorders>
              <w:top w:val="single" w:sz="4" w:space="0" w:color="auto"/>
              <w:left w:val="single" w:sz="4" w:space="0" w:color="auto"/>
              <w:bottom w:val="single" w:sz="4" w:space="0" w:color="auto"/>
              <w:right w:val="single" w:sz="4" w:space="0" w:color="auto"/>
            </w:tcBorders>
          </w:tcPr>
          <w:p w14:paraId="183D6E19" w14:textId="77777777" w:rsidR="00ED7542" w:rsidRPr="00B250E1" w:rsidRDefault="00ED7542" w:rsidP="00B250E1">
            <w:pPr>
              <w:spacing w:after="0" w:line="240" w:lineRule="auto"/>
              <w:rPr>
                <w:rFonts w:ascii="Times New Roman" w:hAnsi="Times New Roman"/>
                <w:i/>
                <w:kern w:val="0"/>
                <w:sz w:val="24"/>
                <w:szCs w:val="24"/>
                <w14:ligatures w14:val="none"/>
              </w:rPr>
            </w:pPr>
            <w:r w:rsidRPr="00B250E1">
              <w:rPr>
                <w:rFonts w:ascii="Times New Roman" w:hAnsi="Times New Roman"/>
                <w:b/>
                <w:bCs/>
                <w:kern w:val="0"/>
                <w:sz w:val="24"/>
                <w:szCs w:val="24"/>
                <w14:ligatures w14:val="none"/>
              </w:rPr>
              <w:t>Раздел 1. Легкая атлетика</w:t>
            </w:r>
          </w:p>
        </w:tc>
        <w:tc>
          <w:tcPr>
            <w:tcW w:w="622" w:type="pct"/>
            <w:tcBorders>
              <w:top w:val="single" w:sz="4" w:space="0" w:color="auto"/>
              <w:left w:val="single" w:sz="4" w:space="0" w:color="auto"/>
              <w:bottom w:val="single" w:sz="4" w:space="0" w:color="auto"/>
              <w:right w:val="single" w:sz="4" w:space="0" w:color="auto"/>
            </w:tcBorders>
          </w:tcPr>
          <w:p w14:paraId="1CC3F08A"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80C6945" w14:textId="77777777" w:rsidR="00ED7542" w:rsidRPr="00B250E1" w:rsidRDefault="00ED7542" w:rsidP="00B250E1">
            <w:pPr>
              <w:spacing w:after="0" w:line="240" w:lineRule="auto"/>
              <w:rPr>
                <w:rFonts w:ascii="Times New Roman" w:hAnsi="Times New Roman"/>
                <w:b/>
                <w:bCs/>
                <w:kern w:val="0"/>
                <w:sz w:val="24"/>
                <w:szCs w:val="24"/>
                <w14:ligatures w14:val="none"/>
              </w:rPr>
            </w:pPr>
          </w:p>
        </w:tc>
      </w:tr>
      <w:tr w:rsidR="00ED7542" w:rsidRPr="00B250E1" w14:paraId="272BAE44" w14:textId="6F2F5408" w:rsidTr="00ED7542">
        <w:trPr>
          <w:cantSplit/>
        </w:trPr>
        <w:tc>
          <w:tcPr>
            <w:tcW w:w="1256" w:type="pct"/>
            <w:vMerge w:val="restart"/>
            <w:tcBorders>
              <w:top w:val="single" w:sz="4" w:space="0" w:color="auto"/>
              <w:left w:val="single" w:sz="4" w:space="0" w:color="auto"/>
              <w:right w:val="single" w:sz="4" w:space="0" w:color="auto"/>
            </w:tcBorders>
          </w:tcPr>
          <w:p w14:paraId="59027EE2" w14:textId="77777777" w:rsidR="00ED7542" w:rsidRPr="00B250E1" w:rsidRDefault="00ED7542" w:rsidP="00B250E1">
            <w:pPr>
              <w:spacing w:after="0" w:line="240" w:lineRule="auto"/>
              <w:rPr>
                <w:rFonts w:ascii="Times New Roman" w:hAnsi="Times New Roman"/>
                <w:b/>
                <w:bCs/>
                <w:i/>
                <w:kern w:val="0"/>
                <w:sz w:val="24"/>
                <w:szCs w:val="24"/>
                <w14:ligatures w14:val="none"/>
              </w:rPr>
            </w:pPr>
            <w:r w:rsidRPr="00B250E1">
              <w:rPr>
                <w:rFonts w:ascii="Times New Roman" w:hAnsi="Times New Roman"/>
                <w:b/>
                <w:bCs/>
                <w:kern w:val="0"/>
                <w:sz w:val="24"/>
                <w:szCs w:val="24"/>
                <w14:ligatures w14:val="none"/>
              </w:rPr>
              <w:t xml:space="preserve">Тема 1.1. </w:t>
            </w:r>
            <w:r w:rsidRPr="00B250E1">
              <w:rPr>
                <w:rFonts w:ascii="Times New Roman" w:eastAsia="Calibri" w:hAnsi="Times New Roman"/>
                <w:b/>
                <w:bCs/>
                <w:kern w:val="0"/>
                <w:sz w:val="24"/>
                <w:szCs w:val="24"/>
                <w14:ligatures w14:val="none"/>
              </w:rPr>
              <w:t>Бег на короткие дистанции. Прыжок в длину с места</w:t>
            </w:r>
          </w:p>
        </w:tc>
        <w:tc>
          <w:tcPr>
            <w:tcW w:w="2500" w:type="pct"/>
            <w:tcBorders>
              <w:top w:val="single" w:sz="4" w:space="0" w:color="auto"/>
              <w:left w:val="single" w:sz="4" w:space="0" w:color="auto"/>
              <w:bottom w:val="single" w:sz="4" w:space="0" w:color="auto"/>
              <w:right w:val="single" w:sz="4" w:space="0" w:color="auto"/>
            </w:tcBorders>
            <w:hideMark/>
          </w:tcPr>
          <w:p w14:paraId="4FCA83B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3CCDF003" w14:textId="7CF32AF4"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05B79A3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A51DEDE" w14:textId="6FA2F0D6" w:rsidTr="00ED7542">
        <w:trPr>
          <w:cantSplit/>
        </w:trPr>
        <w:tc>
          <w:tcPr>
            <w:tcW w:w="1256" w:type="pct"/>
            <w:vMerge/>
            <w:tcBorders>
              <w:left w:val="single" w:sz="4" w:space="0" w:color="auto"/>
              <w:right w:val="single" w:sz="4" w:space="0" w:color="auto"/>
            </w:tcBorders>
            <w:hideMark/>
          </w:tcPr>
          <w:p w14:paraId="51C935AD"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F1D18E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E4B9DDC"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8FE33EF"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EC7913D" w14:textId="2B1B2AC5" w:rsidTr="00ED7542">
        <w:trPr>
          <w:cantSplit/>
        </w:trPr>
        <w:tc>
          <w:tcPr>
            <w:tcW w:w="1256" w:type="pct"/>
            <w:vMerge/>
            <w:tcBorders>
              <w:left w:val="single" w:sz="4" w:space="0" w:color="auto"/>
              <w:bottom w:val="single" w:sz="4" w:space="0" w:color="auto"/>
              <w:right w:val="single" w:sz="4" w:space="0" w:color="auto"/>
            </w:tcBorders>
            <w:hideMark/>
          </w:tcPr>
          <w:p w14:paraId="01DFA8EB"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C5FF0AC"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стартового разбега, финиширования. Повторный бег 200м</w:t>
            </w:r>
          </w:p>
          <w:p w14:paraId="07A0E44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низкого старта. Бег100 м.</w:t>
            </w:r>
          </w:p>
          <w:p w14:paraId="4261866D"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стартового разбега. Переменный бег 200м.</w:t>
            </w:r>
          </w:p>
          <w:p w14:paraId="326EE44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финиширования. Бег 100 м.</w:t>
            </w:r>
          </w:p>
          <w:p w14:paraId="63377797"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бега на дистанции 100 м. Контрольный тест 100м.</w:t>
            </w:r>
          </w:p>
          <w:p w14:paraId="61F3BDDC"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eastAsia="Calibri" w:hAnsi="Times New Roman"/>
                <w:bCs/>
                <w:kern w:val="0"/>
                <w:sz w:val="24"/>
                <w:szCs w:val="24"/>
                <w14:ligatures w14:val="none"/>
              </w:rPr>
              <w:lastRenderedPageBreak/>
              <w:t>Совершенствование техники прыжка в длину с места. Контрольный тест.</w:t>
            </w:r>
          </w:p>
        </w:tc>
        <w:tc>
          <w:tcPr>
            <w:tcW w:w="622" w:type="pct"/>
            <w:tcBorders>
              <w:top w:val="single" w:sz="4" w:space="0" w:color="auto"/>
              <w:left w:val="single" w:sz="4" w:space="0" w:color="auto"/>
              <w:bottom w:val="single" w:sz="4" w:space="0" w:color="auto"/>
              <w:right w:val="single" w:sz="4" w:space="0" w:color="auto"/>
            </w:tcBorders>
          </w:tcPr>
          <w:p w14:paraId="274FFA3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C44A454" w14:textId="26496C6D"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3821F63D" w14:textId="0060FF6A" w:rsidTr="00ED7542">
        <w:trPr>
          <w:cantSplit/>
        </w:trPr>
        <w:tc>
          <w:tcPr>
            <w:tcW w:w="1256" w:type="pct"/>
            <w:vMerge/>
            <w:tcBorders>
              <w:left w:val="single" w:sz="4" w:space="0" w:color="auto"/>
              <w:right w:val="single" w:sz="4" w:space="0" w:color="auto"/>
            </w:tcBorders>
            <w:hideMark/>
          </w:tcPr>
          <w:p w14:paraId="291BB5B7"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716FE2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54EF7D0F" w14:textId="6E60E1E3"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4333145"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8ACA3A0" w14:textId="5AF5DA8A"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tcPr>
          <w:p w14:paraId="09F05F99"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1.2. Бег на длинные дистанции</w:t>
            </w:r>
          </w:p>
        </w:tc>
        <w:tc>
          <w:tcPr>
            <w:tcW w:w="2500" w:type="pct"/>
            <w:tcBorders>
              <w:top w:val="single" w:sz="4" w:space="0" w:color="auto"/>
              <w:left w:val="single" w:sz="4" w:space="0" w:color="auto"/>
              <w:bottom w:val="single" w:sz="4" w:space="0" w:color="auto"/>
              <w:right w:val="single" w:sz="4" w:space="0" w:color="auto"/>
            </w:tcBorders>
            <w:hideMark/>
          </w:tcPr>
          <w:p w14:paraId="6590377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F7F63D8" w14:textId="17C3C9B4"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24CDCA6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F9DAC84" w14:textId="05D9DAC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420E1155"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30BBCC6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2B0D8C0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1ABFC70"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EC9368F" w14:textId="0E0001D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4EF00BA9"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9FC25B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стартового разбега, финиширования. Равномерный бег 2000м</w:t>
            </w:r>
          </w:p>
          <w:p w14:paraId="093FB6B9"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Разучивание комплексов специальных упражнений. Переменный бег 2000м.</w:t>
            </w:r>
          </w:p>
          <w:p w14:paraId="6C51977E"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Техника бега по дистанции 3000м.</w:t>
            </w:r>
          </w:p>
          <w:p w14:paraId="112DB72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стартовый разбег. Переменный бег 3000м.</w:t>
            </w:r>
          </w:p>
          <w:p w14:paraId="21D75EA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12.Совершенствование техники финиширования. Равномерный бег 2000м.</w:t>
            </w:r>
          </w:p>
          <w:p w14:paraId="5E571B8F"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Техника бега на дистанции 3000 м. Контрольный тест 3000м. Техника бега на дистанции 3000 м, без учета времени.</w:t>
            </w:r>
          </w:p>
        </w:tc>
        <w:tc>
          <w:tcPr>
            <w:tcW w:w="622" w:type="pct"/>
            <w:tcBorders>
              <w:top w:val="single" w:sz="4" w:space="0" w:color="auto"/>
              <w:left w:val="single" w:sz="4" w:space="0" w:color="auto"/>
              <w:bottom w:val="single" w:sz="4" w:space="0" w:color="auto"/>
              <w:right w:val="single" w:sz="4" w:space="0" w:color="auto"/>
            </w:tcBorders>
          </w:tcPr>
          <w:p w14:paraId="379A4AE2"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1548FCB" w14:textId="116374E8"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 xml:space="preserve">, </w:t>
            </w:r>
          </w:p>
        </w:tc>
      </w:tr>
      <w:tr w:rsidR="00ED7542" w:rsidRPr="00B250E1" w14:paraId="30CB5385" w14:textId="141D390A"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83EDE39"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EDFF51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2F563887" w14:textId="727E4113"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4021E363"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94AA376" w14:textId="6F1D33FD" w:rsidTr="00ED7542">
        <w:trPr>
          <w:cantSplit/>
        </w:trPr>
        <w:tc>
          <w:tcPr>
            <w:tcW w:w="1256" w:type="pct"/>
            <w:vMerge w:val="restart"/>
            <w:tcBorders>
              <w:top w:val="single" w:sz="4" w:space="0" w:color="auto"/>
              <w:left w:val="single" w:sz="4" w:space="0" w:color="auto"/>
              <w:right w:val="single" w:sz="4" w:space="0" w:color="auto"/>
            </w:tcBorders>
            <w:hideMark/>
          </w:tcPr>
          <w:p w14:paraId="034FE412"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1.3. Эстафетный бег</w:t>
            </w:r>
          </w:p>
        </w:tc>
        <w:tc>
          <w:tcPr>
            <w:tcW w:w="2500" w:type="pct"/>
            <w:tcBorders>
              <w:top w:val="single" w:sz="4" w:space="0" w:color="auto"/>
              <w:left w:val="single" w:sz="4" w:space="0" w:color="auto"/>
              <w:bottom w:val="single" w:sz="4" w:space="0" w:color="auto"/>
              <w:right w:val="single" w:sz="4" w:space="0" w:color="auto"/>
            </w:tcBorders>
            <w:hideMark/>
          </w:tcPr>
          <w:p w14:paraId="2AED365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785D5578" w14:textId="4D1DC9F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4E6067B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3A800B77" w14:textId="6378E785" w:rsidTr="00ED7542">
        <w:trPr>
          <w:cantSplit/>
        </w:trPr>
        <w:tc>
          <w:tcPr>
            <w:tcW w:w="1256" w:type="pct"/>
            <w:vMerge/>
            <w:tcBorders>
              <w:left w:val="single" w:sz="4" w:space="0" w:color="auto"/>
              <w:right w:val="single" w:sz="4" w:space="0" w:color="auto"/>
            </w:tcBorders>
            <w:hideMark/>
          </w:tcPr>
          <w:p w14:paraId="6F6DE05F"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5459C0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62F96CF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056D10E"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11EED6C" w14:textId="0D9EC39B" w:rsidTr="00ED7542">
        <w:trPr>
          <w:cantSplit/>
        </w:trPr>
        <w:tc>
          <w:tcPr>
            <w:tcW w:w="1256" w:type="pct"/>
            <w:vMerge/>
            <w:tcBorders>
              <w:left w:val="single" w:sz="4" w:space="0" w:color="auto"/>
              <w:bottom w:val="single" w:sz="4" w:space="0" w:color="auto"/>
              <w:right w:val="single" w:sz="4" w:space="0" w:color="auto"/>
            </w:tcBorders>
            <w:hideMark/>
          </w:tcPr>
          <w:p w14:paraId="5D44BA48"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30AB452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низкого старта. Эстафетный бег 4х100м.</w:t>
            </w:r>
          </w:p>
          <w:p w14:paraId="3587EF30"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стартового разбега. Эстафетный бег 4х100м.</w:t>
            </w:r>
          </w:p>
          <w:p w14:paraId="3AEFC301"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финиширования. Эстафетный бег 4х400м</w:t>
            </w:r>
          </w:p>
          <w:p w14:paraId="1B18CA8B"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передачи эстафетной палочки. Эстафетный бег 4х400млежа 30 секунд</w:t>
            </w:r>
          </w:p>
        </w:tc>
        <w:tc>
          <w:tcPr>
            <w:tcW w:w="622" w:type="pct"/>
            <w:tcBorders>
              <w:top w:val="single" w:sz="4" w:space="0" w:color="auto"/>
              <w:left w:val="single" w:sz="4" w:space="0" w:color="auto"/>
              <w:bottom w:val="single" w:sz="4" w:space="0" w:color="auto"/>
              <w:right w:val="single" w:sz="4" w:space="0" w:color="auto"/>
            </w:tcBorders>
          </w:tcPr>
          <w:p w14:paraId="4570F408"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EC2C9A8" w14:textId="23B4DC0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 xml:space="preserve">, </w:t>
            </w:r>
          </w:p>
        </w:tc>
      </w:tr>
      <w:tr w:rsidR="00ED7542" w:rsidRPr="00B250E1" w14:paraId="3E83BECB" w14:textId="31BEFC49" w:rsidTr="00ED7542">
        <w:trPr>
          <w:cantSplit/>
        </w:trPr>
        <w:tc>
          <w:tcPr>
            <w:tcW w:w="1256" w:type="pct"/>
            <w:vMerge/>
            <w:tcBorders>
              <w:left w:val="single" w:sz="4" w:space="0" w:color="auto"/>
              <w:right w:val="single" w:sz="4" w:space="0" w:color="auto"/>
            </w:tcBorders>
            <w:hideMark/>
          </w:tcPr>
          <w:p w14:paraId="3A87012E"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8451D5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83BDF72" w14:textId="6229F285"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6E1569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E09B8AB" w14:textId="0DC378B6" w:rsidTr="00ED7542">
        <w:trPr>
          <w:cantSplit/>
        </w:trPr>
        <w:tc>
          <w:tcPr>
            <w:tcW w:w="1256" w:type="pct"/>
            <w:vMerge w:val="restart"/>
            <w:tcBorders>
              <w:left w:val="single" w:sz="4" w:space="0" w:color="auto"/>
              <w:right w:val="single" w:sz="4" w:space="0" w:color="auto"/>
            </w:tcBorders>
          </w:tcPr>
          <w:p w14:paraId="5F3B34F5"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1.4. Бег на средние дистанции</w:t>
            </w:r>
          </w:p>
        </w:tc>
        <w:tc>
          <w:tcPr>
            <w:tcW w:w="2500" w:type="pct"/>
            <w:tcBorders>
              <w:top w:val="single" w:sz="4" w:space="0" w:color="auto"/>
              <w:left w:val="single" w:sz="4" w:space="0" w:color="auto"/>
              <w:bottom w:val="single" w:sz="4" w:space="0" w:color="auto"/>
              <w:right w:val="single" w:sz="4" w:space="0" w:color="auto"/>
            </w:tcBorders>
          </w:tcPr>
          <w:p w14:paraId="7D6B723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92B47D4" w14:textId="0ADAF9A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1EFA84C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E5A932C" w14:textId="0BC4BC02" w:rsidTr="00ED7542">
        <w:trPr>
          <w:cantSplit/>
        </w:trPr>
        <w:tc>
          <w:tcPr>
            <w:tcW w:w="1256" w:type="pct"/>
            <w:vMerge/>
            <w:tcBorders>
              <w:left w:val="single" w:sz="4" w:space="0" w:color="auto"/>
              <w:right w:val="single" w:sz="4" w:space="0" w:color="auto"/>
            </w:tcBorders>
          </w:tcPr>
          <w:p w14:paraId="75FE485E"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72B2C9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C814299"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56D59E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3847469B" w14:textId="1F1F40E6" w:rsidTr="00ED7542">
        <w:trPr>
          <w:cantSplit/>
        </w:trPr>
        <w:tc>
          <w:tcPr>
            <w:tcW w:w="1256" w:type="pct"/>
            <w:vMerge/>
            <w:tcBorders>
              <w:left w:val="single" w:sz="4" w:space="0" w:color="auto"/>
              <w:bottom w:val="single" w:sz="4" w:space="0" w:color="auto"/>
              <w:right w:val="single" w:sz="4" w:space="0" w:color="auto"/>
            </w:tcBorders>
          </w:tcPr>
          <w:p w14:paraId="43CCAB31"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DD05716"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высокого старта, стартового разбега, финиширования. Техника бега на дистанции 400м.</w:t>
            </w:r>
          </w:p>
          <w:p w14:paraId="5CA9AA20"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lastRenderedPageBreak/>
              <w:t>Совершенствование техники высокого старта. Равномерный бег 800м.</w:t>
            </w:r>
          </w:p>
          <w:p w14:paraId="73F0843C"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стартового разбега. Переменный бег 400м.</w:t>
            </w:r>
          </w:p>
          <w:p w14:paraId="6D0DE03D"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финиширования. Повторный бег 800м.</w:t>
            </w:r>
          </w:p>
          <w:p w14:paraId="48607A7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Техника бега на дистанции 400 м. Контрольный тест 800м</w:t>
            </w:r>
          </w:p>
        </w:tc>
        <w:tc>
          <w:tcPr>
            <w:tcW w:w="622" w:type="pct"/>
            <w:tcBorders>
              <w:top w:val="single" w:sz="4" w:space="0" w:color="auto"/>
              <w:left w:val="single" w:sz="4" w:space="0" w:color="auto"/>
              <w:bottom w:val="single" w:sz="4" w:space="0" w:color="auto"/>
              <w:right w:val="single" w:sz="4" w:space="0" w:color="auto"/>
            </w:tcBorders>
          </w:tcPr>
          <w:p w14:paraId="524D8FE2"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D0977B2" w14:textId="78D29DD8"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570C888A" w14:textId="3F41ADB9"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216C693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bCs/>
                <w:kern w:val="0"/>
                <w:sz w:val="24"/>
                <w:szCs w:val="24"/>
                <w14:ligatures w14:val="none"/>
              </w:rPr>
              <w:t>Раздел 2. Баскетбол</w:t>
            </w:r>
          </w:p>
        </w:tc>
        <w:tc>
          <w:tcPr>
            <w:tcW w:w="622" w:type="pct"/>
            <w:tcBorders>
              <w:top w:val="single" w:sz="4" w:space="0" w:color="auto"/>
              <w:left w:val="single" w:sz="4" w:space="0" w:color="auto"/>
              <w:bottom w:val="single" w:sz="4" w:space="0" w:color="auto"/>
              <w:right w:val="single" w:sz="4" w:space="0" w:color="auto"/>
            </w:tcBorders>
          </w:tcPr>
          <w:p w14:paraId="7C55D68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5B265AD" w14:textId="77777777" w:rsidR="00ED7542" w:rsidRPr="00B250E1" w:rsidRDefault="00ED7542" w:rsidP="00B250E1">
            <w:pPr>
              <w:spacing w:after="0" w:line="240" w:lineRule="auto"/>
              <w:rPr>
                <w:rFonts w:ascii="Times New Roman" w:hAnsi="Times New Roman"/>
                <w:b/>
                <w:bCs/>
                <w:kern w:val="0"/>
                <w:sz w:val="24"/>
                <w:szCs w:val="24"/>
                <w14:ligatures w14:val="none"/>
              </w:rPr>
            </w:pPr>
          </w:p>
        </w:tc>
      </w:tr>
      <w:tr w:rsidR="00ED7542" w:rsidRPr="00B250E1" w14:paraId="5ACFB3D8" w14:textId="37F38506" w:rsidTr="00ED7542">
        <w:trPr>
          <w:cantSplit/>
        </w:trPr>
        <w:tc>
          <w:tcPr>
            <w:tcW w:w="1256" w:type="pct"/>
            <w:vMerge w:val="restart"/>
            <w:tcBorders>
              <w:top w:val="single" w:sz="4" w:space="0" w:color="auto"/>
              <w:left w:val="single" w:sz="4" w:space="0" w:color="auto"/>
              <w:right w:val="single" w:sz="4" w:space="0" w:color="auto"/>
            </w:tcBorders>
          </w:tcPr>
          <w:p w14:paraId="16DF0D1F"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 xml:space="preserve">Тема 2.1. Техника перемещений, стоек. </w:t>
            </w:r>
          </w:p>
        </w:tc>
        <w:tc>
          <w:tcPr>
            <w:tcW w:w="2500" w:type="pct"/>
            <w:tcBorders>
              <w:top w:val="single" w:sz="4" w:space="0" w:color="auto"/>
              <w:left w:val="single" w:sz="4" w:space="0" w:color="auto"/>
              <w:bottom w:val="single" w:sz="4" w:space="0" w:color="auto"/>
              <w:right w:val="single" w:sz="4" w:space="0" w:color="auto"/>
            </w:tcBorders>
            <w:hideMark/>
          </w:tcPr>
          <w:p w14:paraId="060722D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041001FF" w14:textId="0DA94AF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1443159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99CA522" w14:textId="6CA01699" w:rsidTr="00ED7542">
        <w:trPr>
          <w:cantSplit/>
        </w:trPr>
        <w:tc>
          <w:tcPr>
            <w:tcW w:w="1256" w:type="pct"/>
            <w:vMerge/>
            <w:tcBorders>
              <w:left w:val="single" w:sz="4" w:space="0" w:color="auto"/>
              <w:right w:val="single" w:sz="4" w:space="0" w:color="auto"/>
            </w:tcBorders>
            <w:hideMark/>
          </w:tcPr>
          <w:p w14:paraId="6D33525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4EAAA8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DE17AF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48FD621"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FE60E31" w14:textId="2D169538" w:rsidTr="00ED7542">
        <w:trPr>
          <w:cantSplit/>
        </w:trPr>
        <w:tc>
          <w:tcPr>
            <w:tcW w:w="1256" w:type="pct"/>
            <w:vMerge/>
            <w:tcBorders>
              <w:left w:val="single" w:sz="4" w:space="0" w:color="auto"/>
              <w:right w:val="single" w:sz="4" w:space="0" w:color="auto"/>
            </w:tcBorders>
            <w:hideMark/>
          </w:tcPr>
          <w:p w14:paraId="2977C3A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29976EB"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перемещений и стоек, прием и передача мяча после перемещений в стойке.</w:t>
            </w:r>
          </w:p>
          <w:p w14:paraId="0473F76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Cs/>
                <w:kern w:val="0"/>
                <w:sz w:val="24"/>
                <w:szCs w:val="24"/>
                <w14:ligatures w14:val="none"/>
              </w:rPr>
              <w:t>Правила игры. Учебная игра.</w:t>
            </w:r>
          </w:p>
        </w:tc>
        <w:tc>
          <w:tcPr>
            <w:tcW w:w="622" w:type="pct"/>
            <w:tcBorders>
              <w:top w:val="single" w:sz="4" w:space="0" w:color="auto"/>
              <w:left w:val="single" w:sz="4" w:space="0" w:color="auto"/>
              <w:bottom w:val="single" w:sz="4" w:space="0" w:color="auto"/>
              <w:right w:val="single" w:sz="4" w:space="0" w:color="auto"/>
            </w:tcBorders>
          </w:tcPr>
          <w:p w14:paraId="75F7C032"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6674807" w14:textId="42FE56F6"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4C7AC6BF" w14:textId="534327B5" w:rsidTr="00ED7542">
        <w:trPr>
          <w:cantSplit/>
        </w:trPr>
        <w:tc>
          <w:tcPr>
            <w:tcW w:w="1256" w:type="pct"/>
            <w:vMerge/>
            <w:tcBorders>
              <w:left w:val="single" w:sz="4" w:space="0" w:color="auto"/>
              <w:right w:val="single" w:sz="4" w:space="0" w:color="auto"/>
            </w:tcBorders>
            <w:hideMark/>
          </w:tcPr>
          <w:p w14:paraId="67BB525A"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8533DE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3E57523" w14:textId="4574C518"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2572B8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232C631" w14:textId="752F00DC"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hideMark/>
          </w:tcPr>
          <w:p w14:paraId="1D276295"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2.2. Ведение, прием и передача мяча.</w:t>
            </w:r>
          </w:p>
        </w:tc>
        <w:tc>
          <w:tcPr>
            <w:tcW w:w="2500" w:type="pct"/>
            <w:tcBorders>
              <w:top w:val="single" w:sz="4" w:space="0" w:color="auto"/>
              <w:left w:val="single" w:sz="4" w:space="0" w:color="auto"/>
              <w:bottom w:val="single" w:sz="4" w:space="0" w:color="auto"/>
              <w:right w:val="single" w:sz="4" w:space="0" w:color="auto"/>
            </w:tcBorders>
            <w:hideMark/>
          </w:tcPr>
          <w:p w14:paraId="0AFDB5C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22DFC1F9" w14:textId="32AE063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2740F80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54CE981" w14:textId="0278D595"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30EA232A"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153C22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7F79EEA2"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0A653D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595F870" w14:textId="37EB97C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2A6B35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03AA9EF"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Cs/>
                <w:kern w:val="0"/>
                <w:sz w:val="24"/>
                <w:szCs w:val="24"/>
                <w14:ligatures w14:val="none"/>
              </w:rPr>
              <w:t>Совершенствование ведения мяча, приемов и передач мяча на месте и в движении, в парах и тройках</w:t>
            </w:r>
          </w:p>
        </w:tc>
        <w:tc>
          <w:tcPr>
            <w:tcW w:w="622" w:type="pct"/>
            <w:tcBorders>
              <w:top w:val="single" w:sz="4" w:space="0" w:color="auto"/>
              <w:left w:val="single" w:sz="4" w:space="0" w:color="auto"/>
              <w:bottom w:val="single" w:sz="4" w:space="0" w:color="auto"/>
              <w:right w:val="single" w:sz="4" w:space="0" w:color="auto"/>
            </w:tcBorders>
          </w:tcPr>
          <w:p w14:paraId="2D171986"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42BA0DC" w14:textId="325AFFFF"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110D3B11" w14:textId="78C70EC1"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6568A685"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AC9213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46A7DD7" w14:textId="1BDF22D6"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78E0577"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0F2D3C0" w14:textId="6E7469BD" w:rsidTr="00ED7542">
        <w:trPr>
          <w:cantSplit/>
        </w:trPr>
        <w:tc>
          <w:tcPr>
            <w:tcW w:w="1256" w:type="pct"/>
            <w:vMerge w:val="restart"/>
            <w:tcBorders>
              <w:top w:val="single" w:sz="4" w:space="0" w:color="auto"/>
              <w:left w:val="single" w:sz="4" w:space="0" w:color="auto"/>
              <w:right w:val="single" w:sz="4" w:space="0" w:color="auto"/>
            </w:tcBorders>
          </w:tcPr>
          <w:p w14:paraId="439FB240"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2.3. Броски мяча</w:t>
            </w:r>
          </w:p>
        </w:tc>
        <w:tc>
          <w:tcPr>
            <w:tcW w:w="2500" w:type="pct"/>
            <w:tcBorders>
              <w:top w:val="single" w:sz="4" w:space="0" w:color="auto"/>
              <w:left w:val="single" w:sz="4" w:space="0" w:color="auto"/>
              <w:bottom w:val="single" w:sz="4" w:space="0" w:color="auto"/>
              <w:right w:val="single" w:sz="4" w:space="0" w:color="auto"/>
            </w:tcBorders>
          </w:tcPr>
          <w:p w14:paraId="6086082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77E69A73" w14:textId="5931BBC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03096AC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C21D51E" w14:textId="1B512197" w:rsidTr="00ED7542">
        <w:trPr>
          <w:cantSplit/>
        </w:trPr>
        <w:tc>
          <w:tcPr>
            <w:tcW w:w="1256" w:type="pct"/>
            <w:vMerge/>
            <w:tcBorders>
              <w:left w:val="single" w:sz="4" w:space="0" w:color="auto"/>
              <w:right w:val="single" w:sz="4" w:space="0" w:color="auto"/>
            </w:tcBorders>
          </w:tcPr>
          <w:p w14:paraId="4EB22698"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37F77C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8CE093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2826F8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3351799F" w14:textId="30FD7E70" w:rsidTr="00ED7542">
        <w:trPr>
          <w:cantSplit/>
        </w:trPr>
        <w:tc>
          <w:tcPr>
            <w:tcW w:w="1256" w:type="pct"/>
            <w:vMerge/>
            <w:tcBorders>
              <w:left w:val="single" w:sz="4" w:space="0" w:color="auto"/>
              <w:right w:val="single" w:sz="4" w:space="0" w:color="auto"/>
            </w:tcBorders>
          </w:tcPr>
          <w:p w14:paraId="68F9CDF7"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25F767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Совершенствование бросков по кольцу с места и в движении. Контрольные тесты. (Штрафной бросок, атака кольца на два шага).</w:t>
            </w:r>
          </w:p>
        </w:tc>
        <w:tc>
          <w:tcPr>
            <w:tcW w:w="622" w:type="pct"/>
            <w:tcBorders>
              <w:top w:val="single" w:sz="4" w:space="0" w:color="auto"/>
              <w:left w:val="single" w:sz="4" w:space="0" w:color="auto"/>
              <w:bottom w:val="single" w:sz="4" w:space="0" w:color="auto"/>
              <w:right w:val="single" w:sz="4" w:space="0" w:color="auto"/>
            </w:tcBorders>
          </w:tcPr>
          <w:p w14:paraId="28AB892D"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7E853DA" w14:textId="681BB14D"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EE51D17" w14:textId="76E57868" w:rsidTr="00ED7542">
        <w:trPr>
          <w:cantSplit/>
        </w:trPr>
        <w:tc>
          <w:tcPr>
            <w:tcW w:w="1256" w:type="pct"/>
            <w:vMerge/>
            <w:tcBorders>
              <w:left w:val="single" w:sz="4" w:space="0" w:color="auto"/>
              <w:bottom w:val="single" w:sz="4" w:space="0" w:color="auto"/>
              <w:right w:val="single" w:sz="4" w:space="0" w:color="auto"/>
            </w:tcBorders>
          </w:tcPr>
          <w:p w14:paraId="57B384EE"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CFF72D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1F3D5E29" w14:textId="6A86CEE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C49200C"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A8F16A1" w14:textId="7C5F4658" w:rsidTr="00ED7542">
        <w:trPr>
          <w:cantSplit/>
        </w:trPr>
        <w:tc>
          <w:tcPr>
            <w:tcW w:w="1256" w:type="pct"/>
            <w:vMerge w:val="restart"/>
            <w:tcBorders>
              <w:top w:val="single" w:sz="4" w:space="0" w:color="auto"/>
              <w:left w:val="single" w:sz="4" w:space="0" w:color="auto"/>
              <w:right w:val="single" w:sz="4" w:space="0" w:color="auto"/>
            </w:tcBorders>
          </w:tcPr>
          <w:p w14:paraId="0699A851"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2.4. Простые тактические комбинации</w:t>
            </w:r>
          </w:p>
        </w:tc>
        <w:tc>
          <w:tcPr>
            <w:tcW w:w="2500" w:type="pct"/>
            <w:tcBorders>
              <w:top w:val="single" w:sz="4" w:space="0" w:color="auto"/>
              <w:left w:val="single" w:sz="4" w:space="0" w:color="auto"/>
              <w:bottom w:val="single" w:sz="4" w:space="0" w:color="auto"/>
              <w:right w:val="single" w:sz="4" w:space="0" w:color="auto"/>
            </w:tcBorders>
          </w:tcPr>
          <w:p w14:paraId="4FDADE4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37D14F11" w14:textId="63FCCF66"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E1AA3F0"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50C7F56" w14:textId="0F1025B4" w:rsidTr="00ED7542">
        <w:trPr>
          <w:cantSplit/>
        </w:trPr>
        <w:tc>
          <w:tcPr>
            <w:tcW w:w="1256" w:type="pct"/>
            <w:vMerge/>
            <w:tcBorders>
              <w:left w:val="single" w:sz="4" w:space="0" w:color="auto"/>
              <w:right w:val="single" w:sz="4" w:space="0" w:color="auto"/>
            </w:tcBorders>
          </w:tcPr>
          <w:p w14:paraId="7E63CC1E"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59A8C7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55C55A7"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9831313"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BB0580C" w14:textId="347FB1F2" w:rsidTr="00ED7542">
        <w:trPr>
          <w:cantSplit/>
        </w:trPr>
        <w:tc>
          <w:tcPr>
            <w:tcW w:w="1256" w:type="pct"/>
            <w:vMerge/>
            <w:tcBorders>
              <w:left w:val="single" w:sz="4" w:space="0" w:color="auto"/>
              <w:right w:val="single" w:sz="4" w:space="0" w:color="auto"/>
            </w:tcBorders>
          </w:tcPr>
          <w:p w14:paraId="6B7DDD9B"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6AB7B9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Совершенствование простых тактических комбинаций в парах, тройках.</w:t>
            </w:r>
          </w:p>
        </w:tc>
        <w:tc>
          <w:tcPr>
            <w:tcW w:w="622" w:type="pct"/>
            <w:tcBorders>
              <w:top w:val="single" w:sz="4" w:space="0" w:color="auto"/>
              <w:left w:val="single" w:sz="4" w:space="0" w:color="auto"/>
              <w:bottom w:val="single" w:sz="4" w:space="0" w:color="auto"/>
              <w:right w:val="single" w:sz="4" w:space="0" w:color="auto"/>
            </w:tcBorders>
          </w:tcPr>
          <w:p w14:paraId="5E4C18F9"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1DA5613" w14:textId="096DC4BF"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22D784BD" w14:textId="5024E37A" w:rsidTr="00ED7542">
        <w:trPr>
          <w:cantSplit/>
        </w:trPr>
        <w:tc>
          <w:tcPr>
            <w:tcW w:w="1256" w:type="pct"/>
            <w:vMerge/>
            <w:tcBorders>
              <w:left w:val="single" w:sz="4" w:space="0" w:color="auto"/>
              <w:bottom w:val="single" w:sz="4" w:space="0" w:color="auto"/>
              <w:right w:val="single" w:sz="4" w:space="0" w:color="auto"/>
            </w:tcBorders>
          </w:tcPr>
          <w:p w14:paraId="072E8D32"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FEB598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E888956" w14:textId="0C0464B9"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237B19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64B0294" w14:textId="1DA4A169"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410C0C9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3. Волейбол</w:t>
            </w:r>
          </w:p>
        </w:tc>
        <w:tc>
          <w:tcPr>
            <w:tcW w:w="622" w:type="pct"/>
            <w:tcBorders>
              <w:top w:val="single" w:sz="4" w:space="0" w:color="auto"/>
              <w:left w:val="single" w:sz="4" w:space="0" w:color="auto"/>
              <w:bottom w:val="single" w:sz="4" w:space="0" w:color="auto"/>
              <w:right w:val="single" w:sz="4" w:space="0" w:color="auto"/>
            </w:tcBorders>
          </w:tcPr>
          <w:p w14:paraId="2D55706A"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FD0EB6C"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92E8F0C" w14:textId="1CE46381"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tcPr>
          <w:p w14:paraId="06AE8A76"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hAnsi="Times New Roman"/>
                <w:b/>
                <w:kern w:val="0"/>
                <w:sz w:val="24"/>
                <w:szCs w:val="24"/>
                <w14:ligatures w14:val="none"/>
              </w:rPr>
              <w:t xml:space="preserve">Тема 3.1. Стойки, перемещения, прыжки. Правила игры </w:t>
            </w:r>
          </w:p>
        </w:tc>
        <w:tc>
          <w:tcPr>
            <w:tcW w:w="2500" w:type="pct"/>
            <w:tcBorders>
              <w:top w:val="single" w:sz="4" w:space="0" w:color="auto"/>
              <w:left w:val="single" w:sz="4" w:space="0" w:color="auto"/>
              <w:bottom w:val="single" w:sz="4" w:space="0" w:color="auto"/>
              <w:right w:val="single" w:sz="4" w:space="0" w:color="auto"/>
            </w:tcBorders>
            <w:hideMark/>
          </w:tcPr>
          <w:p w14:paraId="7102882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0D34B0F"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0CA1A7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1DF31441" w14:textId="64660F76"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5A328677"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5F5D6B87"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907442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A6BFF9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681E69B" w14:textId="5C39A52A"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15CBEE8"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E14941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стоек и прыжков Правила игры. Учебная игра.</w:t>
            </w:r>
          </w:p>
        </w:tc>
        <w:tc>
          <w:tcPr>
            <w:tcW w:w="622" w:type="pct"/>
            <w:tcBorders>
              <w:top w:val="single" w:sz="4" w:space="0" w:color="auto"/>
              <w:left w:val="single" w:sz="4" w:space="0" w:color="auto"/>
              <w:bottom w:val="single" w:sz="4" w:space="0" w:color="auto"/>
              <w:right w:val="single" w:sz="4" w:space="0" w:color="auto"/>
            </w:tcBorders>
          </w:tcPr>
          <w:p w14:paraId="3CC3FB6A"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A821D84" w14:textId="53218AD5"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7E22BC0A" w14:textId="5CB321F3"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2078C79D"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548E9CD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6595B080" w14:textId="75C8F898"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F2A4EA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7ACA768" w14:textId="75193629" w:rsidTr="00ED7542">
        <w:trPr>
          <w:cantSplit/>
        </w:trPr>
        <w:tc>
          <w:tcPr>
            <w:tcW w:w="1256" w:type="pct"/>
            <w:vMerge w:val="restart"/>
            <w:tcBorders>
              <w:top w:val="single" w:sz="4" w:space="0" w:color="auto"/>
              <w:left w:val="single" w:sz="4" w:space="0" w:color="auto"/>
              <w:right w:val="single" w:sz="4" w:space="0" w:color="auto"/>
            </w:tcBorders>
          </w:tcPr>
          <w:p w14:paraId="1594BBB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hAnsi="Times New Roman"/>
                <w:b/>
                <w:kern w:val="0"/>
                <w:sz w:val="24"/>
                <w:szCs w:val="24"/>
                <w14:ligatures w14:val="none"/>
              </w:rPr>
              <w:t xml:space="preserve">Тема 3.2. </w:t>
            </w:r>
            <w:r w:rsidRPr="00B250E1">
              <w:rPr>
                <w:rFonts w:ascii="Times New Roman" w:eastAsia="Calibri" w:hAnsi="Times New Roman"/>
                <w:b/>
                <w:kern w:val="0"/>
                <w:sz w:val="24"/>
                <w:szCs w:val="24"/>
                <w14:ligatures w14:val="none"/>
              </w:rPr>
              <w:t xml:space="preserve"> Прием и передачи мяча</w:t>
            </w:r>
          </w:p>
        </w:tc>
        <w:tc>
          <w:tcPr>
            <w:tcW w:w="2500" w:type="pct"/>
            <w:tcBorders>
              <w:top w:val="single" w:sz="4" w:space="0" w:color="auto"/>
              <w:left w:val="single" w:sz="4" w:space="0" w:color="auto"/>
              <w:bottom w:val="single" w:sz="4" w:space="0" w:color="auto"/>
              <w:right w:val="single" w:sz="4" w:space="0" w:color="auto"/>
            </w:tcBorders>
          </w:tcPr>
          <w:p w14:paraId="05F29E3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4E18DF9F" w14:textId="74AD78A8"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33FB1A3"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315FA13D" w14:textId="1D8EA60A" w:rsidTr="00ED7542">
        <w:trPr>
          <w:cantSplit/>
        </w:trPr>
        <w:tc>
          <w:tcPr>
            <w:tcW w:w="1256" w:type="pct"/>
            <w:vMerge/>
            <w:tcBorders>
              <w:left w:val="single" w:sz="4" w:space="0" w:color="auto"/>
              <w:right w:val="single" w:sz="4" w:space="0" w:color="auto"/>
            </w:tcBorders>
          </w:tcPr>
          <w:p w14:paraId="459F0B2F"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17CF21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765AAC1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4848FB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B20201B" w14:textId="6C8A679F" w:rsidTr="00ED7542">
        <w:trPr>
          <w:cantSplit/>
        </w:trPr>
        <w:tc>
          <w:tcPr>
            <w:tcW w:w="1256" w:type="pct"/>
            <w:vMerge/>
            <w:tcBorders>
              <w:left w:val="single" w:sz="4" w:space="0" w:color="auto"/>
              <w:right w:val="single" w:sz="4" w:space="0" w:color="auto"/>
            </w:tcBorders>
          </w:tcPr>
          <w:p w14:paraId="3CB96EF0"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0E1C0FF"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сверху.</w:t>
            </w:r>
          </w:p>
          <w:p w14:paraId="5FB5C3A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снизу</w:t>
            </w:r>
          </w:p>
        </w:tc>
        <w:tc>
          <w:tcPr>
            <w:tcW w:w="622" w:type="pct"/>
            <w:tcBorders>
              <w:top w:val="single" w:sz="4" w:space="0" w:color="auto"/>
              <w:left w:val="single" w:sz="4" w:space="0" w:color="auto"/>
              <w:bottom w:val="single" w:sz="4" w:space="0" w:color="auto"/>
              <w:right w:val="single" w:sz="4" w:space="0" w:color="auto"/>
            </w:tcBorders>
          </w:tcPr>
          <w:p w14:paraId="399B7B67"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4B6408A" w14:textId="48D7F71A"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3974BC47" w14:textId="2ED6B8B0" w:rsidTr="00ED7542">
        <w:trPr>
          <w:cantSplit/>
        </w:trPr>
        <w:tc>
          <w:tcPr>
            <w:tcW w:w="1256" w:type="pct"/>
            <w:vMerge/>
            <w:tcBorders>
              <w:top w:val="single" w:sz="4" w:space="0" w:color="auto"/>
              <w:left w:val="single" w:sz="4" w:space="0" w:color="auto"/>
              <w:bottom w:val="single" w:sz="4" w:space="0" w:color="auto"/>
              <w:right w:val="single" w:sz="4" w:space="0" w:color="auto"/>
            </w:tcBorders>
          </w:tcPr>
          <w:p w14:paraId="7A7C935B"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82E0B5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6FDC7BBE" w14:textId="29243D00"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7E78078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603BBC3" w14:textId="5DC502AE" w:rsidTr="00ED7542">
        <w:trPr>
          <w:cantSplit/>
        </w:trPr>
        <w:tc>
          <w:tcPr>
            <w:tcW w:w="1256" w:type="pct"/>
            <w:vMerge w:val="restart"/>
            <w:tcBorders>
              <w:top w:val="single" w:sz="4" w:space="0" w:color="auto"/>
              <w:left w:val="single" w:sz="4" w:space="0" w:color="auto"/>
              <w:right w:val="single" w:sz="4" w:space="0" w:color="auto"/>
            </w:tcBorders>
          </w:tcPr>
          <w:p w14:paraId="4E67BCD2"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3.3. Подачи мяча</w:t>
            </w:r>
          </w:p>
        </w:tc>
        <w:tc>
          <w:tcPr>
            <w:tcW w:w="2500" w:type="pct"/>
            <w:tcBorders>
              <w:top w:val="single" w:sz="4" w:space="0" w:color="auto"/>
              <w:left w:val="single" w:sz="4" w:space="0" w:color="auto"/>
              <w:bottom w:val="single" w:sz="4" w:space="0" w:color="auto"/>
              <w:right w:val="single" w:sz="4" w:space="0" w:color="auto"/>
            </w:tcBorders>
          </w:tcPr>
          <w:p w14:paraId="7CC393A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F4A7EC9" w14:textId="3DFAC7DB"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A04C22C"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59E19AA1" w14:textId="539A0094" w:rsidTr="00ED7542">
        <w:trPr>
          <w:cantSplit/>
        </w:trPr>
        <w:tc>
          <w:tcPr>
            <w:tcW w:w="1256" w:type="pct"/>
            <w:vMerge/>
            <w:tcBorders>
              <w:left w:val="single" w:sz="4" w:space="0" w:color="auto"/>
              <w:right w:val="single" w:sz="4" w:space="0" w:color="auto"/>
            </w:tcBorders>
          </w:tcPr>
          <w:p w14:paraId="0847293F"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D05FDA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50CBA540"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6150B80"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6B826C5" w14:textId="00671042" w:rsidTr="00ED7542">
        <w:trPr>
          <w:cantSplit/>
        </w:trPr>
        <w:tc>
          <w:tcPr>
            <w:tcW w:w="1256" w:type="pct"/>
            <w:vMerge/>
            <w:tcBorders>
              <w:left w:val="single" w:sz="4" w:space="0" w:color="auto"/>
              <w:right w:val="single" w:sz="4" w:space="0" w:color="auto"/>
            </w:tcBorders>
          </w:tcPr>
          <w:p w14:paraId="3EF608F3"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7FC232C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сверху.</w:t>
            </w:r>
          </w:p>
          <w:p w14:paraId="5823210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снизу</w:t>
            </w:r>
          </w:p>
        </w:tc>
        <w:tc>
          <w:tcPr>
            <w:tcW w:w="622" w:type="pct"/>
            <w:tcBorders>
              <w:top w:val="single" w:sz="4" w:space="0" w:color="auto"/>
              <w:left w:val="single" w:sz="4" w:space="0" w:color="auto"/>
              <w:bottom w:val="single" w:sz="4" w:space="0" w:color="auto"/>
              <w:right w:val="single" w:sz="4" w:space="0" w:color="auto"/>
            </w:tcBorders>
          </w:tcPr>
          <w:p w14:paraId="2A54024C"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CE776E4" w14:textId="202F859A"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5C267BC" w14:textId="26C8C42D" w:rsidTr="00ED7542">
        <w:trPr>
          <w:cantSplit/>
        </w:trPr>
        <w:tc>
          <w:tcPr>
            <w:tcW w:w="1256" w:type="pct"/>
            <w:vMerge/>
            <w:tcBorders>
              <w:left w:val="single" w:sz="4" w:space="0" w:color="auto"/>
              <w:right w:val="single" w:sz="4" w:space="0" w:color="auto"/>
            </w:tcBorders>
          </w:tcPr>
          <w:p w14:paraId="71B44A1A"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C8BAEE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8BAC75C" w14:textId="64EA4D8C"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7F1AAEC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B7CC7A9" w14:textId="3DB0F5D5" w:rsidTr="00ED7542">
        <w:trPr>
          <w:cantSplit/>
        </w:trPr>
        <w:tc>
          <w:tcPr>
            <w:tcW w:w="1256" w:type="pct"/>
            <w:vMerge w:val="restart"/>
            <w:tcBorders>
              <w:left w:val="single" w:sz="4" w:space="0" w:color="auto"/>
              <w:right w:val="single" w:sz="4" w:space="0" w:color="auto"/>
            </w:tcBorders>
          </w:tcPr>
          <w:p w14:paraId="0E123C2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3.4. Нападающий удар. Блокирование</w:t>
            </w:r>
          </w:p>
        </w:tc>
        <w:tc>
          <w:tcPr>
            <w:tcW w:w="2500" w:type="pct"/>
            <w:tcBorders>
              <w:top w:val="single" w:sz="4" w:space="0" w:color="auto"/>
              <w:left w:val="single" w:sz="4" w:space="0" w:color="auto"/>
              <w:bottom w:val="single" w:sz="4" w:space="0" w:color="auto"/>
              <w:right w:val="single" w:sz="4" w:space="0" w:color="auto"/>
            </w:tcBorders>
          </w:tcPr>
          <w:p w14:paraId="6C9AD8D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5E98E841" w14:textId="58D1FC17"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48D3B84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2707356" w14:textId="7D517C11" w:rsidTr="00ED7542">
        <w:trPr>
          <w:cantSplit/>
        </w:trPr>
        <w:tc>
          <w:tcPr>
            <w:tcW w:w="1256" w:type="pct"/>
            <w:vMerge/>
            <w:tcBorders>
              <w:left w:val="single" w:sz="4" w:space="0" w:color="auto"/>
              <w:right w:val="single" w:sz="4" w:space="0" w:color="auto"/>
            </w:tcBorders>
          </w:tcPr>
          <w:p w14:paraId="4D044A14"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89AB72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0BF5809"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A11972E"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703126F5" w14:textId="4FE1950E" w:rsidTr="00ED7542">
        <w:trPr>
          <w:cantSplit/>
        </w:trPr>
        <w:tc>
          <w:tcPr>
            <w:tcW w:w="1256" w:type="pct"/>
            <w:vMerge/>
            <w:tcBorders>
              <w:left w:val="single" w:sz="4" w:space="0" w:color="auto"/>
              <w:right w:val="single" w:sz="4" w:space="0" w:color="auto"/>
            </w:tcBorders>
          </w:tcPr>
          <w:p w14:paraId="4F0577DE"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FD4606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видов нападающего удара.</w:t>
            </w:r>
          </w:p>
          <w:p w14:paraId="3182562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видов блокирования</w:t>
            </w:r>
          </w:p>
        </w:tc>
        <w:tc>
          <w:tcPr>
            <w:tcW w:w="622" w:type="pct"/>
            <w:tcBorders>
              <w:top w:val="single" w:sz="4" w:space="0" w:color="auto"/>
              <w:left w:val="single" w:sz="4" w:space="0" w:color="auto"/>
              <w:bottom w:val="single" w:sz="4" w:space="0" w:color="auto"/>
              <w:right w:val="single" w:sz="4" w:space="0" w:color="auto"/>
            </w:tcBorders>
          </w:tcPr>
          <w:p w14:paraId="19ACC92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C200FA8" w14:textId="5A2520A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5B60A51E" w14:textId="15056425" w:rsidTr="00ED7542">
        <w:trPr>
          <w:cantSplit/>
        </w:trPr>
        <w:tc>
          <w:tcPr>
            <w:tcW w:w="1256" w:type="pct"/>
            <w:vMerge/>
            <w:tcBorders>
              <w:left w:val="single" w:sz="4" w:space="0" w:color="auto"/>
              <w:bottom w:val="single" w:sz="4" w:space="0" w:color="auto"/>
              <w:right w:val="single" w:sz="4" w:space="0" w:color="auto"/>
            </w:tcBorders>
          </w:tcPr>
          <w:p w14:paraId="28B075B3"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4A00EB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DD83721" w14:textId="0BADE814"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ADF973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EF01971" w14:textId="3EB7EBAC" w:rsidTr="00ED7542">
        <w:trPr>
          <w:cantSplit/>
        </w:trPr>
        <w:tc>
          <w:tcPr>
            <w:tcW w:w="1256" w:type="pct"/>
            <w:vMerge w:val="restart"/>
            <w:tcBorders>
              <w:left w:val="single" w:sz="4" w:space="0" w:color="auto"/>
              <w:right w:val="single" w:sz="4" w:space="0" w:color="auto"/>
            </w:tcBorders>
          </w:tcPr>
          <w:p w14:paraId="25AB63A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3.5. Тактика нападения</w:t>
            </w:r>
          </w:p>
        </w:tc>
        <w:tc>
          <w:tcPr>
            <w:tcW w:w="2500" w:type="pct"/>
            <w:tcBorders>
              <w:top w:val="single" w:sz="4" w:space="0" w:color="auto"/>
              <w:left w:val="single" w:sz="4" w:space="0" w:color="auto"/>
              <w:bottom w:val="single" w:sz="4" w:space="0" w:color="auto"/>
              <w:right w:val="single" w:sz="4" w:space="0" w:color="auto"/>
            </w:tcBorders>
          </w:tcPr>
          <w:p w14:paraId="3B1B3C9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4C04119F" w14:textId="0AC0EEE7"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30D8FA2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CC272AD" w14:textId="0F018DC0" w:rsidTr="00ED7542">
        <w:trPr>
          <w:cantSplit/>
        </w:trPr>
        <w:tc>
          <w:tcPr>
            <w:tcW w:w="1256" w:type="pct"/>
            <w:vMerge/>
            <w:tcBorders>
              <w:left w:val="single" w:sz="4" w:space="0" w:color="auto"/>
              <w:right w:val="single" w:sz="4" w:space="0" w:color="auto"/>
            </w:tcBorders>
          </w:tcPr>
          <w:p w14:paraId="7C0CBA72"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F59A2A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6566977"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9A7C196"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1B8B828B" w14:textId="43BA723B" w:rsidTr="00ED7542">
        <w:trPr>
          <w:cantSplit/>
        </w:trPr>
        <w:tc>
          <w:tcPr>
            <w:tcW w:w="1256" w:type="pct"/>
            <w:vMerge/>
            <w:tcBorders>
              <w:left w:val="single" w:sz="4" w:space="0" w:color="auto"/>
              <w:right w:val="single" w:sz="4" w:space="0" w:color="auto"/>
            </w:tcBorders>
          </w:tcPr>
          <w:p w14:paraId="4AB66104"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1B4AE3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индивидуальных и групповых тактических действий в нападении.</w:t>
            </w:r>
          </w:p>
        </w:tc>
        <w:tc>
          <w:tcPr>
            <w:tcW w:w="622" w:type="pct"/>
            <w:tcBorders>
              <w:top w:val="single" w:sz="4" w:space="0" w:color="auto"/>
              <w:left w:val="single" w:sz="4" w:space="0" w:color="auto"/>
              <w:bottom w:val="single" w:sz="4" w:space="0" w:color="auto"/>
              <w:right w:val="single" w:sz="4" w:space="0" w:color="auto"/>
            </w:tcBorders>
          </w:tcPr>
          <w:p w14:paraId="5E7894A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2BD19FF" w14:textId="5D62EAAE"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50EDA9A" w14:textId="0B9B404E" w:rsidTr="00ED7542">
        <w:trPr>
          <w:cantSplit/>
        </w:trPr>
        <w:tc>
          <w:tcPr>
            <w:tcW w:w="1256" w:type="pct"/>
            <w:vMerge/>
            <w:tcBorders>
              <w:left w:val="single" w:sz="4" w:space="0" w:color="auto"/>
              <w:bottom w:val="single" w:sz="4" w:space="0" w:color="auto"/>
              <w:right w:val="single" w:sz="4" w:space="0" w:color="auto"/>
            </w:tcBorders>
          </w:tcPr>
          <w:p w14:paraId="521BC1D2"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DE77F6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E951C3B" w14:textId="5A48346C"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DFE9CB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2F2DEB6" w14:textId="0BCE2086" w:rsidTr="00ED7542">
        <w:trPr>
          <w:cantSplit/>
        </w:trPr>
        <w:tc>
          <w:tcPr>
            <w:tcW w:w="1256" w:type="pct"/>
            <w:vMerge w:val="restart"/>
            <w:tcBorders>
              <w:left w:val="single" w:sz="4" w:space="0" w:color="auto"/>
              <w:right w:val="single" w:sz="4" w:space="0" w:color="auto"/>
            </w:tcBorders>
          </w:tcPr>
          <w:p w14:paraId="25E4ED0F" w14:textId="77777777" w:rsidR="00ED7542" w:rsidRPr="00B250E1" w:rsidRDefault="00ED7542" w:rsidP="00B250E1">
            <w:pPr>
              <w:spacing w:after="0" w:line="240" w:lineRule="auto"/>
              <w:rPr>
                <w:rFonts w:ascii="Times New Roman" w:hAnsi="Times New Roman"/>
                <w:b/>
                <w:bCs/>
                <w:i/>
                <w:kern w:val="0"/>
                <w:sz w:val="24"/>
                <w:szCs w:val="24"/>
                <w14:ligatures w14:val="none"/>
              </w:rPr>
            </w:pPr>
            <w:r w:rsidRPr="00B250E1">
              <w:rPr>
                <w:rFonts w:ascii="Times New Roman" w:eastAsia="Calibri" w:hAnsi="Times New Roman"/>
                <w:b/>
                <w:bCs/>
                <w:kern w:val="0"/>
                <w:sz w:val="24"/>
                <w:szCs w:val="24"/>
                <w14:ligatures w14:val="none"/>
              </w:rPr>
              <w:t>Тема 3.6. Тактика защиты</w:t>
            </w:r>
          </w:p>
        </w:tc>
        <w:tc>
          <w:tcPr>
            <w:tcW w:w="2500" w:type="pct"/>
            <w:tcBorders>
              <w:top w:val="single" w:sz="4" w:space="0" w:color="auto"/>
              <w:left w:val="single" w:sz="4" w:space="0" w:color="auto"/>
              <w:bottom w:val="single" w:sz="4" w:space="0" w:color="auto"/>
              <w:right w:val="single" w:sz="4" w:space="0" w:color="auto"/>
            </w:tcBorders>
          </w:tcPr>
          <w:p w14:paraId="5A672B3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2910B0F" w14:textId="2699C0A7"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7DC26F9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3010E93" w14:textId="273F2B67" w:rsidTr="00ED7542">
        <w:trPr>
          <w:cantSplit/>
        </w:trPr>
        <w:tc>
          <w:tcPr>
            <w:tcW w:w="1256" w:type="pct"/>
            <w:vMerge/>
            <w:tcBorders>
              <w:left w:val="single" w:sz="4" w:space="0" w:color="auto"/>
              <w:right w:val="single" w:sz="4" w:space="0" w:color="auto"/>
            </w:tcBorders>
          </w:tcPr>
          <w:p w14:paraId="7A56C940"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E7393F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756CE15"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D70CF8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109AF01" w14:textId="2BD66854" w:rsidTr="00ED7542">
        <w:trPr>
          <w:cantSplit/>
        </w:trPr>
        <w:tc>
          <w:tcPr>
            <w:tcW w:w="1256" w:type="pct"/>
            <w:vMerge/>
            <w:tcBorders>
              <w:left w:val="single" w:sz="4" w:space="0" w:color="auto"/>
              <w:right w:val="single" w:sz="4" w:space="0" w:color="auto"/>
            </w:tcBorders>
          </w:tcPr>
          <w:p w14:paraId="3A990A20"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C26369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индивидуальных и групповых тактических действий в защите.</w:t>
            </w:r>
          </w:p>
        </w:tc>
        <w:tc>
          <w:tcPr>
            <w:tcW w:w="622" w:type="pct"/>
            <w:tcBorders>
              <w:top w:val="single" w:sz="4" w:space="0" w:color="auto"/>
              <w:left w:val="single" w:sz="4" w:space="0" w:color="auto"/>
              <w:bottom w:val="single" w:sz="4" w:space="0" w:color="auto"/>
              <w:right w:val="single" w:sz="4" w:space="0" w:color="auto"/>
            </w:tcBorders>
          </w:tcPr>
          <w:p w14:paraId="54213DAC"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B6D22C6" w14:textId="36D1F5A5"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1584972" w14:textId="04DBF1FB" w:rsidTr="00ED7542">
        <w:trPr>
          <w:cantSplit/>
        </w:trPr>
        <w:tc>
          <w:tcPr>
            <w:tcW w:w="1256" w:type="pct"/>
            <w:vMerge/>
            <w:tcBorders>
              <w:left w:val="single" w:sz="4" w:space="0" w:color="auto"/>
              <w:bottom w:val="single" w:sz="4" w:space="0" w:color="auto"/>
              <w:right w:val="single" w:sz="4" w:space="0" w:color="auto"/>
            </w:tcBorders>
          </w:tcPr>
          <w:p w14:paraId="6B8B72E8"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FC41B4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EB2CA72" w14:textId="1F0FF46B"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4DEDAD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1D8ED2C" w14:textId="747D32FA"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3306402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4. Футбол.</w:t>
            </w:r>
          </w:p>
        </w:tc>
        <w:tc>
          <w:tcPr>
            <w:tcW w:w="622" w:type="pct"/>
            <w:tcBorders>
              <w:top w:val="single" w:sz="4" w:space="0" w:color="auto"/>
              <w:left w:val="single" w:sz="4" w:space="0" w:color="auto"/>
              <w:bottom w:val="single" w:sz="4" w:space="0" w:color="auto"/>
              <w:right w:val="single" w:sz="4" w:space="0" w:color="auto"/>
            </w:tcBorders>
          </w:tcPr>
          <w:p w14:paraId="65ED3C8B"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219A3B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28F2B91" w14:textId="2CAAB046" w:rsidTr="00ED7542">
        <w:trPr>
          <w:cantSplit/>
        </w:trPr>
        <w:tc>
          <w:tcPr>
            <w:tcW w:w="1256" w:type="pct"/>
            <w:vMerge w:val="restart"/>
            <w:tcBorders>
              <w:top w:val="single" w:sz="4" w:space="0" w:color="auto"/>
              <w:left w:val="single" w:sz="4" w:space="0" w:color="auto"/>
              <w:right w:val="single" w:sz="4" w:space="0" w:color="auto"/>
            </w:tcBorders>
          </w:tcPr>
          <w:p w14:paraId="4A0F6266" w14:textId="77777777" w:rsidR="00ED7542" w:rsidRPr="00B250E1" w:rsidRDefault="00ED7542" w:rsidP="00B25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lastRenderedPageBreak/>
              <w:t xml:space="preserve">4.1. Техника перемещений. Правила игры </w:t>
            </w:r>
          </w:p>
        </w:tc>
        <w:tc>
          <w:tcPr>
            <w:tcW w:w="2500" w:type="pct"/>
            <w:tcBorders>
              <w:top w:val="single" w:sz="4" w:space="0" w:color="auto"/>
              <w:left w:val="single" w:sz="4" w:space="0" w:color="auto"/>
              <w:bottom w:val="single" w:sz="4" w:space="0" w:color="auto"/>
              <w:right w:val="single" w:sz="4" w:space="0" w:color="auto"/>
            </w:tcBorders>
            <w:hideMark/>
          </w:tcPr>
          <w:p w14:paraId="4B3EC81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7E4F976" w14:textId="45B0E3D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B392C8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440966B" w14:textId="4B6DD8E9" w:rsidTr="00ED7542">
        <w:trPr>
          <w:cantSplit/>
        </w:trPr>
        <w:tc>
          <w:tcPr>
            <w:tcW w:w="1256" w:type="pct"/>
            <w:vMerge/>
            <w:tcBorders>
              <w:left w:val="single" w:sz="4" w:space="0" w:color="auto"/>
              <w:right w:val="single" w:sz="4" w:space="0" w:color="auto"/>
            </w:tcBorders>
            <w:hideMark/>
          </w:tcPr>
          <w:p w14:paraId="09873445"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2ECDF5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67BD645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0274061"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517F316" w14:textId="0CDDABFF" w:rsidTr="00ED7542">
        <w:trPr>
          <w:cantSplit/>
        </w:trPr>
        <w:tc>
          <w:tcPr>
            <w:tcW w:w="1256" w:type="pct"/>
            <w:vMerge/>
            <w:tcBorders>
              <w:left w:val="single" w:sz="4" w:space="0" w:color="auto"/>
              <w:right w:val="single" w:sz="4" w:space="0" w:color="auto"/>
            </w:tcBorders>
            <w:hideMark/>
          </w:tcPr>
          <w:p w14:paraId="6CD77F3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237E34E"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без мяча и с мячом.</w:t>
            </w:r>
          </w:p>
        </w:tc>
        <w:tc>
          <w:tcPr>
            <w:tcW w:w="622" w:type="pct"/>
            <w:tcBorders>
              <w:top w:val="single" w:sz="4" w:space="0" w:color="auto"/>
              <w:left w:val="single" w:sz="4" w:space="0" w:color="auto"/>
              <w:bottom w:val="single" w:sz="4" w:space="0" w:color="auto"/>
              <w:right w:val="single" w:sz="4" w:space="0" w:color="auto"/>
            </w:tcBorders>
          </w:tcPr>
          <w:p w14:paraId="567B8CE4"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F1C188D" w14:textId="183BF1C2"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689C835B" w14:textId="63E69490" w:rsidTr="00ED7542">
        <w:trPr>
          <w:cantSplit/>
        </w:trPr>
        <w:tc>
          <w:tcPr>
            <w:tcW w:w="1256" w:type="pct"/>
            <w:vMerge/>
            <w:tcBorders>
              <w:left w:val="single" w:sz="4" w:space="0" w:color="auto"/>
              <w:right w:val="single" w:sz="4" w:space="0" w:color="auto"/>
            </w:tcBorders>
            <w:hideMark/>
          </w:tcPr>
          <w:p w14:paraId="12D5855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468EEC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8B10078" w14:textId="34DAB66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1</w:t>
            </w:r>
          </w:p>
        </w:tc>
        <w:tc>
          <w:tcPr>
            <w:tcW w:w="622" w:type="pct"/>
            <w:tcBorders>
              <w:top w:val="single" w:sz="4" w:space="0" w:color="auto"/>
              <w:left w:val="single" w:sz="4" w:space="0" w:color="auto"/>
              <w:bottom w:val="single" w:sz="4" w:space="0" w:color="auto"/>
              <w:right w:val="single" w:sz="4" w:space="0" w:color="auto"/>
            </w:tcBorders>
          </w:tcPr>
          <w:p w14:paraId="1FDE531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143989B" w14:textId="2F279AF0" w:rsidTr="00ED7542">
        <w:trPr>
          <w:cantSplit/>
        </w:trPr>
        <w:tc>
          <w:tcPr>
            <w:tcW w:w="1256" w:type="pct"/>
            <w:vMerge w:val="restart"/>
            <w:tcBorders>
              <w:left w:val="single" w:sz="4" w:space="0" w:color="auto"/>
              <w:right w:val="single" w:sz="4" w:space="0" w:color="auto"/>
            </w:tcBorders>
          </w:tcPr>
          <w:p w14:paraId="5768361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4.2. Ведение, прием и передача мяча</w:t>
            </w:r>
          </w:p>
        </w:tc>
        <w:tc>
          <w:tcPr>
            <w:tcW w:w="2500" w:type="pct"/>
            <w:tcBorders>
              <w:top w:val="single" w:sz="4" w:space="0" w:color="auto"/>
              <w:left w:val="single" w:sz="4" w:space="0" w:color="auto"/>
              <w:bottom w:val="single" w:sz="4" w:space="0" w:color="auto"/>
              <w:right w:val="single" w:sz="4" w:space="0" w:color="auto"/>
            </w:tcBorders>
          </w:tcPr>
          <w:p w14:paraId="53EEF54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00D2321D" w14:textId="34535369"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1D6FB864"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9CE7646" w14:textId="62018794" w:rsidTr="00ED7542">
        <w:trPr>
          <w:cantSplit/>
        </w:trPr>
        <w:tc>
          <w:tcPr>
            <w:tcW w:w="1256" w:type="pct"/>
            <w:vMerge/>
            <w:tcBorders>
              <w:left w:val="single" w:sz="4" w:space="0" w:color="auto"/>
              <w:right w:val="single" w:sz="4" w:space="0" w:color="auto"/>
            </w:tcBorders>
          </w:tcPr>
          <w:p w14:paraId="69422B8D"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A8DB7B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BE28CC8"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FBB1BE5"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1B8ABE2" w14:textId="782A05F1" w:rsidTr="00ED7542">
        <w:trPr>
          <w:cantSplit/>
        </w:trPr>
        <w:tc>
          <w:tcPr>
            <w:tcW w:w="1256" w:type="pct"/>
            <w:vMerge/>
            <w:tcBorders>
              <w:left w:val="single" w:sz="4" w:space="0" w:color="auto"/>
              <w:right w:val="single" w:sz="4" w:space="0" w:color="auto"/>
            </w:tcBorders>
          </w:tcPr>
          <w:p w14:paraId="209C202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089CE3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без мяча и с мячом.</w:t>
            </w:r>
          </w:p>
        </w:tc>
        <w:tc>
          <w:tcPr>
            <w:tcW w:w="622" w:type="pct"/>
            <w:tcBorders>
              <w:top w:val="single" w:sz="4" w:space="0" w:color="auto"/>
              <w:left w:val="single" w:sz="4" w:space="0" w:color="auto"/>
              <w:bottom w:val="single" w:sz="4" w:space="0" w:color="auto"/>
              <w:right w:val="single" w:sz="4" w:space="0" w:color="auto"/>
            </w:tcBorders>
          </w:tcPr>
          <w:p w14:paraId="697D2046"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F32E229" w14:textId="0AD13DC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3E583E45" w14:textId="5E1B4996" w:rsidTr="00ED7542">
        <w:trPr>
          <w:cantSplit/>
        </w:trPr>
        <w:tc>
          <w:tcPr>
            <w:tcW w:w="1256" w:type="pct"/>
            <w:vMerge/>
            <w:tcBorders>
              <w:left w:val="single" w:sz="4" w:space="0" w:color="auto"/>
              <w:right w:val="single" w:sz="4" w:space="0" w:color="auto"/>
            </w:tcBorders>
          </w:tcPr>
          <w:p w14:paraId="04A6D4C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F3D50F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3503F12" w14:textId="459370B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1</w:t>
            </w:r>
          </w:p>
        </w:tc>
        <w:tc>
          <w:tcPr>
            <w:tcW w:w="622" w:type="pct"/>
            <w:tcBorders>
              <w:top w:val="single" w:sz="4" w:space="0" w:color="auto"/>
              <w:left w:val="single" w:sz="4" w:space="0" w:color="auto"/>
              <w:bottom w:val="single" w:sz="4" w:space="0" w:color="auto"/>
              <w:right w:val="single" w:sz="4" w:space="0" w:color="auto"/>
            </w:tcBorders>
          </w:tcPr>
          <w:p w14:paraId="57E2E1B9"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6E259D5" w14:textId="35FA5511" w:rsidTr="00ED7542">
        <w:trPr>
          <w:cantSplit/>
        </w:trPr>
        <w:tc>
          <w:tcPr>
            <w:tcW w:w="1256" w:type="pct"/>
            <w:vMerge w:val="restart"/>
            <w:tcBorders>
              <w:left w:val="single" w:sz="4" w:space="0" w:color="auto"/>
              <w:right w:val="single" w:sz="4" w:space="0" w:color="auto"/>
            </w:tcBorders>
          </w:tcPr>
          <w:p w14:paraId="5A59A06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4.3. Удары по мячу</w:t>
            </w:r>
          </w:p>
        </w:tc>
        <w:tc>
          <w:tcPr>
            <w:tcW w:w="2500" w:type="pct"/>
            <w:tcBorders>
              <w:top w:val="single" w:sz="4" w:space="0" w:color="auto"/>
              <w:left w:val="single" w:sz="4" w:space="0" w:color="auto"/>
              <w:bottom w:val="single" w:sz="4" w:space="0" w:color="auto"/>
              <w:right w:val="single" w:sz="4" w:space="0" w:color="auto"/>
            </w:tcBorders>
          </w:tcPr>
          <w:p w14:paraId="3B6C5AC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20061FF" w14:textId="7BB3BFF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F9E455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69641EE" w14:textId="55D7F8F8" w:rsidTr="00ED7542">
        <w:trPr>
          <w:cantSplit/>
        </w:trPr>
        <w:tc>
          <w:tcPr>
            <w:tcW w:w="1256" w:type="pct"/>
            <w:vMerge/>
            <w:tcBorders>
              <w:left w:val="single" w:sz="4" w:space="0" w:color="auto"/>
              <w:right w:val="single" w:sz="4" w:space="0" w:color="auto"/>
            </w:tcBorders>
          </w:tcPr>
          <w:p w14:paraId="749D114C"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48AD976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52DC64BA"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977296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38B9CB4" w14:textId="4B7CDA38" w:rsidTr="00ED7542">
        <w:trPr>
          <w:cantSplit/>
        </w:trPr>
        <w:tc>
          <w:tcPr>
            <w:tcW w:w="1256" w:type="pct"/>
            <w:vMerge/>
            <w:tcBorders>
              <w:left w:val="single" w:sz="4" w:space="0" w:color="auto"/>
              <w:right w:val="single" w:sz="4" w:space="0" w:color="auto"/>
            </w:tcBorders>
          </w:tcPr>
          <w:p w14:paraId="0D6C1670"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6A58B67"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ударов по мячу с места и в движении.</w:t>
            </w:r>
          </w:p>
          <w:p w14:paraId="17E1913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Контрольные тесты. (Штрафной удар).</w:t>
            </w:r>
          </w:p>
        </w:tc>
        <w:tc>
          <w:tcPr>
            <w:tcW w:w="622" w:type="pct"/>
            <w:tcBorders>
              <w:top w:val="single" w:sz="4" w:space="0" w:color="auto"/>
              <w:left w:val="single" w:sz="4" w:space="0" w:color="auto"/>
              <w:bottom w:val="single" w:sz="4" w:space="0" w:color="auto"/>
              <w:right w:val="single" w:sz="4" w:space="0" w:color="auto"/>
            </w:tcBorders>
          </w:tcPr>
          <w:p w14:paraId="648A0ED5"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FCC62D9" w14:textId="7570FE1B"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48B1025E" w14:textId="2EF8E3C4" w:rsidTr="00ED7542">
        <w:trPr>
          <w:cantSplit/>
        </w:trPr>
        <w:tc>
          <w:tcPr>
            <w:tcW w:w="1256" w:type="pct"/>
            <w:vMerge/>
            <w:tcBorders>
              <w:left w:val="single" w:sz="4" w:space="0" w:color="auto"/>
              <w:right w:val="single" w:sz="4" w:space="0" w:color="auto"/>
            </w:tcBorders>
          </w:tcPr>
          <w:p w14:paraId="5E077D0E"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0556FDB"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20C1A14" w14:textId="44590A2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1D46B43E"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D407E57" w14:textId="3C7D606D" w:rsidTr="00ED7542">
        <w:trPr>
          <w:cantSplit/>
        </w:trPr>
        <w:tc>
          <w:tcPr>
            <w:tcW w:w="1256" w:type="pct"/>
            <w:vMerge w:val="restart"/>
            <w:tcBorders>
              <w:left w:val="single" w:sz="4" w:space="0" w:color="auto"/>
              <w:right w:val="single" w:sz="4" w:space="0" w:color="auto"/>
            </w:tcBorders>
          </w:tcPr>
          <w:p w14:paraId="49B4B9D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4.4. Простые тактические комбинации</w:t>
            </w:r>
          </w:p>
        </w:tc>
        <w:tc>
          <w:tcPr>
            <w:tcW w:w="2500" w:type="pct"/>
            <w:tcBorders>
              <w:top w:val="single" w:sz="4" w:space="0" w:color="auto"/>
              <w:left w:val="single" w:sz="4" w:space="0" w:color="auto"/>
              <w:bottom w:val="single" w:sz="4" w:space="0" w:color="auto"/>
              <w:right w:val="single" w:sz="4" w:space="0" w:color="auto"/>
            </w:tcBorders>
          </w:tcPr>
          <w:p w14:paraId="354B852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2C984717" w14:textId="39D8DC0C"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0E90E64"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2188866" w14:textId="77D9CF2B" w:rsidTr="00ED7542">
        <w:trPr>
          <w:cantSplit/>
        </w:trPr>
        <w:tc>
          <w:tcPr>
            <w:tcW w:w="1256" w:type="pct"/>
            <w:vMerge/>
            <w:tcBorders>
              <w:left w:val="single" w:sz="4" w:space="0" w:color="auto"/>
              <w:right w:val="single" w:sz="4" w:space="0" w:color="auto"/>
            </w:tcBorders>
          </w:tcPr>
          <w:p w14:paraId="1E3BA088"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708A3B7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07436AD"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9ED9157"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7D875C74" w14:textId="29EDA607" w:rsidTr="00ED7542">
        <w:trPr>
          <w:cantSplit/>
        </w:trPr>
        <w:tc>
          <w:tcPr>
            <w:tcW w:w="1256" w:type="pct"/>
            <w:vMerge/>
            <w:tcBorders>
              <w:left w:val="single" w:sz="4" w:space="0" w:color="auto"/>
              <w:right w:val="single" w:sz="4" w:space="0" w:color="auto"/>
            </w:tcBorders>
          </w:tcPr>
          <w:p w14:paraId="023552DA"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2B8259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простых тактических комбинаций в парах, тройках.</w:t>
            </w:r>
          </w:p>
        </w:tc>
        <w:tc>
          <w:tcPr>
            <w:tcW w:w="622" w:type="pct"/>
            <w:tcBorders>
              <w:top w:val="single" w:sz="4" w:space="0" w:color="auto"/>
              <w:left w:val="single" w:sz="4" w:space="0" w:color="auto"/>
              <w:bottom w:val="single" w:sz="4" w:space="0" w:color="auto"/>
              <w:right w:val="single" w:sz="4" w:space="0" w:color="auto"/>
            </w:tcBorders>
          </w:tcPr>
          <w:p w14:paraId="6D108AD6"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D0711EB" w14:textId="7440CFCE"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346D4E3F" w14:textId="334720C4" w:rsidTr="00ED7542">
        <w:trPr>
          <w:cantSplit/>
        </w:trPr>
        <w:tc>
          <w:tcPr>
            <w:tcW w:w="1256" w:type="pct"/>
            <w:vMerge/>
            <w:tcBorders>
              <w:left w:val="single" w:sz="4" w:space="0" w:color="auto"/>
              <w:right w:val="single" w:sz="4" w:space="0" w:color="auto"/>
            </w:tcBorders>
          </w:tcPr>
          <w:p w14:paraId="4CF2CCB2"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9A39A9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7878D02" w14:textId="26E67D6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4AC0C21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C0DFAA0" w14:textId="5FE3B43D" w:rsidTr="00ED7542">
        <w:trPr>
          <w:cantSplit/>
        </w:trPr>
        <w:tc>
          <w:tcPr>
            <w:tcW w:w="3756" w:type="pct"/>
            <w:gridSpan w:val="2"/>
            <w:tcBorders>
              <w:left w:val="single" w:sz="4" w:space="0" w:color="auto"/>
              <w:right w:val="single" w:sz="4" w:space="0" w:color="auto"/>
            </w:tcBorders>
          </w:tcPr>
          <w:p w14:paraId="605F88B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5. Атлетическая гимнастика</w:t>
            </w:r>
          </w:p>
        </w:tc>
        <w:tc>
          <w:tcPr>
            <w:tcW w:w="622" w:type="pct"/>
            <w:tcBorders>
              <w:left w:val="single" w:sz="4" w:space="0" w:color="auto"/>
              <w:right w:val="single" w:sz="4" w:space="0" w:color="auto"/>
            </w:tcBorders>
          </w:tcPr>
          <w:p w14:paraId="05B485BB" w14:textId="4F7E8682"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left w:val="single" w:sz="4" w:space="0" w:color="auto"/>
              <w:right w:val="single" w:sz="4" w:space="0" w:color="auto"/>
            </w:tcBorders>
          </w:tcPr>
          <w:p w14:paraId="3D8682F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884B737" w14:textId="6C5B32C4" w:rsidTr="00ED7542">
        <w:trPr>
          <w:cantSplit/>
        </w:trPr>
        <w:tc>
          <w:tcPr>
            <w:tcW w:w="1256" w:type="pct"/>
            <w:vMerge w:val="restart"/>
            <w:tcBorders>
              <w:left w:val="single" w:sz="4" w:space="0" w:color="auto"/>
              <w:right w:val="single" w:sz="4" w:space="0" w:color="auto"/>
            </w:tcBorders>
          </w:tcPr>
          <w:p w14:paraId="4F54B3E6"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Тема 5.1.</w:t>
            </w:r>
          </w:p>
          <w:p w14:paraId="7F866E58"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Комплексы вольных общеразвивающих упражнений</w:t>
            </w:r>
          </w:p>
        </w:tc>
        <w:tc>
          <w:tcPr>
            <w:tcW w:w="2500" w:type="pct"/>
            <w:tcBorders>
              <w:top w:val="single" w:sz="4" w:space="0" w:color="auto"/>
              <w:left w:val="single" w:sz="4" w:space="0" w:color="auto"/>
              <w:bottom w:val="single" w:sz="4" w:space="0" w:color="auto"/>
              <w:right w:val="single" w:sz="4" w:space="0" w:color="auto"/>
            </w:tcBorders>
          </w:tcPr>
          <w:p w14:paraId="6344267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E4E66B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1B77EC5"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FA2DA4D" w14:textId="7786FEE4" w:rsidTr="00ED7542">
        <w:trPr>
          <w:cantSplit/>
        </w:trPr>
        <w:tc>
          <w:tcPr>
            <w:tcW w:w="1256" w:type="pct"/>
            <w:vMerge/>
            <w:tcBorders>
              <w:left w:val="single" w:sz="4" w:space="0" w:color="auto"/>
              <w:right w:val="single" w:sz="4" w:space="0" w:color="auto"/>
            </w:tcBorders>
          </w:tcPr>
          <w:p w14:paraId="267588DB"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610052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E80E3B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0ED5AEF"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29BE763" w14:textId="7CC62ECE" w:rsidTr="00ED7542">
        <w:trPr>
          <w:cantSplit/>
        </w:trPr>
        <w:tc>
          <w:tcPr>
            <w:tcW w:w="1256" w:type="pct"/>
            <w:vMerge/>
            <w:tcBorders>
              <w:left w:val="single" w:sz="4" w:space="0" w:color="auto"/>
              <w:right w:val="single" w:sz="4" w:space="0" w:color="auto"/>
            </w:tcBorders>
          </w:tcPr>
          <w:p w14:paraId="159D7EBD"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613C611"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с собственным весом на турнике, брусьях, гиперэкстензия, приседания, поднятия на носки , отжимания, упражнения на пресс</w:t>
            </w:r>
          </w:p>
          <w:p w14:paraId="4FA256DD"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с предметами: обручами, скакалками, гимнастическими палками</w:t>
            </w:r>
          </w:p>
          <w:p w14:paraId="21EB2A3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на блочных тренажерах для развития основных мышечных групп.</w:t>
            </w:r>
          </w:p>
          <w:p w14:paraId="55BF2FD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со свободными весами: гирями, гантелями, штангами.</w:t>
            </w:r>
          </w:p>
        </w:tc>
        <w:tc>
          <w:tcPr>
            <w:tcW w:w="622" w:type="pct"/>
            <w:tcBorders>
              <w:top w:val="single" w:sz="4" w:space="0" w:color="auto"/>
              <w:left w:val="single" w:sz="4" w:space="0" w:color="auto"/>
              <w:bottom w:val="single" w:sz="4" w:space="0" w:color="auto"/>
              <w:right w:val="single" w:sz="4" w:space="0" w:color="auto"/>
            </w:tcBorders>
          </w:tcPr>
          <w:p w14:paraId="4F262BDD"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9FE8693" w14:textId="4EB6599F"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72190281" w14:textId="147DAB6B" w:rsidTr="00ED7542">
        <w:trPr>
          <w:cantSplit/>
        </w:trPr>
        <w:tc>
          <w:tcPr>
            <w:tcW w:w="1256" w:type="pct"/>
            <w:vMerge/>
            <w:tcBorders>
              <w:left w:val="single" w:sz="4" w:space="0" w:color="auto"/>
              <w:right w:val="single" w:sz="4" w:space="0" w:color="auto"/>
            </w:tcBorders>
          </w:tcPr>
          <w:p w14:paraId="520879FC"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A3C9B27"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7EF10E9" w14:textId="736614C9"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425DE9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815D470" w14:textId="2BD85172" w:rsidTr="00ED7542">
        <w:trPr>
          <w:cantSplit/>
        </w:trPr>
        <w:tc>
          <w:tcPr>
            <w:tcW w:w="1256" w:type="pct"/>
            <w:vMerge w:val="restart"/>
            <w:tcBorders>
              <w:left w:val="single" w:sz="4" w:space="0" w:color="auto"/>
              <w:right w:val="single" w:sz="4" w:space="0" w:color="auto"/>
            </w:tcBorders>
          </w:tcPr>
          <w:p w14:paraId="4481F8D0"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Тема 5.2. Комплексы профессионально-</w:t>
            </w:r>
            <w:r w:rsidRPr="00B250E1">
              <w:rPr>
                <w:rFonts w:ascii="Times New Roman" w:hAnsi="Times New Roman"/>
                <w:b/>
                <w:bCs/>
                <w:kern w:val="0"/>
                <w:sz w:val="24"/>
                <w:szCs w:val="24"/>
                <w14:ligatures w14:val="none"/>
              </w:rPr>
              <w:lastRenderedPageBreak/>
              <w:t>прикладных гимнастических упражнений</w:t>
            </w:r>
          </w:p>
        </w:tc>
        <w:tc>
          <w:tcPr>
            <w:tcW w:w="2500" w:type="pct"/>
            <w:tcBorders>
              <w:top w:val="single" w:sz="4" w:space="0" w:color="auto"/>
              <w:left w:val="single" w:sz="4" w:space="0" w:color="auto"/>
              <w:bottom w:val="single" w:sz="4" w:space="0" w:color="auto"/>
              <w:right w:val="single" w:sz="4" w:space="0" w:color="auto"/>
            </w:tcBorders>
          </w:tcPr>
          <w:p w14:paraId="4933176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lastRenderedPageBreak/>
              <w:t>Содержание</w:t>
            </w:r>
          </w:p>
        </w:tc>
        <w:tc>
          <w:tcPr>
            <w:tcW w:w="622" w:type="pct"/>
            <w:tcBorders>
              <w:top w:val="single" w:sz="4" w:space="0" w:color="auto"/>
              <w:left w:val="single" w:sz="4" w:space="0" w:color="auto"/>
              <w:bottom w:val="single" w:sz="4" w:space="0" w:color="auto"/>
              <w:right w:val="single" w:sz="4" w:space="0" w:color="auto"/>
            </w:tcBorders>
          </w:tcPr>
          <w:p w14:paraId="6940CB4E" w14:textId="43FB1460"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4B9440E"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A007344" w14:textId="7274850E" w:rsidTr="00ED7542">
        <w:trPr>
          <w:cantSplit/>
        </w:trPr>
        <w:tc>
          <w:tcPr>
            <w:tcW w:w="1256" w:type="pct"/>
            <w:vMerge/>
            <w:tcBorders>
              <w:left w:val="single" w:sz="4" w:space="0" w:color="auto"/>
              <w:right w:val="single" w:sz="4" w:space="0" w:color="auto"/>
            </w:tcBorders>
          </w:tcPr>
          <w:p w14:paraId="0883967F"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B31366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C4E0EE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B215E3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ECE5601" w14:textId="4A289F87" w:rsidTr="00ED7542">
        <w:trPr>
          <w:cantSplit/>
        </w:trPr>
        <w:tc>
          <w:tcPr>
            <w:tcW w:w="1256" w:type="pct"/>
            <w:vMerge/>
            <w:tcBorders>
              <w:left w:val="single" w:sz="4" w:space="0" w:color="auto"/>
              <w:right w:val="single" w:sz="4" w:space="0" w:color="auto"/>
            </w:tcBorders>
          </w:tcPr>
          <w:p w14:paraId="2E52E8D9"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DBB8AF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для развития гибкости</w:t>
            </w:r>
          </w:p>
        </w:tc>
        <w:tc>
          <w:tcPr>
            <w:tcW w:w="622" w:type="pct"/>
            <w:tcBorders>
              <w:top w:val="single" w:sz="4" w:space="0" w:color="auto"/>
              <w:left w:val="single" w:sz="4" w:space="0" w:color="auto"/>
              <w:bottom w:val="single" w:sz="4" w:space="0" w:color="auto"/>
              <w:right w:val="single" w:sz="4" w:space="0" w:color="auto"/>
            </w:tcBorders>
          </w:tcPr>
          <w:p w14:paraId="63D69F6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37CCA66" w14:textId="3CC0A2B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5085F1EF" w14:textId="356D620E" w:rsidTr="00ED7542">
        <w:trPr>
          <w:cantSplit/>
        </w:trPr>
        <w:tc>
          <w:tcPr>
            <w:tcW w:w="3756" w:type="pct"/>
            <w:gridSpan w:val="2"/>
            <w:hideMark/>
          </w:tcPr>
          <w:p w14:paraId="2CC65A60" w14:textId="38F2C5CF" w:rsidR="00ED7542" w:rsidRPr="00B250E1" w:rsidRDefault="00ED7542" w:rsidP="00B250E1">
            <w:pPr>
              <w:spacing w:after="0" w:line="240" w:lineRule="auto"/>
              <w:rPr>
                <w:rFonts w:ascii="Times New Roman" w:hAnsi="Times New Roman"/>
                <w:b/>
                <w:bCs/>
                <w:kern w:val="0"/>
                <w:sz w:val="24"/>
                <w:szCs w:val="24"/>
                <w14:ligatures w14:val="none"/>
              </w:rPr>
            </w:pPr>
            <w:r w:rsidRPr="00802A33">
              <w:rPr>
                <w:rFonts w:ascii="Times New Roman" w:hAnsi="Times New Roman"/>
                <w:b/>
                <w:kern w:val="0"/>
                <w:sz w:val="24"/>
                <w:szCs w:val="24"/>
                <w14:ligatures w14:val="none"/>
              </w:rPr>
              <w:t>Учебные занятия</w:t>
            </w:r>
          </w:p>
        </w:tc>
        <w:tc>
          <w:tcPr>
            <w:tcW w:w="622" w:type="pct"/>
          </w:tcPr>
          <w:p w14:paraId="7BE866F4" w14:textId="33774B0C" w:rsidR="00ED7542" w:rsidRPr="00B250E1" w:rsidRDefault="00ED7542" w:rsidP="00B250E1">
            <w:pPr>
              <w:spacing w:after="0" w:line="240" w:lineRule="auto"/>
              <w:rPr>
                <w:rFonts w:ascii="Times New Roman" w:hAnsi="Times New Roman"/>
                <w:b/>
                <w:bCs/>
                <w:kern w:val="0"/>
                <w:sz w:val="24"/>
                <w:szCs w:val="24"/>
                <w14:ligatures w14:val="none"/>
              </w:rPr>
            </w:pPr>
            <w:r>
              <w:rPr>
                <w:rFonts w:ascii="Times New Roman" w:hAnsi="Times New Roman"/>
                <w:b/>
                <w:kern w:val="0"/>
                <w:sz w:val="24"/>
                <w:szCs w:val="24"/>
                <w14:ligatures w14:val="none"/>
              </w:rPr>
              <w:t>98</w:t>
            </w:r>
          </w:p>
        </w:tc>
        <w:tc>
          <w:tcPr>
            <w:tcW w:w="622" w:type="pct"/>
          </w:tcPr>
          <w:p w14:paraId="40577300"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7923F5B" w14:textId="75E39E83" w:rsidTr="00ED7542">
        <w:trPr>
          <w:cantSplit/>
        </w:trPr>
        <w:tc>
          <w:tcPr>
            <w:tcW w:w="3756" w:type="pct"/>
            <w:gridSpan w:val="2"/>
          </w:tcPr>
          <w:p w14:paraId="7E6A9A40" w14:textId="6BA4501A" w:rsidR="00ED7542" w:rsidRPr="00B250E1" w:rsidRDefault="00ED7542" w:rsidP="00B250E1">
            <w:pPr>
              <w:spacing w:after="0" w:line="240" w:lineRule="auto"/>
              <w:rPr>
                <w:rFonts w:ascii="Times New Roman" w:hAnsi="Times New Roman"/>
                <w:b/>
                <w:bCs/>
                <w:kern w:val="0"/>
                <w:sz w:val="24"/>
                <w:szCs w:val="24"/>
                <w14:ligatures w14:val="none"/>
              </w:rPr>
            </w:pPr>
            <w:r w:rsidRPr="00802A33">
              <w:rPr>
                <w:rFonts w:ascii="Times New Roman" w:hAnsi="Times New Roman"/>
                <w:b/>
                <w:kern w:val="0"/>
                <w:sz w:val="24"/>
                <w:szCs w:val="24"/>
                <w14:ligatures w14:val="none"/>
              </w:rPr>
              <w:t>Самостоятельная работа</w:t>
            </w:r>
          </w:p>
        </w:tc>
        <w:tc>
          <w:tcPr>
            <w:tcW w:w="622" w:type="pct"/>
          </w:tcPr>
          <w:p w14:paraId="5AAC85B4" w14:textId="49BA1C26" w:rsidR="00ED7542" w:rsidRPr="00B250E1" w:rsidRDefault="00ED7542" w:rsidP="00B250E1">
            <w:pPr>
              <w:spacing w:after="0" w:line="240" w:lineRule="auto"/>
              <w:rPr>
                <w:rFonts w:ascii="Times New Roman" w:hAnsi="Times New Roman"/>
                <w:b/>
                <w:bCs/>
                <w:kern w:val="0"/>
                <w:sz w:val="24"/>
                <w:szCs w:val="24"/>
                <w14:ligatures w14:val="none"/>
              </w:rPr>
            </w:pPr>
            <w:r>
              <w:rPr>
                <w:rFonts w:ascii="Times New Roman" w:hAnsi="Times New Roman"/>
                <w:b/>
                <w:kern w:val="0"/>
                <w:sz w:val="24"/>
                <w:szCs w:val="24"/>
                <w14:ligatures w14:val="none"/>
              </w:rPr>
              <w:t>48</w:t>
            </w:r>
          </w:p>
        </w:tc>
        <w:tc>
          <w:tcPr>
            <w:tcW w:w="622" w:type="pct"/>
          </w:tcPr>
          <w:p w14:paraId="38450DCA"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396DEDC" w14:textId="4C2EBE25" w:rsidTr="00ED7542">
        <w:trPr>
          <w:cantSplit/>
        </w:trPr>
        <w:tc>
          <w:tcPr>
            <w:tcW w:w="3756" w:type="pct"/>
            <w:gridSpan w:val="2"/>
          </w:tcPr>
          <w:p w14:paraId="3D9F4E97" w14:textId="252470AE" w:rsidR="00ED7542" w:rsidRPr="00B250E1" w:rsidRDefault="00ED7542" w:rsidP="00B250E1">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 xml:space="preserve">Всего </w:t>
            </w:r>
          </w:p>
        </w:tc>
        <w:tc>
          <w:tcPr>
            <w:tcW w:w="622" w:type="pct"/>
          </w:tcPr>
          <w:p w14:paraId="4C4F2D7E" w14:textId="0AA9440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146</w:t>
            </w:r>
          </w:p>
        </w:tc>
        <w:tc>
          <w:tcPr>
            <w:tcW w:w="622" w:type="pct"/>
          </w:tcPr>
          <w:p w14:paraId="38418163" w14:textId="77777777" w:rsidR="00ED7542" w:rsidRDefault="00ED7542" w:rsidP="00B250E1">
            <w:pPr>
              <w:spacing w:after="0" w:line="240" w:lineRule="auto"/>
              <w:rPr>
                <w:rFonts w:ascii="Times New Roman" w:hAnsi="Times New Roman"/>
                <w:b/>
                <w:kern w:val="0"/>
                <w:sz w:val="24"/>
                <w:szCs w:val="24"/>
                <w14:ligatures w14:val="none"/>
              </w:rPr>
            </w:pPr>
          </w:p>
        </w:tc>
      </w:tr>
    </w:tbl>
    <w:p w14:paraId="60B5419D"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4A30345"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CC142BD" w14:textId="77777777" w:rsid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53256FC"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51895F0"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6470B7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83B440B"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527E28B"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01576C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74C9ACB9"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6EA64F6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4A4F57AD"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0EA5E8EC"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41D6CF6"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2CE24D4"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666E3975"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4F7CAC8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389582A" w14:textId="77777777" w:rsidR="00B250E1" w:rsidRPr="00802A33"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D2A09E1"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bookmarkEnd w:id="20"/>
    <w:p w14:paraId="10C9BF9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3. </w:t>
      </w:r>
      <w:bookmarkStart w:id="21" w:name="_Toc152334671"/>
      <w:bookmarkStart w:id="22" w:name="_Toc156294574"/>
      <w:bookmarkStart w:id="23" w:name="_Toc156294884"/>
      <w:r w:rsidRPr="00802A33">
        <w:rPr>
          <w:rFonts w:ascii="Times New Roman" w:eastAsia="Segoe UI" w:hAnsi="Times New Roman" w:cs="Times New Roman"/>
          <w:b/>
          <w:bCs/>
          <w:caps/>
          <w:kern w:val="32"/>
          <w:sz w:val="24"/>
          <w:szCs w:val="24"/>
          <w:lang w:val="x-none" w:eastAsia="x-none"/>
          <w14:ligatures w14:val="none"/>
        </w:rPr>
        <w:t>Условия реализации</w:t>
      </w:r>
      <w:r w:rsidRPr="00802A33">
        <w:rPr>
          <w:rFonts w:ascii="Times New Roman" w:eastAsia="Segoe UI" w:hAnsi="Times New Roman" w:cs="Times New Roman"/>
          <w:b/>
          <w:bCs/>
          <w:caps/>
          <w:kern w:val="32"/>
          <w:sz w:val="24"/>
          <w:szCs w:val="24"/>
          <w:lang w:eastAsia="x-none"/>
          <w14:ligatures w14:val="none"/>
        </w:rPr>
        <w:t xml:space="preserve"> УЧЕБНОЙ</w:t>
      </w:r>
      <w:r w:rsidRPr="00802A33">
        <w:rPr>
          <w:rFonts w:ascii="Times New Roman" w:eastAsia="Segoe UI" w:hAnsi="Times New Roman" w:cs="Times New Roman"/>
          <w:b/>
          <w:bCs/>
          <w:caps/>
          <w:kern w:val="32"/>
          <w:sz w:val="24"/>
          <w:szCs w:val="24"/>
          <w:lang w:val="x-none" w:eastAsia="x-none"/>
          <w14:ligatures w14:val="none"/>
        </w:rPr>
        <w:t xml:space="preserve"> </w:t>
      </w:r>
      <w:bookmarkEnd w:id="21"/>
      <w:r w:rsidRPr="00802A33">
        <w:rPr>
          <w:rFonts w:ascii="Times New Roman" w:eastAsia="Segoe UI" w:hAnsi="Times New Roman" w:cs="Times New Roman"/>
          <w:b/>
          <w:bCs/>
          <w:caps/>
          <w:kern w:val="32"/>
          <w:sz w:val="24"/>
          <w:szCs w:val="24"/>
          <w:lang w:eastAsia="x-none"/>
          <w14:ligatures w14:val="none"/>
        </w:rPr>
        <w:t>ДИСЦИПЛИНЫ</w:t>
      </w:r>
      <w:bookmarkEnd w:id="22"/>
      <w:bookmarkEnd w:id="23"/>
    </w:p>
    <w:p w14:paraId="26C7452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5B44EA5" w14:textId="77777777" w:rsidR="00802A33" w:rsidRP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bookmarkStart w:id="24" w:name="_Toc152334672"/>
      <w:bookmarkStart w:id="25" w:name="_Toc156294575"/>
      <w:bookmarkStart w:id="26" w:name="_Toc156294885"/>
      <w:r w:rsidRPr="00802A33">
        <w:rPr>
          <w:rFonts w:ascii="Times New Roman" w:eastAsia="Segoe UI" w:hAnsi="Times New Roman" w:cs="Times New Roman"/>
          <w:b/>
          <w:bCs/>
          <w:kern w:val="0"/>
          <w:sz w:val="24"/>
          <w:szCs w:val="24"/>
          <w:lang w:eastAsia="ru-RU"/>
          <w14:ligatures w14:val="none"/>
        </w:rPr>
        <w:t>3.1. Материально-техническое обеспечение</w:t>
      </w:r>
      <w:bookmarkEnd w:id="24"/>
      <w:bookmarkEnd w:id="25"/>
      <w:bookmarkEnd w:id="26"/>
    </w:p>
    <w:p w14:paraId="3139DE3E" w14:textId="1B89E33F" w:rsidR="00802A33" w:rsidRPr="00802A33" w:rsidRDefault="00B250E1" w:rsidP="00802A33">
      <w:pPr>
        <w:suppressAutoHyphens/>
        <w:spacing w:after="0" w:line="240" w:lineRule="auto"/>
        <w:ind w:firstLine="709"/>
        <w:jc w:val="both"/>
        <w:rPr>
          <w:rFonts w:ascii="Times New Roman" w:hAnsi="Times New Roman" w:cs="Times New Roman"/>
          <w:bCs/>
          <w:kern w:val="0"/>
          <w:sz w:val="24"/>
          <w:szCs w:val="24"/>
          <w14:ligatures w14:val="none"/>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«Спортивный комплекс»</w:t>
      </w:r>
      <w:r w:rsidR="00802A33" w:rsidRPr="00802A33">
        <w:rPr>
          <w:rFonts w:ascii="Times New Roman" w:hAnsi="Times New Roman"/>
          <w:bCs/>
          <w:iCs/>
          <w:kern w:val="0"/>
          <w:sz w:val="24"/>
          <w:szCs w:val="24"/>
          <w14:ligatures w14:val="none"/>
        </w:rPr>
        <w:t xml:space="preserve">, </w:t>
      </w:r>
      <w:r w:rsidR="00802A33" w:rsidRPr="00802A33">
        <w:rPr>
          <w:rFonts w:ascii="Times New Roman" w:hAnsi="Times New Roman" w:cs="Times New Roman"/>
          <w:bCs/>
          <w:i/>
          <w:kern w:val="0"/>
          <w:sz w:val="24"/>
          <w:szCs w:val="24"/>
          <w14:ligatures w14:val="none"/>
        </w:rPr>
        <w:t xml:space="preserve"> </w:t>
      </w:r>
      <w:r w:rsidR="00802A33" w:rsidRPr="00802A33">
        <w:rPr>
          <w:rFonts w:ascii="Times New Roman" w:hAnsi="Times New Roman" w:cs="Times New Roman"/>
          <w:bCs/>
          <w:kern w:val="0"/>
          <w:sz w:val="24"/>
          <w:szCs w:val="24"/>
          <w14:ligatures w14:val="none"/>
        </w:rPr>
        <w:t xml:space="preserve">оснащенный </w:t>
      </w:r>
      <w:r w:rsidR="00802A33" w:rsidRPr="00802A33">
        <w:rPr>
          <w:rFonts w:ascii="Times New Roman" w:hAnsi="Times New Roman" w:cs="Times New Roman"/>
          <w:bCs/>
          <w:iCs/>
          <w:kern w:val="0"/>
          <w:sz w:val="24"/>
          <w:szCs w:val="24"/>
          <w14:ligatures w14:val="none"/>
        </w:rPr>
        <w:t>в соответствии с ФГОС СПО</w:t>
      </w:r>
      <w:r w:rsidR="00802A33" w:rsidRPr="00802A33">
        <w:rPr>
          <w:rFonts w:ascii="Times New Roman" w:hAnsi="Times New Roman" w:cs="Times New Roman"/>
          <w:bCs/>
          <w:kern w:val="0"/>
          <w:sz w:val="24"/>
          <w:szCs w:val="24"/>
          <w14:ligatures w14:val="none"/>
        </w:rPr>
        <w:t xml:space="preserve">. </w:t>
      </w:r>
    </w:p>
    <w:p w14:paraId="140FC33F" w14:textId="77777777" w:rsidR="00802A33" w:rsidRP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bookmarkStart w:id="27" w:name="_Toc152334673"/>
      <w:bookmarkStart w:id="28" w:name="_Toc156294576"/>
      <w:bookmarkStart w:id="29" w:name="_Toc156294886"/>
    </w:p>
    <w:p w14:paraId="3BC20FBE" w14:textId="77777777" w:rsidR="00802A33" w:rsidRPr="00802A33" w:rsidRDefault="00802A33" w:rsidP="00802A33">
      <w:pPr>
        <w:spacing w:after="120" w:line="276" w:lineRule="auto"/>
        <w:ind w:firstLine="709"/>
        <w:outlineLvl w:val="1"/>
        <w:rPr>
          <w:rFonts w:ascii="Times New Roman" w:eastAsia="Times New Roman" w:hAnsi="Times New Roman" w:cs="Times New Roman"/>
          <w:b/>
          <w:bCs/>
          <w:kern w:val="0"/>
          <w:sz w:val="24"/>
          <w:szCs w:val="24"/>
          <w:lang w:eastAsia="ru-RU"/>
          <w14:ligatures w14:val="none"/>
        </w:rPr>
      </w:pPr>
      <w:r w:rsidRPr="00802A33">
        <w:rPr>
          <w:rFonts w:ascii="Times New Roman" w:eastAsia="Segoe UI" w:hAnsi="Times New Roman" w:cs="Times New Roman"/>
          <w:b/>
          <w:bCs/>
          <w:kern w:val="0"/>
          <w:sz w:val="24"/>
          <w:szCs w:val="24"/>
          <w:lang w:eastAsia="ru-RU"/>
          <w14:ligatures w14:val="none"/>
        </w:rPr>
        <w:t>3.2. Учебно-методическое обеспечение</w:t>
      </w:r>
      <w:bookmarkEnd w:id="27"/>
      <w:bookmarkEnd w:id="28"/>
      <w:bookmarkEnd w:id="29"/>
    </w:p>
    <w:p w14:paraId="1EE2CD48" w14:textId="77777777" w:rsidR="00802A33" w:rsidRPr="00802A33" w:rsidRDefault="00802A33" w:rsidP="00802A33">
      <w:pPr>
        <w:spacing w:after="0" w:line="276" w:lineRule="auto"/>
        <w:ind w:firstLine="709"/>
        <w:contextualSpacing/>
        <w:jc w:val="both"/>
        <w:rPr>
          <w:rFonts w:ascii="Times New Roman" w:hAnsi="Times New Roman"/>
          <w:bCs/>
          <w:kern w:val="0"/>
          <w:sz w:val="24"/>
          <w:szCs w:val="24"/>
          <w14:ligatures w14:val="none"/>
        </w:rPr>
      </w:pPr>
      <w:bookmarkStart w:id="30" w:name="_Hlk152333986"/>
      <w:r w:rsidRPr="00802A33">
        <w:rPr>
          <w:rFonts w:ascii="Times New Roman" w:hAnsi="Times New Roman"/>
          <w:bCs/>
          <w:kern w:val="0"/>
          <w:sz w:val="24"/>
          <w:szCs w:val="24"/>
          <w14:ligatures w14:val="none"/>
        </w:rPr>
        <w:t>Для реализации программы библиотечный фонд образовательной организации должен иметь п</w:t>
      </w:r>
      <w:r w:rsidRPr="00802A33">
        <w:rPr>
          <w:rFonts w:ascii="Times New Roman" w:hAnsi="Times New Roman"/>
          <w:kern w:val="0"/>
          <w:sz w:val="24"/>
          <w:szCs w:val="24"/>
          <w14:ligatures w14:val="none"/>
        </w:rPr>
        <w:t xml:space="preserve">ечатные и/или электронные образовательные и информационные ресурсы для использования в образовательном процессе. </w:t>
      </w:r>
      <w:bookmarkStart w:id="31" w:name="_Hlk156820957"/>
      <w:r w:rsidRPr="00802A33">
        <w:rPr>
          <w:rFonts w:ascii="Times New Roman" w:hAnsi="Times New Roman"/>
          <w:kern w:val="0"/>
          <w:sz w:val="24"/>
          <w:szCs w:val="24"/>
          <w14:ligatures w14:val="none"/>
        </w:rPr>
        <w:t xml:space="preserve">При формировании </w:t>
      </w:r>
      <w:r w:rsidRPr="00802A33">
        <w:rPr>
          <w:rFonts w:ascii="Times New Roman" w:hAnsi="Times New Roman"/>
          <w:bCs/>
          <w:kern w:val="0"/>
          <w:sz w:val="24"/>
          <w:szCs w:val="24"/>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DEA1426" w14:textId="77777777" w:rsidR="00802A33" w:rsidRPr="00802A33" w:rsidRDefault="00802A33" w:rsidP="00802A33">
      <w:pPr>
        <w:spacing w:after="0" w:line="276" w:lineRule="auto"/>
        <w:ind w:firstLine="709"/>
        <w:contextualSpacing/>
        <w:jc w:val="both"/>
        <w:rPr>
          <w:rFonts w:ascii="Times New Roman" w:hAnsi="Times New Roman"/>
          <w:bCs/>
          <w:kern w:val="0"/>
          <w:sz w:val="24"/>
          <w:szCs w:val="24"/>
          <w14:ligatures w14:val="none"/>
        </w:rPr>
      </w:pPr>
    </w:p>
    <w:p w14:paraId="479977B0" w14:textId="77777777" w:rsidR="00B250E1" w:rsidRPr="00B250E1" w:rsidRDefault="00B250E1" w:rsidP="00B250E1">
      <w:pPr>
        <w:spacing w:after="0" w:line="276" w:lineRule="auto"/>
        <w:ind w:firstLine="709"/>
        <w:contextualSpacing/>
        <w:rPr>
          <w:rFonts w:ascii="Times New Roman" w:hAnsi="Times New Roman" w:cs="Times New Roman"/>
          <w:b/>
          <w:kern w:val="0"/>
          <w:sz w:val="24"/>
          <w:szCs w:val="24"/>
          <w14:ligatures w14:val="none"/>
        </w:rPr>
      </w:pPr>
      <w:bookmarkStart w:id="32" w:name="_Toc152334674"/>
      <w:bookmarkStart w:id="33" w:name="_Toc156294577"/>
      <w:bookmarkStart w:id="34" w:name="_Toc156294887"/>
      <w:bookmarkEnd w:id="31"/>
      <w:r w:rsidRPr="00B250E1">
        <w:rPr>
          <w:rFonts w:ascii="Times New Roman" w:hAnsi="Times New Roman" w:cs="Times New Roman"/>
          <w:b/>
          <w:kern w:val="0"/>
          <w:sz w:val="24"/>
          <w:szCs w:val="24"/>
          <w14:ligatures w14:val="none"/>
        </w:rPr>
        <w:t>3.2.1. Основные печатные и/или электронные издания</w:t>
      </w:r>
    </w:p>
    <w:p w14:paraId="65917201" w14:textId="77777777" w:rsidR="00B250E1" w:rsidRPr="00B250E1" w:rsidRDefault="00B250E1" w:rsidP="00B250E1">
      <w:pPr>
        <w:numPr>
          <w:ilvl w:val="0"/>
          <w:numId w:val="3"/>
        </w:numPr>
        <w:tabs>
          <w:tab w:val="left" w:pos="993"/>
        </w:tabs>
        <w:spacing w:after="0" w:line="276" w:lineRule="auto"/>
        <w:ind w:firstLine="709"/>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2023. — 493 с. — (Профессиональное образование). — ISBN 978-5-534-02309-1. — Текст : электронный // Образовательная платформа Юрайт [сайт]. — URL: https://urait.ru/bcode/513286 (дата обращения: 02.09.2023).</w:t>
      </w:r>
    </w:p>
    <w:p w14:paraId="17CF7837" w14:textId="77777777" w:rsidR="00B250E1" w:rsidRPr="00B250E1" w:rsidRDefault="00B250E1" w:rsidP="00B250E1">
      <w:pPr>
        <w:widowControl w:val="0"/>
        <w:numPr>
          <w:ilvl w:val="0"/>
          <w:numId w:val="3"/>
        </w:numPr>
        <w:tabs>
          <w:tab w:val="left" w:pos="993"/>
        </w:tabs>
        <w:autoSpaceDE w:val="0"/>
        <w:autoSpaceDN w:val="0"/>
        <w:adjustRightInd w:val="0"/>
        <w:spacing w:after="0" w:line="276" w:lineRule="auto"/>
        <w:ind w:firstLine="709"/>
        <w:jc w:val="both"/>
        <w:rPr>
          <w:rFonts w:ascii="Times New Roman" w:hAnsi="Times New Roman"/>
          <w:b/>
          <w:kern w:val="0"/>
          <w:sz w:val="24"/>
          <w:szCs w:val="24"/>
          <w14:ligatures w14:val="none"/>
        </w:rPr>
      </w:pPr>
      <w:r w:rsidRPr="00B250E1">
        <w:rPr>
          <w:rFonts w:ascii="Times New Roman" w:hAnsi="Times New Roman"/>
          <w:kern w:val="0"/>
          <w:sz w:val="24"/>
          <w:szCs w:val="24"/>
          <w14:ligatures w14:val="none"/>
        </w:rPr>
        <w:t>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https://urait.ru/bcode/511813 (дата обращения: 02.09.2023).</w:t>
      </w:r>
    </w:p>
    <w:p w14:paraId="0D43A662" w14:textId="77777777" w:rsidR="00B250E1" w:rsidRPr="00B250E1" w:rsidRDefault="00B250E1" w:rsidP="00B250E1">
      <w:pPr>
        <w:suppressAutoHyphens/>
        <w:spacing w:after="0" w:line="276" w:lineRule="auto"/>
        <w:contextualSpacing/>
        <w:rPr>
          <w:rFonts w:ascii="Times New Roman" w:hAnsi="Times New Roman" w:cs="Times New Roman"/>
          <w:b/>
          <w:bCs/>
          <w:kern w:val="0"/>
          <w:sz w:val="24"/>
          <w:szCs w:val="24"/>
          <w14:ligatures w14:val="none"/>
        </w:rPr>
      </w:pPr>
    </w:p>
    <w:p w14:paraId="7752AD41" w14:textId="77777777" w:rsidR="00B250E1" w:rsidRPr="00B250E1" w:rsidRDefault="00B250E1" w:rsidP="00B250E1">
      <w:pPr>
        <w:suppressAutoHyphens/>
        <w:spacing w:after="0" w:line="276" w:lineRule="auto"/>
        <w:ind w:firstLine="709"/>
        <w:contextualSpacing/>
        <w:rPr>
          <w:rFonts w:ascii="Times New Roman" w:hAnsi="Times New Roman" w:cs="Times New Roman"/>
          <w:bCs/>
          <w:i/>
          <w:kern w:val="0"/>
          <w:sz w:val="24"/>
          <w:szCs w:val="24"/>
          <w14:ligatures w14:val="none"/>
        </w:rPr>
      </w:pPr>
      <w:r w:rsidRPr="00B250E1">
        <w:rPr>
          <w:rFonts w:ascii="Times New Roman" w:hAnsi="Times New Roman" w:cs="Times New Roman"/>
          <w:b/>
          <w:bCs/>
          <w:kern w:val="0"/>
          <w:sz w:val="24"/>
          <w:szCs w:val="24"/>
          <w14:ligatures w14:val="none"/>
        </w:rPr>
        <w:t xml:space="preserve">3.2.2. Дополнительные источники </w:t>
      </w:r>
    </w:p>
    <w:p w14:paraId="39CD8489" w14:textId="77777777" w:rsidR="00B250E1" w:rsidRPr="00B250E1" w:rsidRDefault="00B250E1" w:rsidP="00B250E1">
      <w:pPr>
        <w:numPr>
          <w:ilvl w:val="0"/>
          <w:numId w:val="4"/>
        </w:numPr>
        <w:tabs>
          <w:tab w:val="left" w:pos="993"/>
          <w:tab w:val="left" w:pos="1134"/>
          <w:tab w:val="left" w:pos="1276"/>
        </w:tabs>
        <w:spacing w:after="0" w:line="276" w:lineRule="auto"/>
        <w:ind w:firstLine="709"/>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Бишаева А.А. Физическая культура: учебник для СПО -  Издательский  центр : «Академия», 2022. 320 с. </w:t>
      </w:r>
    </w:p>
    <w:p w14:paraId="1C62413B" w14:textId="77777777" w:rsidR="00B250E1" w:rsidRPr="00B250E1" w:rsidRDefault="00B250E1" w:rsidP="00B250E1">
      <w:pPr>
        <w:numPr>
          <w:ilvl w:val="0"/>
          <w:numId w:val="4"/>
        </w:numPr>
        <w:tabs>
          <w:tab w:val="left" w:pos="993"/>
          <w:tab w:val="left" w:pos="1134"/>
          <w:tab w:val="left" w:pos="1276"/>
        </w:tabs>
        <w:spacing w:after="0" w:line="276" w:lineRule="auto"/>
        <w:ind w:firstLine="709"/>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w:t>
      </w:r>
      <w:r w:rsidRPr="00B250E1">
        <w:rPr>
          <w:rFonts w:ascii="Times New Roman" w:hAnsi="Times New Roman"/>
          <w:kern w:val="0"/>
          <w:sz w:val="24"/>
          <w:szCs w:val="24"/>
          <w14:ligatures w14:val="none"/>
        </w:rPr>
        <w:lastRenderedPageBreak/>
        <w:t>образование). — ISBN 978-5-534-13554-1. — Текст : электронный // Образовательная платформа Юрайт [сайт]. — URL: https://urait.ru/bcode/517442 (дата обращения: 02.09.2023).</w:t>
      </w:r>
    </w:p>
    <w:p w14:paraId="5661A9B2"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BB7FE9B"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5CAF848E"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547D2C5A"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611B60B2"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2596AFF"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6B6AACC6"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67316BF"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383C901A"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D1B5440" w14:textId="77777777" w:rsidR="00802A33" w:rsidRPr="00802A33" w:rsidRDefault="00802A33" w:rsidP="00802A33">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802A33">
        <w:rPr>
          <w:rFonts w:ascii="Times New Roman" w:eastAsia="Segoe UI" w:hAnsi="Times New Roman" w:cs="Times New Roman"/>
          <w:b/>
          <w:bCs/>
          <w:caps/>
          <w:kern w:val="32"/>
          <w:sz w:val="24"/>
          <w:szCs w:val="24"/>
          <w:lang w:val="x-none" w:eastAsia="x-none"/>
          <w14:ligatures w14:val="none"/>
        </w:rPr>
        <w:br/>
        <w:t xml:space="preserve">освоения </w:t>
      </w:r>
      <w:bookmarkEnd w:id="32"/>
      <w:r w:rsidRPr="00802A33">
        <w:rPr>
          <w:rFonts w:ascii="Times New Roman" w:eastAsia="Segoe UI" w:hAnsi="Times New Roman" w:cs="Times New Roman"/>
          <w:b/>
          <w:bCs/>
          <w:caps/>
          <w:kern w:val="32"/>
          <w:sz w:val="24"/>
          <w:szCs w:val="24"/>
          <w:lang w:eastAsia="x-none"/>
          <w14:ligatures w14:val="none"/>
        </w:rPr>
        <w:t>УЧЕБНОЙ ДИСЦИПЛИНЫ</w:t>
      </w:r>
      <w:bookmarkEnd w:id="33"/>
      <w:bookmarkEnd w:id="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B250E1" w:rsidRPr="00B250E1" w14:paraId="6E3DCE33" w14:textId="77777777" w:rsidTr="00732A81">
        <w:trPr>
          <w:trHeight w:val="519"/>
        </w:trPr>
        <w:tc>
          <w:tcPr>
            <w:tcW w:w="1498" w:type="pct"/>
            <w:vAlign w:val="center"/>
          </w:tcPr>
          <w:p w14:paraId="2281BD55" w14:textId="77777777" w:rsidR="00B250E1" w:rsidRPr="00B250E1" w:rsidRDefault="00B250E1" w:rsidP="00B250E1">
            <w:pPr>
              <w:suppressAutoHyphens/>
              <w:spacing w:after="0" w:line="240" w:lineRule="auto"/>
              <w:contextualSpacing/>
              <w:jc w:val="center"/>
              <w:rPr>
                <w:rFonts w:ascii="Times New Roman" w:hAnsi="Times New Roman" w:cs="Times New Roman"/>
                <w:b/>
                <w:iCs/>
                <w:kern w:val="0"/>
                <w:sz w:val="24"/>
                <w:szCs w:val="24"/>
                <w14:ligatures w14:val="none"/>
              </w:rPr>
            </w:pPr>
            <w:r w:rsidRPr="00B250E1">
              <w:rPr>
                <w:rFonts w:ascii="Times New Roman" w:hAnsi="Times New Roman" w:cs="Times New Roman"/>
                <w:b/>
                <w:iCs/>
                <w:kern w:val="0"/>
                <w:sz w:val="24"/>
                <w:szCs w:val="24"/>
                <w14:ligatures w14:val="none"/>
              </w:rPr>
              <w:t>Результаты обучения</w:t>
            </w:r>
          </w:p>
        </w:tc>
        <w:tc>
          <w:tcPr>
            <w:tcW w:w="1787" w:type="pct"/>
            <w:vAlign w:val="center"/>
          </w:tcPr>
          <w:p w14:paraId="66491D8C" w14:textId="77777777" w:rsidR="00B250E1" w:rsidRPr="00B250E1" w:rsidRDefault="00B250E1" w:rsidP="00B250E1">
            <w:pPr>
              <w:suppressAutoHyphens/>
              <w:spacing w:after="0" w:line="240" w:lineRule="auto"/>
              <w:contextualSpacing/>
              <w:jc w:val="center"/>
              <w:rPr>
                <w:rFonts w:ascii="Times New Roman" w:hAnsi="Times New Roman" w:cs="Times New Roman"/>
                <w:b/>
                <w:kern w:val="0"/>
                <w:sz w:val="24"/>
                <w:szCs w:val="24"/>
                <w14:ligatures w14:val="none"/>
              </w:rPr>
            </w:pPr>
            <w:r w:rsidRPr="00B250E1">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1DFF827E" w14:textId="77777777" w:rsidR="00B250E1" w:rsidRPr="00B250E1" w:rsidRDefault="00B250E1" w:rsidP="00B250E1">
            <w:pPr>
              <w:suppressAutoHyphens/>
              <w:spacing w:after="0" w:line="240" w:lineRule="auto"/>
              <w:contextualSpacing/>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Методы оценки</w:t>
            </w:r>
          </w:p>
        </w:tc>
      </w:tr>
      <w:tr w:rsidR="00B250E1" w:rsidRPr="00B250E1" w14:paraId="00BDBC3F" w14:textId="77777777" w:rsidTr="00732A81">
        <w:trPr>
          <w:trHeight w:val="698"/>
        </w:trPr>
        <w:tc>
          <w:tcPr>
            <w:tcW w:w="1498" w:type="pct"/>
          </w:tcPr>
          <w:p w14:paraId="541C5DBB"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cs="Times New Roman"/>
                <w:bCs/>
                <w:i/>
                <w:kern w:val="0"/>
                <w:sz w:val="24"/>
                <w:szCs w:val="24"/>
                <w14:ligatures w14:val="none"/>
              </w:rPr>
              <w:t xml:space="preserve">Знает: </w:t>
            </w:r>
          </w:p>
          <w:p w14:paraId="5F44BBA7"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 xml:space="preserve">роль физической культуры </w:t>
            </w:r>
          </w:p>
          <w:p w14:paraId="6ADFE502"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в общекультурном, профессиональном и социальном развитии человека,</w:t>
            </w:r>
          </w:p>
          <w:p w14:paraId="2A617AC9"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основы здорового образа жизни,</w:t>
            </w:r>
          </w:p>
          <w:p w14:paraId="78B02AA3"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условия профессиональной деятельности и зоны риска физического здоровья для специальности,</w:t>
            </w:r>
          </w:p>
          <w:p w14:paraId="1960A335"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iCs/>
                <w:kern w:val="0"/>
                <w:sz w:val="24"/>
                <w:szCs w:val="24"/>
                <w14:ligatures w14:val="none"/>
              </w:rPr>
              <w:t>средства профилактики перенапряжения</w:t>
            </w:r>
          </w:p>
          <w:p w14:paraId="2B61E2A0"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p>
          <w:p w14:paraId="653FDAB5"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cs="Times New Roman"/>
                <w:bCs/>
                <w:i/>
                <w:kern w:val="0"/>
                <w:sz w:val="24"/>
                <w:szCs w:val="24"/>
                <w14:ligatures w14:val="none"/>
              </w:rPr>
              <w:t xml:space="preserve">Умеет: </w:t>
            </w:r>
          </w:p>
          <w:p w14:paraId="5DB62FA3"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использовать физкультурно-оздоровительную деятельность для укрепления здоровья, достижения жизненных и профессиональных целей</w:t>
            </w:r>
          </w:p>
          <w:p w14:paraId="314E70E9"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lastRenderedPageBreak/>
              <w:t xml:space="preserve">определять и выстраивать траектории профессионального развития и самообразования </w:t>
            </w:r>
          </w:p>
          <w:p w14:paraId="294E5551"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применять рациональные приемы двигательных функций в профессиональной деятельности;</w:t>
            </w:r>
          </w:p>
          <w:p w14:paraId="3D2BC085"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r w:rsidRPr="00B250E1">
              <w:rPr>
                <w:rFonts w:ascii="Times New Roman" w:hAnsi="Times New Roman"/>
                <w:kern w:val="0"/>
                <w:sz w:val="24"/>
                <w:szCs w:val="24"/>
                <w14:ligatures w14:val="none"/>
              </w:rPr>
              <w:t>пользоваться средствами профилактики перенапряжения, характерными для данной специальности</w:t>
            </w:r>
          </w:p>
        </w:tc>
        <w:tc>
          <w:tcPr>
            <w:tcW w:w="1787" w:type="pct"/>
          </w:tcPr>
          <w:p w14:paraId="52857BB7"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p>
          <w:p w14:paraId="65E80DAB" w14:textId="77777777" w:rsidR="00B250E1" w:rsidRPr="00B250E1" w:rsidRDefault="00B250E1" w:rsidP="00B250E1">
            <w:pPr>
              <w:widowControl w:val="0"/>
              <w:overflowPunct w:val="0"/>
              <w:autoSpaceDE w:val="0"/>
              <w:autoSpaceDN w:val="0"/>
              <w:adjustRightInd w:val="0"/>
              <w:spacing w:after="0" w:line="240" w:lineRule="auto"/>
              <w:jc w:val="both"/>
              <w:rPr>
                <w:rFonts w:ascii="Times New Roman" w:hAnsi="Times New Roman"/>
                <w:kern w:val="0"/>
                <w:sz w:val="24"/>
                <w:szCs w:val="24"/>
                <w14:ligatures w14:val="none"/>
              </w:rPr>
            </w:pPr>
            <w:r w:rsidRPr="00B250E1">
              <w:rPr>
                <w:rFonts w:ascii="Times New Roman" w:hAnsi="Times New Roman"/>
                <w:bCs/>
                <w:kern w:val="0"/>
                <w:sz w:val="24"/>
                <w:szCs w:val="24"/>
                <w14:ligatures w14:val="none"/>
              </w:rPr>
              <w:t>Обучающийся демонстрирует глубокое понимание сущности материала, логично его излагает, используя примеры из практики и своего опыта.</w:t>
            </w:r>
          </w:p>
          <w:p w14:paraId="1261526F"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3AA422B9"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45D4E81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3D8FF92"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06D13A8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23BE8F7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092232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15AF94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7A1A6438"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183BE77"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62EBA78"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9B43BE7"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326ACA23"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45D9638D" w14:textId="77777777" w:rsidR="00B250E1" w:rsidRPr="00B250E1" w:rsidRDefault="00B250E1" w:rsidP="00B250E1">
            <w:pPr>
              <w:spacing w:after="0" w:line="240" w:lineRule="auto"/>
              <w:ind w:firstLine="34"/>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 xml:space="preserve">Лёгкая атлетика. </w:t>
            </w:r>
          </w:p>
          <w:p w14:paraId="3FCCF2F6" w14:textId="77777777" w:rsidR="00B250E1" w:rsidRPr="00B250E1" w:rsidRDefault="00B250E1" w:rsidP="00B250E1">
            <w:pPr>
              <w:spacing w:after="0" w:line="240" w:lineRule="auto"/>
              <w:ind w:firstLine="34"/>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Спортивные игры.</w:t>
            </w:r>
          </w:p>
          <w:p w14:paraId="34919FEF"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bCs/>
                <w:kern w:val="0"/>
                <w:sz w:val="24"/>
                <w:szCs w:val="24"/>
                <w14:ligatures w14:val="none"/>
              </w:rPr>
              <w:t>Оценка техники базовых элементов техники спортивных игр (броски в кольцо, удары по воротам, подачи, передачи</w:t>
            </w:r>
            <w:r w:rsidRPr="00B250E1">
              <w:rPr>
                <w:rFonts w:ascii="Times New Roman" w:hAnsi="Times New Roman"/>
                <w:kern w:val="0"/>
                <w:sz w:val="24"/>
                <w:szCs w:val="24"/>
                <w14:ligatures w14:val="none"/>
              </w:rPr>
              <w:t xml:space="preserve">, жонглированиие) Оценка технико-тактических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51B16220"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b/>
                <w:kern w:val="0"/>
                <w:sz w:val="24"/>
                <w:szCs w:val="24"/>
                <w14:ligatures w14:val="none"/>
              </w:rPr>
              <w:t xml:space="preserve">Атлетическая гимнастика </w:t>
            </w:r>
            <w:r w:rsidRPr="00B250E1">
              <w:rPr>
                <w:rFonts w:ascii="Times New Roman" w:hAnsi="Times New Roman"/>
                <w:kern w:val="0"/>
                <w:sz w:val="24"/>
                <w:szCs w:val="24"/>
                <w14:ligatures w14:val="none"/>
              </w:rPr>
              <w:t xml:space="preserve">(юноши) </w:t>
            </w:r>
          </w:p>
          <w:p w14:paraId="1D0E3859"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Оценка техники выполнения упражнений на тренажёрах, комплексов с отягощениями, с самоотягощениями. </w:t>
            </w:r>
          </w:p>
          <w:p w14:paraId="45947630" w14:textId="77777777" w:rsidR="00B250E1" w:rsidRPr="00B250E1" w:rsidRDefault="00B250E1" w:rsidP="00B250E1">
            <w:pPr>
              <w:spacing w:after="0" w:line="240" w:lineRule="auto"/>
              <w:ind w:firstLine="34"/>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Кроссовая подготовка. </w:t>
            </w:r>
          </w:p>
          <w:p w14:paraId="6B86F0B1"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r w:rsidRPr="00B250E1">
              <w:rPr>
                <w:rFonts w:ascii="Times New Roman" w:hAnsi="Times New Roman"/>
                <w:kern w:val="0"/>
                <w:sz w:val="24"/>
                <w:szCs w:val="24"/>
                <w14:ligatures w14:val="none"/>
              </w:rPr>
              <w:t>Оценка техники преодоления дистанции без учёта времени.</w:t>
            </w:r>
          </w:p>
        </w:tc>
        <w:tc>
          <w:tcPr>
            <w:tcW w:w="1715" w:type="pct"/>
          </w:tcPr>
          <w:p w14:paraId="32CCADA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712F13D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Устный опрос.</w:t>
            </w:r>
          </w:p>
          <w:p w14:paraId="361A25EF"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Практическое выполнение.</w:t>
            </w:r>
          </w:p>
          <w:p w14:paraId="242E0616"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Педагогическое наблюдение.</w:t>
            </w:r>
          </w:p>
          <w:p w14:paraId="14AC3FA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Судейская практика.</w:t>
            </w:r>
          </w:p>
          <w:p w14:paraId="2F13A6D7"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1FF45B87"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7C680036"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CDD2455"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AC7AF84"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29A51E3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E85E85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22F5E2C"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5E3C8E8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5434DB5C"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AD03E1A"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71EB3193"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66D9D534"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4DD50F05"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1AE1893"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Выполнение тестовых упражнений.</w:t>
            </w:r>
          </w:p>
          <w:p w14:paraId="0EF16625"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На входе – начало учебного года, семестра; </w:t>
            </w:r>
          </w:p>
          <w:p w14:paraId="5DE84965"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На выходе – в конце учебного года, семестра, изучения темы программы.</w:t>
            </w:r>
          </w:p>
          <w:p w14:paraId="3354A220" w14:textId="77777777" w:rsidR="00B250E1" w:rsidRPr="00B250E1" w:rsidRDefault="00B250E1"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Проведение фрагментов учебно-тренировочных занятий.</w:t>
            </w:r>
          </w:p>
          <w:p w14:paraId="50DC77D2" w14:textId="77777777" w:rsidR="00B250E1" w:rsidRPr="00B250E1" w:rsidRDefault="00B250E1"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 xml:space="preserve">Участие в организации и проведении соревнований. </w:t>
            </w:r>
          </w:p>
          <w:p w14:paraId="34ED971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Судейская практика.</w:t>
            </w:r>
          </w:p>
          <w:p w14:paraId="19CA4B76"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tc>
      </w:tr>
    </w:tbl>
    <w:p w14:paraId="704C35EA" w14:textId="77777777" w:rsidR="00CC0FF4" w:rsidRDefault="00CC0FF4"/>
    <w:sectPr w:rsidR="00CC0FF4" w:rsidSect="00D927C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6783E" w14:textId="77777777" w:rsidR="00AC1566" w:rsidRDefault="00AC1566" w:rsidP="00802A33">
      <w:pPr>
        <w:spacing w:after="0" w:line="240" w:lineRule="auto"/>
      </w:pPr>
      <w:r>
        <w:separator/>
      </w:r>
    </w:p>
  </w:endnote>
  <w:endnote w:type="continuationSeparator" w:id="0">
    <w:p w14:paraId="59B0D682" w14:textId="77777777" w:rsidR="00AC1566" w:rsidRDefault="00AC1566" w:rsidP="0080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69FE1" w14:textId="77777777" w:rsidR="00AC1566" w:rsidRDefault="00AC1566" w:rsidP="00802A33">
      <w:pPr>
        <w:spacing w:after="0" w:line="240" w:lineRule="auto"/>
      </w:pPr>
      <w:r>
        <w:separator/>
      </w:r>
    </w:p>
  </w:footnote>
  <w:footnote w:type="continuationSeparator" w:id="0">
    <w:p w14:paraId="437CDFB0" w14:textId="77777777" w:rsidR="00AC1566" w:rsidRDefault="00AC1566" w:rsidP="00802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71B3" w14:textId="77777777" w:rsidR="00802A33" w:rsidRDefault="00802A33">
    <w:pPr>
      <w:pStyle w:val="a3"/>
      <w:jc w:val="center"/>
    </w:pPr>
    <w:r>
      <w:fldChar w:fldCharType="begin"/>
    </w:r>
    <w:r>
      <w:instrText xml:space="preserve"> PAGE   \* MERGEFORMAT </w:instrText>
    </w:r>
    <w:r>
      <w:fldChar w:fldCharType="separate"/>
    </w:r>
    <w:r>
      <w:rPr>
        <w:noProof/>
      </w:rPr>
      <w:t>48</w:t>
    </w:r>
    <w:r>
      <w:rPr>
        <w:noProof/>
      </w:rPr>
      <w:fldChar w:fldCharType="end"/>
    </w:r>
  </w:p>
  <w:p w14:paraId="3C8DCC13" w14:textId="77777777" w:rsidR="00802A33" w:rsidRDefault="00802A3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32D2A55A" w14:textId="77777777" w:rsidR="00802A33" w:rsidRDefault="00802A33">
        <w:pPr>
          <w:pStyle w:val="a3"/>
          <w:jc w:val="center"/>
        </w:pPr>
        <w:r>
          <w:fldChar w:fldCharType="begin"/>
        </w:r>
        <w:r>
          <w:instrText>PAGE   \* MERGEFORMAT</w:instrText>
        </w:r>
        <w:r>
          <w:fldChar w:fldCharType="separate"/>
        </w:r>
        <w:r>
          <w:rPr>
            <w:noProof/>
          </w:rPr>
          <w:t>14</w:t>
        </w:r>
        <w:r>
          <w:fldChar w:fldCharType="end"/>
        </w:r>
      </w:p>
    </w:sdtContent>
  </w:sdt>
  <w:p w14:paraId="561E41FD" w14:textId="77777777" w:rsidR="00802A33" w:rsidRDefault="00802A3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769BF"/>
    <w:multiLevelType w:val="hybridMultilevel"/>
    <w:tmpl w:val="FEFA8A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4964839">
    <w:abstractNumId w:val="3"/>
  </w:num>
  <w:num w:numId="2" w16cid:durableId="1264344136">
    <w:abstractNumId w:val="0"/>
  </w:num>
  <w:num w:numId="3" w16cid:durableId="1555628417">
    <w:abstractNumId w:val="2"/>
  </w:num>
  <w:num w:numId="4" w16cid:durableId="1017971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3C8"/>
    <w:rsid w:val="00211CAB"/>
    <w:rsid w:val="002B7D10"/>
    <w:rsid w:val="003F0088"/>
    <w:rsid w:val="00413D2A"/>
    <w:rsid w:val="00457D5C"/>
    <w:rsid w:val="004D55C1"/>
    <w:rsid w:val="004F716B"/>
    <w:rsid w:val="00616425"/>
    <w:rsid w:val="00630A6A"/>
    <w:rsid w:val="006976DD"/>
    <w:rsid w:val="00775B35"/>
    <w:rsid w:val="00802A33"/>
    <w:rsid w:val="00880092"/>
    <w:rsid w:val="0088463D"/>
    <w:rsid w:val="009452C6"/>
    <w:rsid w:val="0095606B"/>
    <w:rsid w:val="00A27C37"/>
    <w:rsid w:val="00AC1566"/>
    <w:rsid w:val="00B250E1"/>
    <w:rsid w:val="00B86245"/>
    <w:rsid w:val="00BC13C8"/>
    <w:rsid w:val="00C50CC9"/>
    <w:rsid w:val="00CC0FF4"/>
    <w:rsid w:val="00D927CA"/>
    <w:rsid w:val="00DE5D4F"/>
    <w:rsid w:val="00ED7542"/>
    <w:rsid w:val="00F70660"/>
    <w:rsid w:val="00F80E58"/>
    <w:rsid w:val="00FA4F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1035"/>
  <w15:chartTrackingRefBased/>
  <w15:docId w15:val="{4403CEE6-114F-4CDB-9240-B7F026DC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A33"/>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802A33"/>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802A33"/>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802A33"/>
    <w:rPr>
      <w:rFonts w:ascii="Times New Roman" w:eastAsia="Times New Roman" w:hAnsi="Times New Roman" w:cs="Times New Roman"/>
      <w:kern w:val="0"/>
      <w:sz w:val="20"/>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16</Pages>
  <Words>2615</Words>
  <Characters>14908</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12</cp:revision>
  <dcterms:created xsi:type="dcterms:W3CDTF">2024-12-03T12:40:00Z</dcterms:created>
  <dcterms:modified xsi:type="dcterms:W3CDTF">2026-10-08T06:55:00Z</dcterms:modified>
</cp:coreProperties>
</file>