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677D3" w14:textId="77777777" w:rsidR="00244E3D" w:rsidRPr="00244E3D" w:rsidRDefault="00244E3D" w:rsidP="00244E3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color w:val="auto"/>
          <w:sz w:val="28"/>
          <w:szCs w:val="28"/>
        </w:rPr>
      </w:pPr>
      <w:r w:rsidRPr="00244E3D">
        <w:rPr>
          <w:rFonts w:ascii="Times New Roman" w:hAnsi="Times New Roman"/>
          <w:b/>
          <w:bCs/>
          <w:color w:val="auto"/>
          <w:sz w:val="28"/>
          <w:szCs w:val="28"/>
        </w:rPr>
        <w:t>Министерство культуры и туризма Калужской области</w:t>
      </w:r>
    </w:p>
    <w:p w14:paraId="425F9419" w14:textId="77777777" w:rsidR="00244E3D" w:rsidRDefault="00244E3D" w:rsidP="00244E3D">
      <w:pPr>
        <w:spacing w:before="120" w:after="120" w:line="264" w:lineRule="auto"/>
        <w:jc w:val="both"/>
        <w:outlineLvl w:val="4"/>
        <w:rPr>
          <w:rFonts w:ascii="Times New Roman" w:hAnsi="Times New Roman"/>
          <w:b/>
          <w:bCs/>
          <w:color w:val="auto"/>
          <w:sz w:val="28"/>
          <w:szCs w:val="28"/>
        </w:rPr>
      </w:pPr>
      <w:r w:rsidRPr="00244E3D">
        <w:rPr>
          <w:rFonts w:ascii="Times New Roman" w:hAnsi="Times New Roman"/>
          <w:b/>
          <w:bCs/>
          <w:color w:val="auto"/>
          <w:sz w:val="28"/>
          <w:szCs w:val="28"/>
        </w:rPr>
        <w:t>ГБПОУ КО «Калужский областной колледж культуры и искусств»</w:t>
      </w:r>
    </w:p>
    <w:p w14:paraId="545FF67E" w14:textId="77777777" w:rsidR="00244E3D" w:rsidRDefault="00244E3D" w:rsidP="00244E3D">
      <w:pPr>
        <w:spacing w:before="120" w:after="120" w:line="264" w:lineRule="auto"/>
        <w:jc w:val="both"/>
        <w:outlineLvl w:val="4"/>
        <w:rPr>
          <w:rFonts w:ascii="Times New Roman" w:hAnsi="Times New Roman"/>
          <w:b/>
          <w:bCs/>
          <w:color w:val="auto"/>
          <w:sz w:val="28"/>
          <w:szCs w:val="28"/>
        </w:rPr>
      </w:pPr>
    </w:p>
    <w:p w14:paraId="4C32BB6A" w14:textId="77777777" w:rsidR="00244E3D" w:rsidRDefault="00244E3D" w:rsidP="00244E3D">
      <w:pPr>
        <w:spacing w:before="120" w:after="120" w:line="264" w:lineRule="auto"/>
        <w:jc w:val="both"/>
        <w:outlineLvl w:val="4"/>
        <w:rPr>
          <w:rFonts w:ascii="Times New Roman" w:hAnsi="Times New Roman"/>
          <w:b/>
          <w:bCs/>
          <w:color w:val="auto"/>
          <w:sz w:val="28"/>
          <w:szCs w:val="28"/>
        </w:rPr>
      </w:pPr>
    </w:p>
    <w:p w14:paraId="077E39A4" w14:textId="77777777" w:rsidR="00244E3D" w:rsidRDefault="00244E3D" w:rsidP="00244E3D">
      <w:pPr>
        <w:spacing w:before="120" w:after="120" w:line="264" w:lineRule="auto"/>
        <w:jc w:val="both"/>
        <w:outlineLvl w:val="4"/>
        <w:rPr>
          <w:rFonts w:ascii="Times New Roman" w:hAnsi="Times New Roman"/>
          <w:b/>
          <w:bCs/>
          <w:color w:val="auto"/>
          <w:sz w:val="28"/>
          <w:szCs w:val="28"/>
        </w:rPr>
      </w:pPr>
    </w:p>
    <w:p w14:paraId="1A368C8B" w14:textId="77777777" w:rsidR="00244E3D" w:rsidRDefault="00244E3D" w:rsidP="00244E3D">
      <w:pPr>
        <w:spacing w:before="120" w:after="120" w:line="264" w:lineRule="auto"/>
        <w:jc w:val="both"/>
        <w:outlineLvl w:val="4"/>
        <w:rPr>
          <w:rFonts w:ascii="Times New Roman" w:hAnsi="Times New Roman"/>
          <w:b/>
          <w:bCs/>
          <w:color w:val="auto"/>
          <w:sz w:val="28"/>
          <w:szCs w:val="28"/>
        </w:rPr>
      </w:pPr>
    </w:p>
    <w:p w14:paraId="0DF05CAE" w14:textId="6777879E" w:rsidR="00667F7F" w:rsidRDefault="00667F7F">
      <w:pPr>
        <w:spacing w:after="0"/>
        <w:rPr>
          <w:rFonts w:ascii="Cambria" w:hAnsi="Cambria"/>
        </w:rPr>
      </w:pPr>
    </w:p>
    <w:p w14:paraId="33472BE2" w14:textId="77777777" w:rsidR="00244E3D" w:rsidRPr="00CE5D25" w:rsidRDefault="00244E3D" w:rsidP="00244E3D">
      <w:pPr>
        <w:spacing w:after="0"/>
        <w:rPr>
          <w:rFonts w:ascii="Times New Roman" w:hAnsi="Times New Roman"/>
          <w:b/>
          <w:bCs/>
          <w:sz w:val="24"/>
          <w:szCs w:val="24"/>
        </w:rPr>
      </w:pPr>
      <w:r>
        <w:rPr>
          <w:rFonts w:ascii="Cambria" w:hAnsi="Cambria"/>
        </w:rPr>
        <w:t xml:space="preserve">                                                                                                                                          </w:t>
      </w:r>
      <w:r w:rsidRPr="00CE5D25">
        <w:rPr>
          <w:rFonts w:ascii="Times New Roman" w:hAnsi="Times New Roman"/>
          <w:b/>
          <w:bCs/>
          <w:sz w:val="24"/>
          <w:szCs w:val="24"/>
        </w:rPr>
        <w:t>Утверждена</w:t>
      </w:r>
    </w:p>
    <w:p w14:paraId="504542EA" w14:textId="173F404F" w:rsidR="00244E3D" w:rsidRPr="00CE5D25" w:rsidRDefault="00244E3D" w:rsidP="00244E3D">
      <w:pPr>
        <w:spacing w:after="0"/>
        <w:rPr>
          <w:rFonts w:ascii="Times New Roman" w:hAnsi="Times New Roman"/>
          <w:sz w:val="24"/>
          <w:szCs w:val="24"/>
        </w:rPr>
      </w:pPr>
      <w:r w:rsidRPr="00CE5D25">
        <w:rPr>
          <w:rFonts w:ascii="Times New Roman" w:hAnsi="Times New Roman"/>
          <w:sz w:val="24"/>
          <w:szCs w:val="24"/>
        </w:rPr>
        <w:t xml:space="preserve">                                                                  </w:t>
      </w:r>
      <w:r w:rsidR="00D3786C">
        <w:rPr>
          <w:rFonts w:ascii="Times New Roman" w:hAnsi="Times New Roman"/>
          <w:sz w:val="24"/>
          <w:szCs w:val="24"/>
        </w:rPr>
        <w:t xml:space="preserve">                  </w:t>
      </w:r>
      <w:r w:rsidRPr="00CE5D25">
        <w:rPr>
          <w:rFonts w:ascii="Times New Roman" w:hAnsi="Times New Roman"/>
          <w:sz w:val="24"/>
          <w:szCs w:val="24"/>
        </w:rPr>
        <w:t xml:space="preserve">  Приказом № </w:t>
      </w:r>
      <w:r w:rsidR="00D3786C">
        <w:rPr>
          <w:rFonts w:ascii="Times New Roman" w:hAnsi="Times New Roman"/>
          <w:sz w:val="24"/>
          <w:szCs w:val="24"/>
        </w:rPr>
        <w:t>88/д</w:t>
      </w:r>
      <w:r w:rsidRPr="00CE5D25">
        <w:rPr>
          <w:rFonts w:ascii="Times New Roman" w:hAnsi="Times New Roman"/>
          <w:sz w:val="24"/>
          <w:szCs w:val="24"/>
        </w:rPr>
        <w:t xml:space="preserve">  от</w:t>
      </w:r>
      <w:r w:rsidR="00D3786C">
        <w:rPr>
          <w:rFonts w:ascii="Times New Roman" w:hAnsi="Times New Roman"/>
          <w:sz w:val="24"/>
          <w:szCs w:val="24"/>
        </w:rPr>
        <w:t xml:space="preserve"> 1 сентября </w:t>
      </w:r>
      <w:r w:rsidRPr="00CE5D25">
        <w:rPr>
          <w:rFonts w:ascii="Times New Roman" w:hAnsi="Times New Roman"/>
          <w:sz w:val="24"/>
          <w:szCs w:val="24"/>
        </w:rPr>
        <w:t xml:space="preserve"> </w:t>
      </w:r>
      <w:r w:rsidR="00D3786C">
        <w:rPr>
          <w:rFonts w:ascii="Times New Roman" w:hAnsi="Times New Roman"/>
          <w:sz w:val="24"/>
          <w:szCs w:val="24"/>
        </w:rPr>
        <w:t>2</w:t>
      </w:r>
      <w:r w:rsidRPr="00CE5D25">
        <w:rPr>
          <w:rFonts w:ascii="Times New Roman" w:hAnsi="Times New Roman"/>
          <w:sz w:val="24"/>
          <w:szCs w:val="24"/>
        </w:rPr>
        <w:t>026г.</w:t>
      </w:r>
    </w:p>
    <w:p w14:paraId="3D68306A" w14:textId="77777777" w:rsidR="00B9187E" w:rsidRDefault="00B9187E">
      <w:pPr>
        <w:spacing w:after="0"/>
        <w:rPr>
          <w:rFonts w:ascii="Cambria" w:hAnsi="Cambria"/>
        </w:rPr>
      </w:pPr>
    </w:p>
    <w:tbl>
      <w:tblPr>
        <w:tblW w:w="0" w:type="auto"/>
        <w:tblLayout w:type="fixed"/>
        <w:tblLook w:val="04A0" w:firstRow="1" w:lastRow="0" w:firstColumn="1" w:lastColumn="0" w:noHBand="0" w:noVBand="1"/>
      </w:tblPr>
      <w:tblGrid>
        <w:gridCol w:w="4927"/>
        <w:gridCol w:w="4927"/>
      </w:tblGrid>
      <w:tr w:rsidR="00861CAB" w14:paraId="7A7236BD" w14:textId="77777777" w:rsidTr="00B24F49">
        <w:tc>
          <w:tcPr>
            <w:tcW w:w="4927" w:type="dxa"/>
          </w:tcPr>
          <w:p w14:paraId="5636C042" w14:textId="77777777" w:rsidR="00861CAB" w:rsidRDefault="00861CAB" w:rsidP="00B24F49">
            <w:pPr>
              <w:spacing w:after="0"/>
              <w:rPr>
                <w:rFonts w:ascii="Times New Roman" w:hAnsi="Times New Roman"/>
                <w:sz w:val="28"/>
              </w:rPr>
            </w:pPr>
          </w:p>
        </w:tc>
        <w:tc>
          <w:tcPr>
            <w:tcW w:w="4927" w:type="dxa"/>
          </w:tcPr>
          <w:p w14:paraId="31D2AE37" w14:textId="7D0659A3" w:rsidR="00861CAB" w:rsidRPr="00861CAB" w:rsidRDefault="00861CAB" w:rsidP="00861CAB">
            <w:pPr>
              <w:spacing w:after="0" w:line="264" w:lineRule="auto"/>
              <w:rPr>
                <w:rFonts w:ascii="Cambria" w:hAnsi="Cambria"/>
                <w:sz w:val="24"/>
                <w:szCs w:val="16"/>
              </w:rPr>
            </w:pPr>
          </w:p>
        </w:tc>
      </w:tr>
    </w:tbl>
    <w:p w14:paraId="79151849" w14:textId="77777777" w:rsidR="00667F7F" w:rsidRDefault="00667F7F">
      <w:pPr>
        <w:spacing w:after="0"/>
        <w:jc w:val="right"/>
        <w:rPr>
          <w:rFonts w:ascii="Cambria" w:hAnsi="Cambria"/>
          <w:sz w:val="28"/>
        </w:rPr>
      </w:pPr>
    </w:p>
    <w:p w14:paraId="0B5E22FE" w14:textId="77777777" w:rsidR="00667F7F" w:rsidRDefault="00667F7F">
      <w:pPr>
        <w:spacing w:after="0"/>
        <w:rPr>
          <w:rFonts w:ascii="Cambria" w:hAnsi="Cambria"/>
          <w:b/>
          <w:sz w:val="28"/>
        </w:rPr>
      </w:pPr>
    </w:p>
    <w:p w14:paraId="18E034B6" w14:textId="77777777" w:rsidR="00932DA2" w:rsidRDefault="00932DA2">
      <w:pPr>
        <w:spacing w:after="0"/>
        <w:jc w:val="center"/>
        <w:rPr>
          <w:rFonts w:ascii="Cambria" w:hAnsi="Cambria"/>
          <w:b/>
          <w:sz w:val="40"/>
        </w:rPr>
      </w:pPr>
    </w:p>
    <w:p w14:paraId="3571308F" w14:textId="6F9A98AE" w:rsidR="00667F7F" w:rsidRDefault="00861CAB">
      <w:pPr>
        <w:spacing w:after="0"/>
        <w:jc w:val="center"/>
        <w:rPr>
          <w:rFonts w:ascii="Cambria" w:hAnsi="Cambria"/>
          <w:b/>
          <w:sz w:val="40"/>
        </w:rPr>
      </w:pPr>
      <w:r>
        <w:rPr>
          <w:rFonts w:ascii="Cambria" w:hAnsi="Cambria"/>
          <w:b/>
          <w:sz w:val="40"/>
        </w:rPr>
        <w:t xml:space="preserve">РАБОЧАЯ ПРОГРАММА </w:t>
      </w:r>
    </w:p>
    <w:p w14:paraId="52609FF6" w14:textId="77777777" w:rsidR="00667F7F" w:rsidRDefault="00861CAB">
      <w:pPr>
        <w:spacing w:after="0"/>
        <w:jc w:val="center"/>
        <w:rPr>
          <w:rFonts w:ascii="Cambria" w:hAnsi="Cambria"/>
          <w:b/>
          <w:sz w:val="40"/>
        </w:rPr>
      </w:pPr>
      <w:r>
        <w:rPr>
          <w:rFonts w:ascii="Cambria" w:hAnsi="Cambria"/>
          <w:b/>
          <w:sz w:val="40"/>
        </w:rPr>
        <w:t>общеобразовательной дисциплины</w:t>
      </w:r>
    </w:p>
    <w:p w14:paraId="5FE57B2E" w14:textId="07269894" w:rsidR="00667F7F" w:rsidRDefault="00244E3D">
      <w:pPr>
        <w:spacing w:after="0"/>
        <w:jc w:val="center"/>
        <w:rPr>
          <w:rFonts w:ascii="Cambria" w:hAnsi="Cambria"/>
          <w:b/>
          <w:sz w:val="40"/>
        </w:rPr>
      </w:pPr>
      <w:r>
        <w:rPr>
          <w:rFonts w:ascii="Cambria" w:hAnsi="Cambria"/>
          <w:b/>
          <w:sz w:val="40"/>
        </w:rPr>
        <w:t xml:space="preserve">БД.13 </w:t>
      </w:r>
      <w:bookmarkStart w:id="0" w:name="_Hlk229647463"/>
      <w:r w:rsidR="00861CAB">
        <w:rPr>
          <w:rFonts w:ascii="Cambria" w:hAnsi="Cambria"/>
          <w:b/>
          <w:sz w:val="40"/>
        </w:rPr>
        <w:t xml:space="preserve">«Основы безопасности и защиты Родины» </w:t>
      </w:r>
      <w:bookmarkEnd w:id="0"/>
    </w:p>
    <w:p w14:paraId="7657DF2D" w14:textId="46BC25B7" w:rsidR="00244E3D" w:rsidRPr="00244E3D" w:rsidRDefault="00244E3D" w:rsidP="00244E3D">
      <w:pPr>
        <w:spacing w:after="0" w:line="240" w:lineRule="auto"/>
        <w:jc w:val="center"/>
        <w:rPr>
          <w:rFonts w:ascii="Times New Roman" w:hAnsi="Times New Roman"/>
          <w:b/>
          <w:sz w:val="32"/>
          <w:szCs w:val="32"/>
        </w:rPr>
      </w:pPr>
      <w:r w:rsidRPr="00244E3D">
        <w:rPr>
          <w:rFonts w:ascii="Times New Roman" w:hAnsi="Times New Roman"/>
          <w:b/>
          <w:sz w:val="32"/>
          <w:szCs w:val="32"/>
        </w:rPr>
        <w:t xml:space="preserve">для </w:t>
      </w:r>
      <w:bookmarkStart w:id="1" w:name="_Hlk229645909"/>
      <w:r w:rsidRPr="00244E3D">
        <w:rPr>
          <w:rFonts w:ascii="Times New Roman" w:hAnsi="Times New Roman"/>
          <w:b/>
          <w:sz w:val="32"/>
          <w:szCs w:val="32"/>
        </w:rPr>
        <w:t xml:space="preserve">специальности </w:t>
      </w:r>
      <w:bookmarkStart w:id="2" w:name="_Hlk229647498"/>
      <w:r w:rsidRPr="00244E3D">
        <w:rPr>
          <w:rFonts w:ascii="Times New Roman" w:hAnsi="Times New Roman"/>
          <w:b/>
          <w:sz w:val="32"/>
          <w:szCs w:val="32"/>
        </w:rPr>
        <w:t>СПО 5</w:t>
      </w:r>
      <w:r w:rsidR="00730652">
        <w:rPr>
          <w:rFonts w:ascii="Times New Roman" w:hAnsi="Times New Roman"/>
          <w:b/>
          <w:sz w:val="32"/>
          <w:szCs w:val="32"/>
        </w:rPr>
        <w:t>2</w:t>
      </w:r>
      <w:r w:rsidRPr="00244E3D">
        <w:rPr>
          <w:rFonts w:ascii="Times New Roman" w:hAnsi="Times New Roman"/>
          <w:b/>
          <w:sz w:val="32"/>
          <w:szCs w:val="32"/>
        </w:rPr>
        <w:t>.02.0</w:t>
      </w:r>
      <w:r w:rsidR="00730652">
        <w:rPr>
          <w:rFonts w:ascii="Times New Roman" w:hAnsi="Times New Roman"/>
          <w:b/>
          <w:sz w:val="32"/>
          <w:szCs w:val="32"/>
        </w:rPr>
        <w:t>4</w:t>
      </w:r>
    </w:p>
    <w:p w14:paraId="2419C9CB" w14:textId="5DCD1C72" w:rsidR="00244E3D" w:rsidRPr="00244E3D" w:rsidRDefault="00244E3D" w:rsidP="00244E3D">
      <w:pPr>
        <w:spacing w:after="0" w:line="240" w:lineRule="auto"/>
        <w:jc w:val="center"/>
        <w:rPr>
          <w:rFonts w:ascii="Times New Roman" w:hAnsi="Times New Roman"/>
          <w:sz w:val="32"/>
          <w:szCs w:val="32"/>
        </w:rPr>
      </w:pPr>
      <w:r w:rsidRPr="00244E3D">
        <w:rPr>
          <w:rFonts w:ascii="Times New Roman" w:hAnsi="Times New Roman"/>
          <w:b/>
          <w:sz w:val="32"/>
          <w:szCs w:val="32"/>
        </w:rPr>
        <w:t>«</w:t>
      </w:r>
      <w:r w:rsidR="00AA577C">
        <w:rPr>
          <w:rFonts w:ascii="Times New Roman" w:hAnsi="Times New Roman"/>
          <w:b/>
          <w:sz w:val="32"/>
          <w:szCs w:val="32"/>
        </w:rPr>
        <w:t xml:space="preserve">Музыкальное </w:t>
      </w:r>
      <w:r w:rsidR="00730652">
        <w:rPr>
          <w:rFonts w:ascii="Times New Roman" w:hAnsi="Times New Roman"/>
          <w:b/>
          <w:sz w:val="32"/>
          <w:szCs w:val="32"/>
        </w:rPr>
        <w:t>искусство</w:t>
      </w:r>
      <w:r w:rsidR="00AA577C">
        <w:rPr>
          <w:rFonts w:ascii="Times New Roman" w:hAnsi="Times New Roman"/>
          <w:b/>
          <w:sz w:val="32"/>
          <w:szCs w:val="32"/>
        </w:rPr>
        <w:t xml:space="preserve"> эстрады</w:t>
      </w:r>
      <w:r w:rsidRPr="00244E3D">
        <w:rPr>
          <w:rFonts w:ascii="Times New Roman" w:hAnsi="Times New Roman"/>
          <w:b/>
          <w:sz w:val="32"/>
          <w:szCs w:val="32"/>
        </w:rPr>
        <w:t>» (по видам)</w:t>
      </w:r>
      <w:bookmarkEnd w:id="2"/>
    </w:p>
    <w:bookmarkEnd w:id="1"/>
    <w:p w14:paraId="0C5F41BF" w14:textId="77777777" w:rsidR="00244E3D" w:rsidRPr="00244E3D" w:rsidRDefault="00244E3D" w:rsidP="00244E3D">
      <w:pPr>
        <w:spacing w:after="0" w:line="264" w:lineRule="auto"/>
        <w:jc w:val="center"/>
        <w:rPr>
          <w:rFonts w:ascii="Times New Roman" w:eastAsia="OfficinaSansBookC" w:hAnsi="Times New Roman"/>
          <w:sz w:val="32"/>
          <w:szCs w:val="32"/>
        </w:rPr>
      </w:pPr>
    </w:p>
    <w:p w14:paraId="500D1D31" w14:textId="77777777" w:rsidR="00667F7F" w:rsidRDefault="00667F7F" w:rsidP="00244E3D">
      <w:pPr>
        <w:spacing w:after="0"/>
        <w:jc w:val="center"/>
        <w:rPr>
          <w:rFonts w:ascii="Cambria" w:hAnsi="Cambria"/>
          <w:sz w:val="28"/>
        </w:rPr>
      </w:pPr>
    </w:p>
    <w:p w14:paraId="413A9C24" w14:textId="77777777" w:rsidR="00244E3D" w:rsidRDefault="00244E3D" w:rsidP="00244E3D">
      <w:pPr>
        <w:spacing w:after="0"/>
        <w:jc w:val="center"/>
        <w:rPr>
          <w:rFonts w:ascii="Cambria" w:hAnsi="Cambria"/>
          <w:sz w:val="28"/>
        </w:rPr>
      </w:pPr>
    </w:p>
    <w:p w14:paraId="030A6F84" w14:textId="77777777" w:rsidR="00244E3D" w:rsidRDefault="00244E3D" w:rsidP="00244E3D">
      <w:pPr>
        <w:spacing w:after="0"/>
        <w:jc w:val="center"/>
        <w:rPr>
          <w:rFonts w:ascii="Cambria" w:hAnsi="Cambria"/>
          <w:sz w:val="28"/>
        </w:rPr>
      </w:pPr>
    </w:p>
    <w:p w14:paraId="31EE1C83" w14:textId="77777777" w:rsidR="00244E3D" w:rsidRDefault="00244E3D" w:rsidP="00244E3D">
      <w:pPr>
        <w:spacing w:after="0"/>
        <w:jc w:val="center"/>
        <w:rPr>
          <w:rFonts w:ascii="Cambria" w:hAnsi="Cambria"/>
          <w:sz w:val="28"/>
        </w:rPr>
      </w:pPr>
    </w:p>
    <w:p w14:paraId="26C9C6CE" w14:textId="77777777" w:rsidR="00244E3D" w:rsidRDefault="00244E3D" w:rsidP="00244E3D">
      <w:pPr>
        <w:spacing w:after="0"/>
        <w:jc w:val="center"/>
        <w:rPr>
          <w:rFonts w:ascii="Cambria" w:hAnsi="Cambria"/>
          <w:sz w:val="28"/>
        </w:rPr>
      </w:pPr>
    </w:p>
    <w:p w14:paraId="1924985D" w14:textId="77777777" w:rsidR="00244E3D" w:rsidRDefault="00244E3D" w:rsidP="00244E3D">
      <w:pPr>
        <w:spacing w:after="0"/>
        <w:jc w:val="center"/>
        <w:rPr>
          <w:rFonts w:ascii="Cambria" w:hAnsi="Cambria"/>
          <w:sz w:val="28"/>
        </w:rPr>
      </w:pPr>
    </w:p>
    <w:p w14:paraId="143C703F" w14:textId="77777777" w:rsidR="00244E3D" w:rsidRDefault="00244E3D" w:rsidP="00244E3D">
      <w:pPr>
        <w:spacing w:after="0"/>
        <w:jc w:val="center"/>
        <w:rPr>
          <w:rFonts w:ascii="Cambria" w:hAnsi="Cambria"/>
          <w:sz w:val="28"/>
        </w:rPr>
      </w:pPr>
    </w:p>
    <w:p w14:paraId="4C34B5E2" w14:textId="77777777" w:rsidR="00244E3D" w:rsidRDefault="00244E3D" w:rsidP="00244E3D">
      <w:pPr>
        <w:spacing w:after="0"/>
        <w:jc w:val="center"/>
        <w:rPr>
          <w:rFonts w:ascii="Cambria" w:hAnsi="Cambria"/>
          <w:sz w:val="28"/>
        </w:rPr>
      </w:pPr>
    </w:p>
    <w:p w14:paraId="323A1F89" w14:textId="77777777" w:rsidR="00244E3D" w:rsidRDefault="00244E3D" w:rsidP="00244E3D">
      <w:pPr>
        <w:spacing w:after="0"/>
        <w:jc w:val="center"/>
        <w:rPr>
          <w:rFonts w:ascii="Cambria" w:hAnsi="Cambria"/>
          <w:sz w:val="28"/>
        </w:rPr>
      </w:pPr>
    </w:p>
    <w:p w14:paraId="4812DB91" w14:textId="77777777" w:rsidR="00B9187E" w:rsidRDefault="00B9187E">
      <w:pPr>
        <w:spacing w:after="0"/>
        <w:jc w:val="center"/>
        <w:rPr>
          <w:rFonts w:ascii="Cambria" w:hAnsi="Cambria"/>
          <w:sz w:val="32"/>
        </w:rPr>
      </w:pPr>
    </w:p>
    <w:p w14:paraId="2225B76C" w14:textId="37646A00" w:rsidR="00667F7F" w:rsidRDefault="00244E3D">
      <w:pPr>
        <w:spacing w:after="0"/>
        <w:jc w:val="center"/>
        <w:rPr>
          <w:rFonts w:ascii="Cambria" w:hAnsi="Cambria"/>
          <w:sz w:val="32"/>
        </w:rPr>
      </w:pPr>
      <w:r>
        <w:rPr>
          <w:rFonts w:ascii="Cambria" w:hAnsi="Cambria"/>
          <w:sz w:val="32"/>
        </w:rPr>
        <w:t>КАЛУГА</w:t>
      </w:r>
    </w:p>
    <w:p w14:paraId="6EC76257" w14:textId="0B864B88" w:rsidR="00667F7F" w:rsidRDefault="00861CAB">
      <w:pPr>
        <w:spacing w:after="0"/>
        <w:jc w:val="center"/>
        <w:rPr>
          <w:rFonts w:ascii="Cambria" w:hAnsi="Cambria"/>
          <w:sz w:val="28"/>
        </w:rPr>
      </w:pPr>
      <w:r>
        <w:rPr>
          <w:rFonts w:ascii="Cambria" w:hAnsi="Cambria"/>
          <w:sz w:val="32"/>
        </w:rPr>
        <w:t>202</w:t>
      </w:r>
      <w:r w:rsidR="00244E3D">
        <w:rPr>
          <w:rFonts w:ascii="Cambria" w:hAnsi="Cambria"/>
          <w:sz w:val="32"/>
        </w:rPr>
        <w:t>6</w:t>
      </w:r>
    </w:p>
    <w:p w14:paraId="72148815" w14:textId="77777777" w:rsidR="00667F7F" w:rsidRDefault="00861CAB">
      <w:pPr>
        <w:rPr>
          <w:rFonts w:ascii="Cambria" w:hAnsi="Cambria"/>
          <w:sz w:val="28"/>
        </w:rPr>
      </w:pPr>
      <w:r>
        <w:rPr>
          <w:rFonts w:ascii="Cambria" w:hAnsi="Cambria"/>
        </w:rPr>
        <w:br w:type="page"/>
      </w:r>
    </w:p>
    <w:p w14:paraId="64E74DA0" w14:textId="0BFBDA7E" w:rsidR="00CF3317" w:rsidRPr="00CF3317" w:rsidRDefault="00CF3317" w:rsidP="00CF33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Calibri"/>
          <w:b/>
          <w:bCs/>
          <w:color w:val="auto"/>
          <w:sz w:val="28"/>
          <w:szCs w:val="28"/>
        </w:rPr>
      </w:pPr>
      <w:r w:rsidRPr="00DD68CF">
        <w:rPr>
          <w:rFonts w:ascii="Times New Roman" w:eastAsia="Calibri" w:hAnsi="Times New Roman" w:cs="Calibri"/>
          <w:bCs/>
          <w:color w:val="auto"/>
          <w:sz w:val="28"/>
          <w:szCs w:val="28"/>
        </w:rPr>
        <w:lastRenderedPageBreak/>
        <w:t xml:space="preserve">Учебная дисциплина </w:t>
      </w:r>
      <w:bookmarkStart w:id="3" w:name="_Hlk229647544"/>
      <w:r w:rsidRPr="00CF3317">
        <w:rPr>
          <w:rFonts w:ascii="Times New Roman" w:eastAsia="Calibri" w:hAnsi="Times New Roman" w:cs="Calibri"/>
          <w:b/>
          <w:bCs/>
          <w:color w:val="auto"/>
          <w:sz w:val="28"/>
          <w:szCs w:val="28"/>
        </w:rPr>
        <w:t>«Основы безопасности и защиты Родины»</w:t>
      </w:r>
      <w:r w:rsidRPr="00DD68CF">
        <w:rPr>
          <w:rFonts w:ascii="Times New Roman" w:eastAsia="Calibri" w:hAnsi="Times New Roman" w:cs="Calibri"/>
          <w:bCs/>
          <w:color w:val="auto"/>
          <w:sz w:val="28"/>
          <w:szCs w:val="28"/>
        </w:rPr>
        <w:t xml:space="preserve"> </w:t>
      </w:r>
      <w:bookmarkEnd w:id="3"/>
      <w:r w:rsidRPr="00DD68CF">
        <w:rPr>
          <w:rFonts w:ascii="Times New Roman" w:eastAsia="Calibri" w:hAnsi="Times New Roman" w:cs="Calibri"/>
          <w:bCs/>
          <w:color w:val="auto"/>
          <w:sz w:val="28"/>
          <w:szCs w:val="28"/>
        </w:rPr>
        <w:t>является обязательной частью общепрофессионального цикла основной образовательной программы в соответствии с ФГОС СПО по специальностям среднего профессионального образования (далее СПО)</w:t>
      </w:r>
      <w:r>
        <w:rPr>
          <w:rFonts w:ascii="Times New Roman" w:eastAsia="Calibri" w:hAnsi="Times New Roman" w:cs="Calibri"/>
          <w:bCs/>
          <w:color w:val="auto"/>
          <w:sz w:val="28"/>
          <w:szCs w:val="28"/>
        </w:rPr>
        <w:t xml:space="preserve"> </w:t>
      </w:r>
      <w:r>
        <w:rPr>
          <w:rFonts w:ascii="Times New Roman" w:eastAsia="Calibri" w:hAnsi="Times New Roman" w:cs="Calibri"/>
          <w:b/>
          <w:bCs/>
          <w:color w:val="auto"/>
          <w:sz w:val="28"/>
          <w:szCs w:val="28"/>
        </w:rPr>
        <w:t xml:space="preserve"> </w:t>
      </w:r>
      <w:r w:rsidRPr="00CF3317">
        <w:rPr>
          <w:rFonts w:ascii="Times New Roman" w:eastAsia="Calibri" w:hAnsi="Times New Roman" w:cs="Calibri"/>
          <w:b/>
          <w:bCs/>
          <w:color w:val="auto"/>
          <w:sz w:val="28"/>
          <w:szCs w:val="28"/>
        </w:rPr>
        <w:t>5</w:t>
      </w:r>
      <w:r w:rsidR="00AA577C">
        <w:rPr>
          <w:rFonts w:ascii="Times New Roman" w:eastAsia="Calibri" w:hAnsi="Times New Roman" w:cs="Calibri"/>
          <w:b/>
          <w:bCs/>
          <w:color w:val="auto"/>
          <w:sz w:val="28"/>
          <w:szCs w:val="28"/>
        </w:rPr>
        <w:t>3</w:t>
      </w:r>
      <w:r w:rsidRPr="00CF3317">
        <w:rPr>
          <w:rFonts w:ascii="Times New Roman" w:eastAsia="Calibri" w:hAnsi="Times New Roman" w:cs="Calibri"/>
          <w:b/>
          <w:bCs/>
          <w:color w:val="auto"/>
          <w:sz w:val="28"/>
          <w:szCs w:val="28"/>
        </w:rPr>
        <w:t>.02.0</w:t>
      </w:r>
      <w:r w:rsidR="00AA577C">
        <w:rPr>
          <w:rFonts w:ascii="Times New Roman" w:eastAsia="Calibri" w:hAnsi="Times New Roman" w:cs="Calibri"/>
          <w:b/>
          <w:bCs/>
          <w:color w:val="auto"/>
          <w:sz w:val="28"/>
          <w:szCs w:val="28"/>
        </w:rPr>
        <w:t>2</w:t>
      </w:r>
    </w:p>
    <w:p w14:paraId="7A7CB0A7" w14:textId="3BD6F34E" w:rsidR="00CF3317" w:rsidRPr="00DD68CF" w:rsidRDefault="00CF3317" w:rsidP="00CF33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Calibri"/>
          <w:bCs/>
          <w:color w:val="auto"/>
          <w:sz w:val="28"/>
          <w:szCs w:val="28"/>
        </w:rPr>
      </w:pPr>
      <w:r w:rsidRPr="00CF3317">
        <w:rPr>
          <w:rFonts w:ascii="Times New Roman" w:eastAsia="Calibri" w:hAnsi="Times New Roman" w:cs="Calibri"/>
          <w:b/>
          <w:bCs/>
          <w:color w:val="auto"/>
          <w:sz w:val="28"/>
          <w:szCs w:val="28"/>
        </w:rPr>
        <w:t>«</w:t>
      </w:r>
      <w:r w:rsidR="00AA577C">
        <w:rPr>
          <w:rFonts w:ascii="Times New Roman" w:eastAsia="Calibri" w:hAnsi="Times New Roman" w:cs="Calibri"/>
          <w:b/>
          <w:bCs/>
          <w:color w:val="auto"/>
          <w:sz w:val="28"/>
          <w:szCs w:val="28"/>
        </w:rPr>
        <w:t xml:space="preserve">Музыкальное </w:t>
      </w:r>
      <w:r w:rsidR="00730652">
        <w:rPr>
          <w:rFonts w:ascii="Times New Roman" w:eastAsia="Calibri" w:hAnsi="Times New Roman" w:cs="Calibri"/>
          <w:b/>
          <w:bCs/>
          <w:color w:val="auto"/>
          <w:sz w:val="28"/>
          <w:szCs w:val="28"/>
        </w:rPr>
        <w:t>искусство</w:t>
      </w:r>
      <w:r w:rsidR="00AA577C">
        <w:rPr>
          <w:rFonts w:ascii="Times New Roman" w:eastAsia="Calibri" w:hAnsi="Times New Roman" w:cs="Calibri"/>
          <w:b/>
          <w:bCs/>
          <w:color w:val="auto"/>
          <w:sz w:val="28"/>
          <w:szCs w:val="28"/>
        </w:rPr>
        <w:t xml:space="preserve"> эстра</w:t>
      </w:r>
      <w:r w:rsidR="00597DF4">
        <w:rPr>
          <w:rFonts w:ascii="Times New Roman" w:eastAsia="Calibri" w:hAnsi="Times New Roman" w:cs="Calibri"/>
          <w:b/>
          <w:bCs/>
          <w:color w:val="auto"/>
          <w:sz w:val="28"/>
          <w:szCs w:val="28"/>
        </w:rPr>
        <w:t>д</w:t>
      </w:r>
      <w:r w:rsidR="00AA577C">
        <w:rPr>
          <w:rFonts w:ascii="Times New Roman" w:eastAsia="Calibri" w:hAnsi="Times New Roman" w:cs="Calibri"/>
          <w:b/>
          <w:bCs/>
          <w:color w:val="auto"/>
          <w:sz w:val="28"/>
          <w:szCs w:val="28"/>
        </w:rPr>
        <w:t>ы</w:t>
      </w:r>
      <w:r w:rsidRPr="00CF3317">
        <w:rPr>
          <w:rFonts w:ascii="Times New Roman" w:eastAsia="Calibri" w:hAnsi="Times New Roman" w:cs="Calibri"/>
          <w:b/>
          <w:bCs/>
          <w:color w:val="auto"/>
          <w:sz w:val="28"/>
          <w:szCs w:val="28"/>
        </w:rPr>
        <w:t>» (по видам)</w:t>
      </w:r>
    </w:p>
    <w:p w14:paraId="1C91E018" w14:textId="77777777" w:rsidR="00CF3317" w:rsidRPr="00DD68CF" w:rsidRDefault="00CF3317" w:rsidP="00CF3317">
      <w:pPr>
        <w:spacing w:after="0" w:line="240" w:lineRule="auto"/>
        <w:rPr>
          <w:rFonts w:ascii="Times New Roman" w:hAnsi="Times New Roman"/>
          <w:color w:val="auto"/>
          <w:spacing w:val="1"/>
          <w:sz w:val="28"/>
          <w:szCs w:val="28"/>
        </w:rPr>
      </w:pPr>
      <w:r w:rsidRPr="00DD68CF">
        <w:rPr>
          <w:rFonts w:ascii="Times New Roman" w:hAnsi="Times New Roman"/>
          <w:color w:val="auto"/>
          <w:spacing w:val="1"/>
          <w:sz w:val="28"/>
          <w:szCs w:val="28"/>
        </w:rPr>
        <w:t>Рабочая программа дисциплины разработана на основе:</w:t>
      </w:r>
    </w:p>
    <w:p w14:paraId="234EC213" w14:textId="77777777" w:rsidR="00CF3317" w:rsidRPr="00DD68CF" w:rsidRDefault="00CF3317" w:rsidP="00CF331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Calibri"/>
          <w:color w:val="auto"/>
          <w:spacing w:val="1"/>
          <w:sz w:val="28"/>
          <w:szCs w:val="28"/>
        </w:rPr>
      </w:pPr>
      <w:r w:rsidRPr="00DD68CF">
        <w:rPr>
          <w:rFonts w:ascii="Times New Roman" w:eastAsia="Calibri" w:hAnsi="Times New Roman" w:cs="Calibri"/>
          <w:color w:val="auto"/>
          <w:sz w:val="28"/>
          <w:szCs w:val="28"/>
        </w:rPr>
        <w:t>-</w:t>
      </w:r>
      <w:r w:rsidRPr="00DD68CF">
        <w:rPr>
          <w:rFonts w:ascii="Times New Roman" w:eastAsia="Calibri" w:hAnsi="Times New Roman" w:cs="Calibri"/>
          <w:bCs/>
          <w:color w:val="auto"/>
          <w:sz w:val="28"/>
          <w:szCs w:val="28"/>
        </w:rPr>
        <w:t xml:space="preserve"> Федерального государственного образовательного стандарта среднего общего образования, </w:t>
      </w:r>
      <w:r w:rsidRPr="00DD68CF">
        <w:rPr>
          <w:rFonts w:ascii="Times New Roman" w:eastAsia="Calibri" w:hAnsi="Times New Roman" w:cs="Calibri"/>
          <w:color w:val="auto"/>
          <w:spacing w:val="1"/>
          <w:sz w:val="28"/>
          <w:szCs w:val="28"/>
        </w:rPr>
        <w:t>утвержденного приказом Министерства образования и науки Российской Федерации № 413 от 17.05.2012 г с изменениями.</w:t>
      </w:r>
    </w:p>
    <w:p w14:paraId="1F782613" w14:textId="77777777" w:rsidR="00CF3317" w:rsidRPr="00DD68CF" w:rsidRDefault="00CF3317" w:rsidP="00CF3317">
      <w:pPr>
        <w:spacing w:after="0" w:line="240" w:lineRule="auto"/>
        <w:jc w:val="both"/>
        <w:rPr>
          <w:rFonts w:ascii="Times New Roman" w:eastAsia="Calibri" w:hAnsi="Times New Roman" w:cs="Calibri"/>
          <w:iCs/>
          <w:color w:val="auto"/>
          <w:sz w:val="28"/>
          <w:szCs w:val="28"/>
        </w:rPr>
      </w:pPr>
      <w:r w:rsidRPr="00DD68CF">
        <w:rPr>
          <w:rFonts w:ascii="Times New Roman" w:eastAsia="Calibri" w:hAnsi="Times New Roman" w:cs="Calibri"/>
          <w:color w:val="auto"/>
          <w:sz w:val="28"/>
          <w:szCs w:val="28"/>
        </w:rPr>
        <w:t xml:space="preserve">- </w:t>
      </w:r>
      <w:r w:rsidRPr="00DD68CF">
        <w:rPr>
          <w:rFonts w:ascii="Times New Roman" w:hAnsi="Times New Roman"/>
          <w:color w:val="auto"/>
          <w:spacing w:val="1"/>
          <w:sz w:val="28"/>
          <w:szCs w:val="28"/>
        </w:rPr>
        <w:t xml:space="preserve">Федерального государственного образовательного стандарта среднего </w:t>
      </w:r>
      <w:r w:rsidRPr="00DD68CF">
        <w:rPr>
          <w:rFonts w:ascii="Times New Roman" w:eastAsia="Calibri" w:hAnsi="Times New Roman"/>
          <w:color w:val="auto"/>
          <w:sz w:val="28"/>
          <w:szCs w:val="28"/>
        </w:rPr>
        <w:t>профессионального</w:t>
      </w:r>
      <w:r w:rsidRPr="00DD68CF">
        <w:rPr>
          <w:rFonts w:ascii="Times New Roman" w:hAnsi="Times New Roman"/>
          <w:color w:val="auto"/>
          <w:spacing w:val="1"/>
          <w:sz w:val="28"/>
          <w:szCs w:val="28"/>
        </w:rPr>
        <w:t xml:space="preserve"> образования</w:t>
      </w:r>
      <w:r w:rsidRPr="00DD68CF">
        <w:rPr>
          <w:rFonts w:ascii="Times New Roman" w:eastAsia="Calibri" w:hAnsi="Times New Roman"/>
          <w:color w:val="auto"/>
          <w:sz w:val="28"/>
          <w:szCs w:val="28"/>
        </w:rPr>
        <w:t xml:space="preserve"> (далее – ФГОС СПО) по специальности.</w:t>
      </w:r>
    </w:p>
    <w:p w14:paraId="5F597234" w14:textId="77777777" w:rsidR="00CF3317" w:rsidRDefault="00CF3317" w:rsidP="00CF3317">
      <w:pPr>
        <w:spacing w:after="0" w:line="240" w:lineRule="auto"/>
        <w:jc w:val="both"/>
        <w:rPr>
          <w:rFonts w:ascii="Times New Roman" w:eastAsia="Calibri" w:hAnsi="Times New Roman"/>
          <w:color w:val="auto"/>
          <w:sz w:val="28"/>
          <w:szCs w:val="28"/>
        </w:rPr>
      </w:pPr>
      <w:r w:rsidRPr="00DD68CF">
        <w:rPr>
          <w:rFonts w:ascii="Times New Roman" w:eastAsia="Calibri" w:hAnsi="Times New Roman"/>
          <w:color w:val="auto"/>
          <w:sz w:val="24"/>
          <w:szCs w:val="24"/>
        </w:rPr>
        <w:t xml:space="preserve">- </w:t>
      </w:r>
      <w:r w:rsidRPr="00DD68CF">
        <w:rPr>
          <w:rFonts w:ascii="Times New Roman" w:eastAsia="Calibri" w:hAnsi="Times New Roman"/>
          <w:color w:val="auto"/>
          <w:sz w:val="28"/>
          <w:szCs w:val="28"/>
        </w:rPr>
        <w:t>с учетом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утвержденной распоряжением Министерства Просвещения России от 30 апреля 2021 г. N Р-98.</w:t>
      </w:r>
    </w:p>
    <w:p w14:paraId="0FE17F89" w14:textId="38DC16C1" w:rsidR="0077311B" w:rsidRPr="0077311B" w:rsidRDefault="0077311B" w:rsidP="0077311B">
      <w:pPr>
        <w:spacing w:after="0" w:line="240" w:lineRule="auto"/>
        <w:jc w:val="both"/>
        <w:rPr>
          <w:rFonts w:ascii="Times New Roman" w:eastAsia="Calibri" w:hAnsi="Times New Roman"/>
          <w:color w:val="auto"/>
          <w:sz w:val="28"/>
          <w:szCs w:val="28"/>
        </w:rPr>
      </w:pPr>
      <w:bookmarkStart w:id="4" w:name="_Hlk229648101"/>
      <w:r w:rsidRPr="0077311B">
        <w:rPr>
          <w:rFonts w:ascii="Times New Roman" w:eastAsia="Calibri" w:hAnsi="Times New Roman"/>
          <w:color w:val="auto"/>
          <w:sz w:val="28"/>
          <w:szCs w:val="28"/>
        </w:rPr>
        <w:t>- Федеральный закон «О воинской обязанности и военной службе»</w:t>
      </w:r>
      <w:r w:rsidR="00A37E6A">
        <w:rPr>
          <w:rFonts w:ascii="Times New Roman" w:eastAsia="Calibri" w:hAnsi="Times New Roman"/>
          <w:color w:val="auto"/>
          <w:sz w:val="28"/>
          <w:szCs w:val="28"/>
        </w:rPr>
        <w:t xml:space="preserve"> </w:t>
      </w:r>
      <w:r w:rsidR="00A37E6A" w:rsidRPr="00A37E6A">
        <w:rPr>
          <w:rFonts w:ascii="Times New Roman" w:eastAsia="Calibri" w:hAnsi="Times New Roman"/>
          <w:color w:val="auto"/>
          <w:sz w:val="28"/>
          <w:szCs w:val="28"/>
        </w:rPr>
        <w:t>от 28.03.1998 N 53-ФЗ (ред. от 28.12.2025)</w:t>
      </w:r>
    </w:p>
    <w:p w14:paraId="58E65A93" w14:textId="350C6DC6" w:rsidR="0077311B" w:rsidRPr="00A37E6A" w:rsidRDefault="0077311B" w:rsidP="0077311B">
      <w:pPr>
        <w:spacing w:after="0" w:line="240" w:lineRule="auto"/>
        <w:jc w:val="both"/>
        <w:rPr>
          <w:rFonts w:ascii="Times New Roman" w:eastAsia="Calibri" w:hAnsi="Times New Roman"/>
          <w:color w:val="auto"/>
          <w:sz w:val="28"/>
          <w:szCs w:val="28"/>
        </w:rPr>
      </w:pPr>
      <w:r w:rsidRPr="0077311B">
        <w:rPr>
          <w:rFonts w:ascii="Times New Roman" w:eastAsia="Calibri" w:hAnsi="Times New Roman"/>
          <w:color w:val="auto"/>
          <w:sz w:val="28"/>
          <w:szCs w:val="28"/>
        </w:rPr>
        <w:t>- Федеральный закон «О гражданской обороне»</w:t>
      </w:r>
      <w:r w:rsidR="00A37E6A">
        <w:rPr>
          <w:rFonts w:ascii="Times New Roman" w:eastAsia="Calibri" w:hAnsi="Times New Roman"/>
          <w:color w:val="auto"/>
          <w:sz w:val="28"/>
          <w:szCs w:val="28"/>
        </w:rPr>
        <w:t xml:space="preserve"> </w:t>
      </w:r>
      <w:r w:rsidR="00A37E6A" w:rsidRPr="00A37E6A">
        <w:rPr>
          <w:rFonts w:ascii="Times New Roman" w:hAnsi="Times New Roman"/>
          <w:sz w:val="28"/>
          <w:szCs w:val="28"/>
        </w:rPr>
        <w:t>от 12.02.1998 N 28-ФЗ (ред. от 23.07.2025)</w:t>
      </w:r>
    </w:p>
    <w:p w14:paraId="182D8EE6" w14:textId="543D3B58" w:rsidR="0077311B" w:rsidRPr="0077311B" w:rsidRDefault="0077311B" w:rsidP="0077311B">
      <w:pPr>
        <w:spacing w:after="0" w:line="240" w:lineRule="auto"/>
        <w:jc w:val="both"/>
        <w:rPr>
          <w:rFonts w:ascii="Times New Roman" w:eastAsia="Calibri" w:hAnsi="Times New Roman"/>
          <w:color w:val="auto"/>
          <w:sz w:val="28"/>
          <w:szCs w:val="28"/>
        </w:rPr>
      </w:pPr>
      <w:r w:rsidRPr="0077311B">
        <w:rPr>
          <w:rFonts w:ascii="Times New Roman" w:eastAsia="Calibri" w:hAnsi="Times New Roman"/>
          <w:color w:val="auto"/>
          <w:sz w:val="28"/>
          <w:szCs w:val="28"/>
        </w:rPr>
        <w:t>- Федеральный закон «О защите населения и территорий от чрезвычайных ситуаций природного и техногенного характера»</w:t>
      </w:r>
      <w:r w:rsidR="00A37E6A">
        <w:rPr>
          <w:rFonts w:ascii="Times New Roman" w:eastAsia="Calibri" w:hAnsi="Times New Roman"/>
          <w:color w:val="auto"/>
          <w:sz w:val="28"/>
          <w:szCs w:val="28"/>
        </w:rPr>
        <w:t xml:space="preserve"> </w:t>
      </w:r>
      <w:r w:rsidR="00A37E6A" w:rsidRPr="00A37E6A">
        <w:rPr>
          <w:rFonts w:ascii="Times New Roman" w:eastAsia="Calibri" w:hAnsi="Times New Roman"/>
          <w:color w:val="auto"/>
          <w:sz w:val="28"/>
          <w:szCs w:val="28"/>
        </w:rPr>
        <w:t>от 21.12.1994 N 68-ФЗ (ред. от 08.08.2024)</w:t>
      </w:r>
    </w:p>
    <w:p w14:paraId="26CFCAB3" w14:textId="5FB5B9A5" w:rsidR="0077311B" w:rsidRPr="00A37E6A" w:rsidRDefault="0077311B" w:rsidP="0077311B">
      <w:pPr>
        <w:spacing w:after="0" w:line="240" w:lineRule="auto"/>
        <w:jc w:val="both"/>
        <w:rPr>
          <w:rFonts w:ascii="Times New Roman" w:eastAsia="Calibri" w:hAnsi="Times New Roman"/>
          <w:color w:val="auto"/>
          <w:sz w:val="28"/>
          <w:szCs w:val="28"/>
        </w:rPr>
      </w:pPr>
      <w:r w:rsidRPr="0077311B">
        <w:rPr>
          <w:rFonts w:ascii="Times New Roman" w:eastAsia="Calibri" w:hAnsi="Times New Roman"/>
          <w:color w:val="auto"/>
          <w:sz w:val="28"/>
          <w:szCs w:val="28"/>
        </w:rPr>
        <w:t>- Федеральный закон «О пожарной безопасности»</w:t>
      </w:r>
      <w:r w:rsidR="00A37E6A">
        <w:t xml:space="preserve"> </w:t>
      </w:r>
      <w:r w:rsidR="00A37E6A" w:rsidRPr="00A37E6A">
        <w:rPr>
          <w:rFonts w:ascii="Times New Roman" w:hAnsi="Times New Roman"/>
          <w:sz w:val="28"/>
          <w:szCs w:val="28"/>
        </w:rPr>
        <w:t>от 21.12.1994 N 69-ФЗ (ред. от 25.04.2026)</w:t>
      </w:r>
    </w:p>
    <w:p w14:paraId="0C9FF0E6" w14:textId="343F6BFC" w:rsidR="0077311B" w:rsidRPr="0077311B" w:rsidRDefault="0077311B" w:rsidP="0077311B">
      <w:pPr>
        <w:spacing w:after="0" w:line="240" w:lineRule="auto"/>
        <w:jc w:val="both"/>
        <w:rPr>
          <w:rFonts w:ascii="Times New Roman" w:eastAsia="Calibri" w:hAnsi="Times New Roman"/>
          <w:color w:val="auto"/>
          <w:sz w:val="28"/>
          <w:szCs w:val="28"/>
        </w:rPr>
      </w:pPr>
      <w:r w:rsidRPr="0077311B">
        <w:rPr>
          <w:rFonts w:ascii="Times New Roman" w:eastAsia="Calibri" w:hAnsi="Times New Roman"/>
          <w:color w:val="auto"/>
          <w:sz w:val="28"/>
          <w:szCs w:val="28"/>
        </w:rPr>
        <w:t>- Федеральный закон «О радиационной безопасности населения»</w:t>
      </w:r>
      <w:r w:rsidR="00A37E6A" w:rsidRPr="00A37E6A">
        <w:t xml:space="preserve"> </w:t>
      </w:r>
      <w:r w:rsidR="00A37E6A" w:rsidRPr="00A37E6A">
        <w:rPr>
          <w:rFonts w:ascii="Times New Roman" w:eastAsia="Calibri" w:hAnsi="Times New Roman"/>
          <w:color w:val="auto"/>
          <w:sz w:val="28"/>
          <w:szCs w:val="28"/>
        </w:rPr>
        <w:t xml:space="preserve">от 09.01.1996 N 3-ФЗ (ред. от 31.07.2025) </w:t>
      </w:r>
      <w:r w:rsidR="00A37E6A">
        <w:rPr>
          <w:rFonts w:ascii="Times New Roman" w:eastAsia="Calibri" w:hAnsi="Times New Roman"/>
          <w:color w:val="auto"/>
          <w:sz w:val="28"/>
          <w:szCs w:val="28"/>
        </w:rPr>
        <w:t xml:space="preserve"> </w:t>
      </w:r>
    </w:p>
    <w:p w14:paraId="6EE9600C" w14:textId="26BE63C1" w:rsidR="0077311B" w:rsidRPr="0077311B" w:rsidRDefault="0077311B" w:rsidP="0077311B">
      <w:pPr>
        <w:spacing w:after="0" w:line="240" w:lineRule="auto"/>
        <w:jc w:val="both"/>
        <w:rPr>
          <w:rFonts w:ascii="Times New Roman" w:eastAsia="Calibri" w:hAnsi="Times New Roman"/>
          <w:color w:val="auto"/>
          <w:sz w:val="28"/>
          <w:szCs w:val="28"/>
        </w:rPr>
      </w:pPr>
      <w:r w:rsidRPr="0077311B">
        <w:rPr>
          <w:rFonts w:ascii="Times New Roman" w:eastAsia="Calibri" w:hAnsi="Times New Roman"/>
          <w:color w:val="auto"/>
          <w:sz w:val="28"/>
          <w:szCs w:val="28"/>
        </w:rPr>
        <w:t>- Федеральный закон «О безопасности дорожного движения»</w:t>
      </w:r>
      <w:r w:rsidR="00A37E6A">
        <w:rPr>
          <w:rFonts w:ascii="Times New Roman" w:eastAsia="Calibri" w:hAnsi="Times New Roman"/>
          <w:color w:val="auto"/>
          <w:sz w:val="28"/>
          <w:szCs w:val="28"/>
        </w:rPr>
        <w:t xml:space="preserve"> </w:t>
      </w:r>
      <w:r w:rsidR="00A37E6A" w:rsidRPr="00A37E6A">
        <w:rPr>
          <w:rFonts w:ascii="Times New Roman" w:eastAsia="Calibri" w:hAnsi="Times New Roman"/>
          <w:color w:val="auto"/>
          <w:sz w:val="28"/>
          <w:szCs w:val="28"/>
        </w:rPr>
        <w:t>от 10.12.1995 N 196-ФЗ (ред. от 31.07.2025, с изм. от 07.04.2026)</w:t>
      </w:r>
    </w:p>
    <w:p w14:paraId="7B6721DA" w14:textId="591F53C8" w:rsidR="0077311B" w:rsidRPr="001B4370" w:rsidRDefault="0077311B" w:rsidP="00CF3317">
      <w:pPr>
        <w:spacing w:after="0" w:line="240" w:lineRule="auto"/>
        <w:jc w:val="both"/>
        <w:rPr>
          <w:rFonts w:ascii="Times New Roman" w:eastAsia="Calibri" w:hAnsi="Times New Roman"/>
          <w:color w:val="auto"/>
          <w:sz w:val="28"/>
          <w:szCs w:val="28"/>
        </w:rPr>
      </w:pPr>
      <w:r w:rsidRPr="0077311B">
        <w:rPr>
          <w:rFonts w:ascii="Times New Roman" w:eastAsia="Calibri" w:hAnsi="Times New Roman"/>
          <w:color w:val="auto"/>
          <w:sz w:val="28"/>
          <w:szCs w:val="28"/>
        </w:rPr>
        <w:t>- Федеральный закон «О противодействии терроризму»</w:t>
      </w:r>
      <w:r w:rsidR="001B4370">
        <w:rPr>
          <w:rFonts w:ascii="Times New Roman" w:eastAsia="Calibri" w:hAnsi="Times New Roman"/>
          <w:color w:val="auto"/>
          <w:sz w:val="28"/>
          <w:szCs w:val="28"/>
        </w:rPr>
        <w:t xml:space="preserve"> </w:t>
      </w:r>
      <w:r w:rsidR="001B4370" w:rsidRPr="001B4370">
        <w:rPr>
          <w:rFonts w:ascii="Times New Roman" w:eastAsia="Calibri" w:hAnsi="Times New Roman"/>
          <w:color w:val="auto"/>
          <w:sz w:val="28"/>
          <w:szCs w:val="28"/>
        </w:rPr>
        <w:t>06.03.2006 N 35-ФЗ (ред. от 28.02.2025)</w:t>
      </w:r>
      <w:bookmarkEnd w:id="4"/>
    </w:p>
    <w:p w14:paraId="057F23CA" w14:textId="3C41CA34" w:rsidR="00CF3317" w:rsidRPr="00DD68CF" w:rsidRDefault="00CF3317" w:rsidP="00CF3317">
      <w:pPr>
        <w:spacing w:after="0" w:line="240" w:lineRule="auto"/>
        <w:jc w:val="both"/>
        <w:rPr>
          <w:rFonts w:ascii="Times New Roman" w:eastAsia="Calibri" w:hAnsi="Times New Roman" w:cs="Calibri"/>
          <w:b/>
          <w:color w:val="auto"/>
          <w:sz w:val="28"/>
          <w:szCs w:val="28"/>
        </w:rPr>
      </w:pPr>
      <w:r w:rsidRPr="00DD68CF">
        <w:rPr>
          <w:rFonts w:ascii="Times New Roman" w:eastAsia="Calibri" w:hAnsi="Times New Roman" w:cs="Calibri"/>
          <w:color w:val="auto"/>
          <w:spacing w:val="1"/>
          <w:sz w:val="28"/>
          <w:szCs w:val="28"/>
        </w:rPr>
        <w:t xml:space="preserve">- </w:t>
      </w:r>
      <w:r w:rsidRPr="00DD68CF">
        <w:rPr>
          <w:rFonts w:ascii="Times New Roman" w:eastAsia="Calibri" w:hAnsi="Times New Roman" w:cs="Calibri"/>
          <w:color w:val="auto"/>
          <w:sz w:val="28"/>
          <w:szCs w:val="28"/>
        </w:rPr>
        <w:t xml:space="preserve">Примерной программы </w:t>
      </w:r>
      <w:r w:rsidRPr="00CF3317">
        <w:rPr>
          <w:rFonts w:ascii="Times New Roman" w:eastAsia="Calibri" w:hAnsi="Times New Roman" w:cs="Calibri"/>
          <w:b/>
          <w:bCs/>
          <w:color w:val="auto"/>
          <w:sz w:val="28"/>
          <w:szCs w:val="28"/>
        </w:rPr>
        <w:t>«Основы безопасности и защиты Родины»</w:t>
      </w:r>
      <w:r w:rsidRPr="00DD68CF">
        <w:rPr>
          <w:rFonts w:ascii="Times New Roman" w:eastAsia="Calibri" w:hAnsi="Times New Roman" w:cs="Calibri"/>
          <w:color w:val="auto"/>
          <w:sz w:val="28"/>
          <w:szCs w:val="28"/>
        </w:rPr>
        <w:t>, р</w:t>
      </w:r>
      <w:r w:rsidRPr="00DD68CF">
        <w:rPr>
          <w:rFonts w:ascii="Times New Roman" w:eastAsia="Calibri" w:hAnsi="Times New Roman" w:cs="Calibri"/>
          <w:iCs/>
          <w:color w:val="auto"/>
          <w:sz w:val="28"/>
          <w:szCs w:val="28"/>
        </w:rPr>
        <w:t>екомендованной Федеральным государственным бюджетным образовательным учреждением дополнительного профессионального образования «Институт развития» (</w:t>
      </w:r>
      <w:r w:rsidRPr="00DD68CF">
        <w:rPr>
          <w:rFonts w:ascii="Times New Roman" w:eastAsia="Calibri" w:hAnsi="Times New Roman" w:cs="Calibri"/>
          <w:color w:val="auto"/>
          <w:sz w:val="28"/>
          <w:szCs w:val="28"/>
        </w:rPr>
        <w:t xml:space="preserve">ФГБОУ ДПО ИРПО) </w:t>
      </w:r>
      <w:r w:rsidRPr="00DD68CF">
        <w:rPr>
          <w:rFonts w:ascii="Times New Roman" w:eastAsia="Calibri" w:hAnsi="Times New Roman" w:cs="Calibri"/>
          <w:iCs/>
          <w:color w:val="auto"/>
          <w:sz w:val="28"/>
          <w:szCs w:val="28"/>
        </w:rPr>
        <w:t xml:space="preserve">в качестве примерной программы для реализации профессионального образования основной профессиональной образовательной программы СПО на базе основного общего образования с получением среднего общего образования, утвержденной </w:t>
      </w:r>
      <w:r w:rsidR="00326FE5">
        <w:rPr>
          <w:rFonts w:ascii="Times New Roman" w:eastAsia="Calibri" w:hAnsi="Times New Roman" w:cs="Calibri"/>
          <w:iCs/>
          <w:color w:val="auto"/>
          <w:sz w:val="28"/>
          <w:szCs w:val="28"/>
        </w:rPr>
        <w:t>30</w:t>
      </w:r>
      <w:r w:rsidRPr="00DD68CF">
        <w:rPr>
          <w:rFonts w:ascii="Times New Roman" w:eastAsia="Calibri" w:hAnsi="Times New Roman" w:cs="Calibri"/>
          <w:iCs/>
          <w:color w:val="auto"/>
          <w:sz w:val="28"/>
          <w:szCs w:val="28"/>
        </w:rPr>
        <w:t>.</w:t>
      </w:r>
      <w:r>
        <w:rPr>
          <w:rFonts w:ascii="Times New Roman" w:eastAsia="Calibri" w:hAnsi="Times New Roman" w:cs="Calibri"/>
          <w:iCs/>
          <w:color w:val="auto"/>
          <w:sz w:val="28"/>
          <w:szCs w:val="28"/>
        </w:rPr>
        <w:t>06</w:t>
      </w:r>
      <w:r w:rsidRPr="00DD68CF">
        <w:rPr>
          <w:rFonts w:ascii="Times New Roman" w:eastAsia="Calibri" w:hAnsi="Times New Roman" w:cs="Calibri"/>
          <w:iCs/>
          <w:color w:val="auto"/>
          <w:sz w:val="28"/>
          <w:szCs w:val="28"/>
        </w:rPr>
        <w:t>.202</w:t>
      </w:r>
      <w:r w:rsidR="00326FE5">
        <w:rPr>
          <w:rFonts w:ascii="Times New Roman" w:eastAsia="Calibri" w:hAnsi="Times New Roman" w:cs="Calibri"/>
          <w:iCs/>
          <w:color w:val="auto"/>
          <w:sz w:val="28"/>
          <w:szCs w:val="28"/>
        </w:rPr>
        <w:t>5</w:t>
      </w:r>
      <w:r>
        <w:rPr>
          <w:rFonts w:ascii="Times New Roman" w:eastAsia="Calibri" w:hAnsi="Times New Roman" w:cs="Calibri"/>
          <w:iCs/>
          <w:color w:val="auto"/>
          <w:sz w:val="28"/>
          <w:szCs w:val="28"/>
        </w:rPr>
        <w:t xml:space="preserve"> </w:t>
      </w:r>
      <w:r w:rsidRPr="00DD68CF">
        <w:rPr>
          <w:rFonts w:ascii="Times New Roman" w:eastAsia="Calibri" w:hAnsi="Times New Roman" w:cs="Calibri"/>
          <w:iCs/>
          <w:color w:val="auto"/>
          <w:sz w:val="28"/>
          <w:szCs w:val="28"/>
        </w:rPr>
        <w:t>г.</w:t>
      </w:r>
    </w:p>
    <w:p w14:paraId="164160EA" w14:textId="77777777" w:rsidR="001B4370" w:rsidRDefault="001B4370" w:rsidP="00CF33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p>
    <w:p w14:paraId="7186668B" w14:textId="77777777" w:rsidR="001B4370" w:rsidRDefault="001B4370" w:rsidP="00CF33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p>
    <w:p w14:paraId="6D5131BA" w14:textId="77777777" w:rsidR="001B4370" w:rsidRDefault="001B4370" w:rsidP="00CF33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p>
    <w:p w14:paraId="5C217B18" w14:textId="77777777" w:rsidR="001B4370" w:rsidRDefault="001B4370" w:rsidP="00CF33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p>
    <w:p w14:paraId="38C926F4" w14:textId="77777777" w:rsidR="001B4370" w:rsidRDefault="001B4370" w:rsidP="00CF33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p>
    <w:p w14:paraId="3F649F8B" w14:textId="77777777" w:rsidR="001B4370" w:rsidRDefault="001B4370" w:rsidP="00CF33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p>
    <w:p w14:paraId="23E48091" w14:textId="77777777" w:rsidR="001B4370" w:rsidRDefault="001B4370" w:rsidP="00CF33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p>
    <w:p w14:paraId="798CA943" w14:textId="12495F95" w:rsidR="00CF3317" w:rsidRPr="00DD68CF" w:rsidRDefault="00CF3317" w:rsidP="00CF33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Организация-разработчик: ГБПОУ КО «Калужский областной колледж культуры и    искусств»</w:t>
      </w:r>
    </w:p>
    <w:p w14:paraId="244667FA" w14:textId="77777777" w:rsidR="00CF3317" w:rsidRPr="00DD68CF" w:rsidRDefault="00CF3317" w:rsidP="00CF33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Разработчик:</w:t>
      </w:r>
    </w:p>
    <w:p w14:paraId="3C0FA661" w14:textId="0C819AC1" w:rsidR="00CF3317" w:rsidRPr="00DD68CF" w:rsidRDefault="00CF3317" w:rsidP="00CF33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r>
        <w:rPr>
          <w:rFonts w:ascii="Times New Roman" w:eastAsia="Calibri" w:hAnsi="Times New Roman" w:cs="Calibri"/>
          <w:iCs/>
          <w:color w:val="auto"/>
          <w:sz w:val="28"/>
          <w:szCs w:val="28"/>
        </w:rPr>
        <w:t>Феоктистов Андрей Николаевич</w:t>
      </w:r>
      <w:r w:rsidRPr="00DD68CF">
        <w:rPr>
          <w:rFonts w:ascii="Times New Roman" w:eastAsia="Calibri" w:hAnsi="Times New Roman" w:cs="Calibri"/>
          <w:iCs/>
          <w:color w:val="auto"/>
          <w:sz w:val="28"/>
          <w:szCs w:val="28"/>
        </w:rPr>
        <w:t>, преподаватель ГБПОУ КО «Калужский областной колледж культуры и искусств», г. Калуга</w:t>
      </w:r>
    </w:p>
    <w:p w14:paraId="3F6EB8CC" w14:textId="77777777" w:rsidR="00CF3317" w:rsidRPr="00DD68CF" w:rsidRDefault="00CF3317" w:rsidP="00CF33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Calibri" w:hAnsi="Times New Roman" w:cs="Calibri"/>
          <w:iCs/>
          <w:color w:val="auto"/>
          <w:sz w:val="28"/>
          <w:szCs w:val="28"/>
        </w:rPr>
      </w:pPr>
    </w:p>
    <w:tbl>
      <w:tblPr>
        <w:tblW w:w="0" w:type="auto"/>
        <w:tblInd w:w="-106" w:type="dxa"/>
        <w:tblLook w:val="01E0" w:firstRow="1" w:lastRow="1" w:firstColumn="1" w:lastColumn="1" w:noHBand="0" w:noVBand="0"/>
      </w:tblPr>
      <w:tblGrid>
        <w:gridCol w:w="4740"/>
        <w:gridCol w:w="4721"/>
      </w:tblGrid>
      <w:tr w:rsidR="00CF3317" w:rsidRPr="00DD68CF" w14:paraId="0165772F" w14:textId="77777777" w:rsidTr="00A65379">
        <w:tc>
          <w:tcPr>
            <w:tcW w:w="4800" w:type="dxa"/>
          </w:tcPr>
          <w:p w14:paraId="15B4309F" w14:textId="77777777" w:rsidR="00CF3317" w:rsidRPr="00DD68CF" w:rsidRDefault="00CF3317" w:rsidP="00A65379">
            <w:pPr>
              <w:spacing w:after="0" w:line="240" w:lineRule="auto"/>
              <w:ind w:firstLine="709"/>
              <w:rPr>
                <w:rFonts w:ascii="Times New Roman" w:eastAsia="Calibri" w:hAnsi="Times New Roman" w:cs="Calibri"/>
                <w:iCs/>
                <w:color w:val="auto"/>
                <w:sz w:val="28"/>
                <w:szCs w:val="28"/>
              </w:rPr>
            </w:pPr>
          </w:p>
          <w:p w14:paraId="3CB9F451" w14:textId="77777777" w:rsidR="00CF3317" w:rsidRPr="00DD68CF" w:rsidRDefault="00CF3317" w:rsidP="00A65379">
            <w:pPr>
              <w:spacing w:after="0" w:line="240" w:lineRule="auto"/>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 xml:space="preserve">Рассмотрена на заседании ПЦК ГБПОУ КО «Калужский областной колледж культуры и искусств» </w:t>
            </w:r>
          </w:p>
          <w:p w14:paraId="44DE95E0" w14:textId="5056F816" w:rsidR="00CF3317" w:rsidRPr="00DD68CF" w:rsidRDefault="00CF3317" w:rsidP="00A65379">
            <w:pPr>
              <w:spacing w:after="0" w:line="240" w:lineRule="auto"/>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 xml:space="preserve">Протокол № 1 от </w:t>
            </w:r>
            <w:r>
              <w:rPr>
                <w:rFonts w:ascii="Times New Roman" w:eastAsia="Calibri" w:hAnsi="Times New Roman" w:cs="Calibri"/>
                <w:iCs/>
                <w:color w:val="auto"/>
                <w:sz w:val="28"/>
                <w:szCs w:val="28"/>
              </w:rPr>
              <w:t xml:space="preserve">  </w:t>
            </w:r>
            <w:r w:rsidR="002D341E">
              <w:rPr>
                <w:rFonts w:ascii="Times New Roman" w:eastAsia="Calibri" w:hAnsi="Times New Roman" w:cs="Calibri"/>
                <w:iCs/>
                <w:color w:val="auto"/>
                <w:sz w:val="28"/>
                <w:szCs w:val="28"/>
              </w:rPr>
              <w:t>31</w:t>
            </w:r>
            <w:r w:rsidRPr="00DD68CF">
              <w:rPr>
                <w:rFonts w:ascii="Times New Roman" w:eastAsia="Calibri" w:hAnsi="Times New Roman" w:cs="Calibri"/>
                <w:iCs/>
                <w:color w:val="auto"/>
                <w:sz w:val="28"/>
                <w:szCs w:val="28"/>
              </w:rPr>
              <w:t>.0</w:t>
            </w:r>
            <w:r w:rsidR="002D341E">
              <w:rPr>
                <w:rFonts w:ascii="Times New Roman" w:eastAsia="Calibri" w:hAnsi="Times New Roman" w:cs="Calibri"/>
                <w:iCs/>
                <w:color w:val="auto"/>
                <w:sz w:val="28"/>
                <w:szCs w:val="28"/>
              </w:rPr>
              <w:t>8</w:t>
            </w:r>
            <w:r w:rsidRPr="00DD68CF">
              <w:rPr>
                <w:rFonts w:ascii="Times New Roman" w:eastAsia="Calibri" w:hAnsi="Times New Roman" w:cs="Calibri"/>
                <w:iCs/>
                <w:color w:val="auto"/>
                <w:sz w:val="28"/>
                <w:szCs w:val="28"/>
              </w:rPr>
              <w:t>.202</w:t>
            </w:r>
            <w:r>
              <w:rPr>
                <w:rFonts w:ascii="Times New Roman" w:eastAsia="Calibri" w:hAnsi="Times New Roman" w:cs="Calibri"/>
                <w:iCs/>
                <w:color w:val="auto"/>
                <w:sz w:val="28"/>
                <w:szCs w:val="28"/>
              </w:rPr>
              <w:t>6</w:t>
            </w:r>
            <w:r w:rsidRPr="00DD68CF">
              <w:rPr>
                <w:rFonts w:ascii="Times New Roman" w:eastAsia="Calibri" w:hAnsi="Times New Roman" w:cs="Calibri"/>
                <w:iCs/>
                <w:color w:val="auto"/>
                <w:sz w:val="28"/>
                <w:szCs w:val="28"/>
              </w:rPr>
              <w:t xml:space="preserve"> г.</w:t>
            </w:r>
          </w:p>
          <w:p w14:paraId="2A289309" w14:textId="77777777" w:rsidR="00CF3317" w:rsidRPr="00DD68CF" w:rsidRDefault="00CF3317" w:rsidP="00A65379">
            <w:pPr>
              <w:spacing w:after="0" w:line="240" w:lineRule="auto"/>
              <w:rPr>
                <w:rFonts w:ascii="Times New Roman" w:eastAsia="Calibri" w:hAnsi="Times New Roman" w:cs="Calibri"/>
                <w:iCs/>
                <w:color w:val="auto"/>
                <w:sz w:val="28"/>
                <w:szCs w:val="28"/>
              </w:rPr>
            </w:pPr>
          </w:p>
        </w:tc>
        <w:tc>
          <w:tcPr>
            <w:tcW w:w="4771" w:type="dxa"/>
          </w:tcPr>
          <w:p w14:paraId="719D7FE2" w14:textId="77777777" w:rsidR="00CF3317" w:rsidRPr="00DD68CF" w:rsidRDefault="00CF3317" w:rsidP="00A65379">
            <w:pPr>
              <w:autoSpaceDE w:val="0"/>
              <w:autoSpaceDN w:val="0"/>
              <w:spacing w:after="0" w:line="240" w:lineRule="auto"/>
              <w:ind w:firstLine="709"/>
              <w:outlineLvl w:val="0"/>
              <w:rPr>
                <w:rFonts w:ascii="Times New Roman" w:eastAsia="Calibri" w:hAnsi="Times New Roman" w:cs="Calibri"/>
                <w:iCs/>
                <w:color w:val="auto"/>
                <w:sz w:val="28"/>
                <w:szCs w:val="28"/>
              </w:rPr>
            </w:pPr>
          </w:p>
          <w:p w14:paraId="423FE31C" w14:textId="77777777" w:rsidR="00CF3317" w:rsidRPr="00DD68CF" w:rsidRDefault="00CF3317" w:rsidP="00A653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 xml:space="preserve">Одобрена Педагогическим советом ГБПОУ КО «Калужский областной колледж культуры и искусств» </w:t>
            </w:r>
          </w:p>
          <w:p w14:paraId="27F87321" w14:textId="32D12F65" w:rsidR="00CF3317" w:rsidRPr="00DD68CF" w:rsidRDefault="00CF3317" w:rsidP="00A653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протокол № 1 от</w:t>
            </w:r>
            <w:r>
              <w:rPr>
                <w:rFonts w:ascii="Times New Roman" w:eastAsia="Calibri" w:hAnsi="Times New Roman" w:cs="Calibri"/>
                <w:iCs/>
                <w:color w:val="auto"/>
                <w:sz w:val="28"/>
                <w:szCs w:val="28"/>
              </w:rPr>
              <w:t xml:space="preserve"> </w:t>
            </w:r>
            <w:r w:rsidR="002D341E">
              <w:rPr>
                <w:rFonts w:ascii="Times New Roman" w:eastAsia="Calibri" w:hAnsi="Times New Roman" w:cs="Calibri"/>
                <w:iCs/>
                <w:color w:val="auto"/>
                <w:sz w:val="28"/>
                <w:szCs w:val="28"/>
              </w:rPr>
              <w:t>31</w:t>
            </w:r>
            <w:r w:rsidRPr="00DD68CF">
              <w:rPr>
                <w:rFonts w:ascii="Times New Roman" w:eastAsia="Calibri" w:hAnsi="Times New Roman" w:cs="Calibri"/>
                <w:iCs/>
                <w:color w:val="auto"/>
                <w:sz w:val="28"/>
                <w:szCs w:val="28"/>
              </w:rPr>
              <w:t>.0</w:t>
            </w:r>
            <w:r w:rsidR="002D341E">
              <w:rPr>
                <w:rFonts w:ascii="Times New Roman" w:eastAsia="Calibri" w:hAnsi="Times New Roman" w:cs="Calibri"/>
                <w:iCs/>
                <w:color w:val="auto"/>
                <w:sz w:val="28"/>
                <w:szCs w:val="28"/>
              </w:rPr>
              <w:t>8</w:t>
            </w:r>
            <w:r w:rsidRPr="00DD68CF">
              <w:rPr>
                <w:rFonts w:ascii="Times New Roman" w:eastAsia="Calibri" w:hAnsi="Times New Roman" w:cs="Calibri"/>
                <w:iCs/>
                <w:color w:val="auto"/>
                <w:sz w:val="28"/>
                <w:szCs w:val="28"/>
              </w:rPr>
              <w:t>.202</w:t>
            </w:r>
            <w:r>
              <w:rPr>
                <w:rFonts w:ascii="Times New Roman" w:eastAsia="Calibri" w:hAnsi="Times New Roman" w:cs="Calibri"/>
                <w:iCs/>
                <w:color w:val="auto"/>
                <w:sz w:val="28"/>
                <w:szCs w:val="28"/>
              </w:rPr>
              <w:t>6</w:t>
            </w:r>
            <w:r w:rsidRPr="00DD68CF">
              <w:rPr>
                <w:rFonts w:ascii="Times New Roman" w:eastAsia="Calibri" w:hAnsi="Times New Roman" w:cs="Calibri"/>
                <w:iCs/>
                <w:color w:val="auto"/>
                <w:sz w:val="28"/>
                <w:szCs w:val="28"/>
              </w:rPr>
              <w:t xml:space="preserve"> г.</w:t>
            </w:r>
          </w:p>
        </w:tc>
      </w:tr>
    </w:tbl>
    <w:p w14:paraId="40A263F4" w14:textId="77777777" w:rsidR="00CF3317" w:rsidRDefault="00CF3317">
      <w:pPr>
        <w:spacing w:after="0"/>
        <w:jc w:val="center"/>
        <w:rPr>
          <w:rFonts w:ascii="Cambria" w:hAnsi="Cambria"/>
          <w:b/>
          <w:sz w:val="28"/>
        </w:rPr>
      </w:pPr>
    </w:p>
    <w:p w14:paraId="4E54C0A9" w14:textId="77777777" w:rsidR="00CF3317" w:rsidRDefault="00CF3317">
      <w:pPr>
        <w:spacing w:after="0"/>
        <w:jc w:val="center"/>
        <w:rPr>
          <w:rFonts w:ascii="Cambria" w:hAnsi="Cambria"/>
          <w:b/>
          <w:sz w:val="28"/>
        </w:rPr>
      </w:pPr>
    </w:p>
    <w:p w14:paraId="7C085E52" w14:textId="77777777" w:rsidR="00667F7F" w:rsidRDefault="00667F7F">
      <w:pPr>
        <w:spacing w:after="0"/>
        <w:rPr>
          <w:rFonts w:ascii="Cambria" w:hAnsi="Cambria"/>
          <w:sz w:val="28"/>
        </w:rPr>
      </w:pPr>
    </w:p>
    <w:p w14:paraId="68175743" w14:textId="77777777" w:rsidR="00667F7F" w:rsidRDefault="00667F7F">
      <w:pPr>
        <w:spacing w:after="0"/>
        <w:rPr>
          <w:rFonts w:ascii="Cambria" w:hAnsi="Cambria"/>
          <w:sz w:val="28"/>
        </w:rPr>
      </w:pPr>
    </w:p>
    <w:p w14:paraId="76636239" w14:textId="77777777" w:rsidR="001B4370" w:rsidRDefault="001B4370">
      <w:pPr>
        <w:keepNext/>
        <w:keepLines/>
        <w:tabs>
          <w:tab w:val="left" w:pos="1276"/>
        </w:tabs>
        <w:spacing w:after="0" w:line="240" w:lineRule="auto"/>
        <w:ind w:left="57" w:right="57"/>
        <w:jc w:val="center"/>
        <w:rPr>
          <w:rFonts w:ascii="Times New Roman" w:hAnsi="Times New Roman"/>
          <w:b/>
          <w:sz w:val="28"/>
          <w:szCs w:val="28"/>
        </w:rPr>
      </w:pPr>
    </w:p>
    <w:p w14:paraId="723FA978" w14:textId="77777777" w:rsidR="001B4370" w:rsidRDefault="001B4370">
      <w:pPr>
        <w:keepNext/>
        <w:keepLines/>
        <w:tabs>
          <w:tab w:val="left" w:pos="1276"/>
        </w:tabs>
        <w:spacing w:after="0" w:line="240" w:lineRule="auto"/>
        <w:ind w:left="57" w:right="57"/>
        <w:jc w:val="center"/>
        <w:rPr>
          <w:rFonts w:ascii="Times New Roman" w:hAnsi="Times New Roman"/>
          <w:b/>
          <w:sz w:val="28"/>
          <w:szCs w:val="28"/>
        </w:rPr>
      </w:pPr>
    </w:p>
    <w:p w14:paraId="56BB24C2" w14:textId="77777777" w:rsidR="001B4370" w:rsidRDefault="001B4370">
      <w:pPr>
        <w:keepNext/>
        <w:keepLines/>
        <w:tabs>
          <w:tab w:val="left" w:pos="1276"/>
        </w:tabs>
        <w:spacing w:after="0" w:line="240" w:lineRule="auto"/>
        <w:ind w:left="57" w:right="57"/>
        <w:jc w:val="center"/>
        <w:rPr>
          <w:rFonts w:ascii="Times New Roman" w:hAnsi="Times New Roman"/>
          <w:b/>
          <w:sz w:val="28"/>
          <w:szCs w:val="28"/>
        </w:rPr>
      </w:pPr>
    </w:p>
    <w:p w14:paraId="50E4B4D7" w14:textId="77777777" w:rsidR="001B4370" w:rsidRDefault="001B4370">
      <w:pPr>
        <w:keepNext/>
        <w:keepLines/>
        <w:tabs>
          <w:tab w:val="left" w:pos="1276"/>
        </w:tabs>
        <w:spacing w:after="0" w:line="240" w:lineRule="auto"/>
        <w:ind w:left="57" w:right="57"/>
        <w:jc w:val="center"/>
        <w:rPr>
          <w:rFonts w:ascii="Times New Roman" w:hAnsi="Times New Roman"/>
          <w:b/>
          <w:sz w:val="28"/>
          <w:szCs w:val="28"/>
        </w:rPr>
      </w:pPr>
    </w:p>
    <w:p w14:paraId="523E2596" w14:textId="77777777" w:rsidR="001B4370" w:rsidRDefault="001B4370">
      <w:pPr>
        <w:keepNext/>
        <w:keepLines/>
        <w:tabs>
          <w:tab w:val="left" w:pos="1276"/>
        </w:tabs>
        <w:spacing w:after="0" w:line="240" w:lineRule="auto"/>
        <w:ind w:left="57" w:right="57"/>
        <w:jc w:val="center"/>
        <w:rPr>
          <w:rFonts w:ascii="Times New Roman" w:hAnsi="Times New Roman"/>
          <w:b/>
          <w:sz w:val="28"/>
          <w:szCs w:val="28"/>
        </w:rPr>
      </w:pPr>
    </w:p>
    <w:p w14:paraId="1103E356" w14:textId="77777777" w:rsidR="001B4370" w:rsidRDefault="001B4370">
      <w:pPr>
        <w:keepNext/>
        <w:keepLines/>
        <w:tabs>
          <w:tab w:val="left" w:pos="1276"/>
        </w:tabs>
        <w:spacing w:after="0" w:line="240" w:lineRule="auto"/>
        <w:ind w:left="57" w:right="57"/>
        <w:jc w:val="center"/>
        <w:rPr>
          <w:rFonts w:ascii="Times New Roman" w:hAnsi="Times New Roman"/>
          <w:b/>
          <w:sz w:val="28"/>
          <w:szCs w:val="28"/>
        </w:rPr>
      </w:pPr>
    </w:p>
    <w:p w14:paraId="3193B2FE" w14:textId="77777777" w:rsidR="001B4370" w:rsidRDefault="001B4370">
      <w:pPr>
        <w:keepNext/>
        <w:keepLines/>
        <w:tabs>
          <w:tab w:val="left" w:pos="1276"/>
        </w:tabs>
        <w:spacing w:after="0" w:line="240" w:lineRule="auto"/>
        <w:ind w:left="57" w:right="57"/>
        <w:jc w:val="center"/>
        <w:rPr>
          <w:rFonts w:ascii="Times New Roman" w:hAnsi="Times New Roman"/>
          <w:b/>
          <w:sz w:val="28"/>
          <w:szCs w:val="28"/>
        </w:rPr>
      </w:pPr>
    </w:p>
    <w:p w14:paraId="4DDE4E8A" w14:textId="77777777" w:rsidR="001B4370" w:rsidRDefault="001B4370">
      <w:pPr>
        <w:keepNext/>
        <w:keepLines/>
        <w:tabs>
          <w:tab w:val="left" w:pos="1276"/>
        </w:tabs>
        <w:spacing w:after="0" w:line="240" w:lineRule="auto"/>
        <w:ind w:left="57" w:right="57"/>
        <w:jc w:val="center"/>
        <w:rPr>
          <w:rFonts w:ascii="Times New Roman" w:hAnsi="Times New Roman"/>
          <w:b/>
          <w:sz w:val="28"/>
          <w:szCs w:val="28"/>
        </w:rPr>
      </w:pPr>
    </w:p>
    <w:p w14:paraId="64A57579" w14:textId="77777777" w:rsidR="001B4370" w:rsidRDefault="001B4370">
      <w:pPr>
        <w:keepNext/>
        <w:keepLines/>
        <w:tabs>
          <w:tab w:val="left" w:pos="1276"/>
        </w:tabs>
        <w:spacing w:after="0" w:line="240" w:lineRule="auto"/>
        <w:ind w:left="57" w:right="57"/>
        <w:jc w:val="center"/>
        <w:rPr>
          <w:rFonts w:ascii="Times New Roman" w:hAnsi="Times New Roman"/>
          <w:b/>
          <w:sz w:val="28"/>
          <w:szCs w:val="28"/>
        </w:rPr>
      </w:pPr>
    </w:p>
    <w:p w14:paraId="0A51093F" w14:textId="77777777" w:rsidR="001B4370" w:rsidRDefault="001B4370">
      <w:pPr>
        <w:keepNext/>
        <w:keepLines/>
        <w:tabs>
          <w:tab w:val="left" w:pos="1276"/>
        </w:tabs>
        <w:spacing w:after="0" w:line="240" w:lineRule="auto"/>
        <w:ind w:left="57" w:right="57"/>
        <w:jc w:val="center"/>
        <w:rPr>
          <w:rFonts w:ascii="Times New Roman" w:hAnsi="Times New Roman"/>
          <w:b/>
          <w:sz w:val="28"/>
          <w:szCs w:val="28"/>
        </w:rPr>
      </w:pPr>
    </w:p>
    <w:p w14:paraId="5FA06802" w14:textId="77777777" w:rsidR="001B4370" w:rsidRDefault="001B4370">
      <w:pPr>
        <w:keepNext/>
        <w:keepLines/>
        <w:tabs>
          <w:tab w:val="left" w:pos="1276"/>
        </w:tabs>
        <w:spacing w:after="0" w:line="240" w:lineRule="auto"/>
        <w:ind w:left="57" w:right="57"/>
        <w:jc w:val="center"/>
        <w:rPr>
          <w:rFonts w:ascii="Times New Roman" w:hAnsi="Times New Roman"/>
          <w:b/>
          <w:sz w:val="28"/>
          <w:szCs w:val="28"/>
        </w:rPr>
      </w:pPr>
    </w:p>
    <w:p w14:paraId="7DDF2FFB" w14:textId="77777777" w:rsidR="001B4370" w:rsidRDefault="001B4370">
      <w:pPr>
        <w:keepNext/>
        <w:keepLines/>
        <w:tabs>
          <w:tab w:val="left" w:pos="1276"/>
        </w:tabs>
        <w:spacing w:after="0" w:line="240" w:lineRule="auto"/>
        <w:ind w:left="57" w:right="57"/>
        <w:jc w:val="center"/>
        <w:rPr>
          <w:rFonts w:ascii="Times New Roman" w:hAnsi="Times New Roman"/>
          <w:b/>
          <w:sz w:val="28"/>
          <w:szCs w:val="28"/>
        </w:rPr>
      </w:pPr>
    </w:p>
    <w:p w14:paraId="2934A94D" w14:textId="77777777" w:rsidR="001B4370" w:rsidRDefault="001B4370">
      <w:pPr>
        <w:keepNext/>
        <w:keepLines/>
        <w:tabs>
          <w:tab w:val="left" w:pos="1276"/>
        </w:tabs>
        <w:spacing w:after="0" w:line="240" w:lineRule="auto"/>
        <w:ind w:left="57" w:right="57"/>
        <w:jc w:val="center"/>
        <w:rPr>
          <w:rFonts w:ascii="Times New Roman" w:hAnsi="Times New Roman"/>
          <w:b/>
          <w:sz w:val="28"/>
          <w:szCs w:val="28"/>
        </w:rPr>
      </w:pPr>
    </w:p>
    <w:p w14:paraId="6295B3B8" w14:textId="77777777" w:rsidR="001B4370" w:rsidRDefault="001B4370">
      <w:pPr>
        <w:keepNext/>
        <w:keepLines/>
        <w:tabs>
          <w:tab w:val="left" w:pos="1276"/>
        </w:tabs>
        <w:spacing w:after="0" w:line="240" w:lineRule="auto"/>
        <w:ind w:left="57" w:right="57"/>
        <w:jc w:val="center"/>
        <w:rPr>
          <w:rFonts w:ascii="Times New Roman" w:hAnsi="Times New Roman"/>
          <w:b/>
          <w:sz w:val="28"/>
          <w:szCs w:val="28"/>
        </w:rPr>
      </w:pPr>
    </w:p>
    <w:p w14:paraId="72AB90F3" w14:textId="77777777" w:rsidR="001B4370" w:rsidRDefault="001B4370">
      <w:pPr>
        <w:keepNext/>
        <w:keepLines/>
        <w:tabs>
          <w:tab w:val="left" w:pos="1276"/>
        </w:tabs>
        <w:spacing w:after="0" w:line="240" w:lineRule="auto"/>
        <w:ind w:left="57" w:right="57"/>
        <w:jc w:val="center"/>
        <w:rPr>
          <w:rFonts w:ascii="Times New Roman" w:hAnsi="Times New Roman"/>
          <w:b/>
          <w:sz w:val="28"/>
          <w:szCs w:val="28"/>
        </w:rPr>
      </w:pPr>
    </w:p>
    <w:p w14:paraId="7354581E" w14:textId="77777777" w:rsidR="001B4370" w:rsidRDefault="001B4370">
      <w:pPr>
        <w:keepNext/>
        <w:keepLines/>
        <w:tabs>
          <w:tab w:val="left" w:pos="1276"/>
        </w:tabs>
        <w:spacing w:after="0" w:line="240" w:lineRule="auto"/>
        <w:ind w:left="57" w:right="57"/>
        <w:jc w:val="center"/>
        <w:rPr>
          <w:rFonts w:ascii="Times New Roman" w:hAnsi="Times New Roman"/>
          <w:b/>
          <w:sz w:val="28"/>
          <w:szCs w:val="28"/>
        </w:rPr>
      </w:pPr>
    </w:p>
    <w:p w14:paraId="7A096476" w14:textId="50EC3CEB" w:rsidR="00667F7F" w:rsidRDefault="00667F7F"/>
    <w:p w14:paraId="5560035E" w14:textId="77777777" w:rsidR="00667F7F" w:rsidRDefault="00861CAB">
      <w:pPr>
        <w:rPr>
          <w:rFonts w:ascii="Cambria" w:hAnsi="Cambria"/>
        </w:rPr>
      </w:pPr>
      <w:r>
        <w:rPr>
          <w:rFonts w:ascii="Cambria" w:hAnsi="Cambria"/>
        </w:rPr>
        <w:br w:type="page"/>
      </w:r>
    </w:p>
    <w:p w14:paraId="4521B94C" w14:textId="77777777" w:rsidR="001B4370" w:rsidRDefault="001B4370" w:rsidP="001B4370">
      <w:pPr>
        <w:keepNext/>
        <w:keepLines/>
        <w:tabs>
          <w:tab w:val="left" w:pos="1276"/>
        </w:tabs>
        <w:spacing w:after="0" w:line="240" w:lineRule="auto"/>
        <w:ind w:right="57"/>
        <w:rPr>
          <w:rFonts w:ascii="Times New Roman" w:hAnsi="Times New Roman"/>
          <w:b/>
          <w:sz w:val="28"/>
          <w:szCs w:val="28"/>
        </w:rPr>
      </w:pPr>
      <w:r>
        <w:rPr>
          <w:rFonts w:ascii="Times New Roman" w:hAnsi="Times New Roman"/>
          <w:b/>
          <w:sz w:val="28"/>
          <w:szCs w:val="28"/>
        </w:rPr>
        <w:lastRenderedPageBreak/>
        <w:t xml:space="preserve">                    </w:t>
      </w:r>
      <w:r w:rsidRPr="00CF3317">
        <w:rPr>
          <w:rFonts w:ascii="Times New Roman" w:hAnsi="Times New Roman"/>
          <w:b/>
          <w:sz w:val="28"/>
          <w:szCs w:val="28"/>
        </w:rPr>
        <w:t>СОДЕРЖАНИЕ</w:t>
      </w:r>
    </w:p>
    <w:p w14:paraId="39CE6A82" w14:textId="77777777" w:rsidR="001B4370" w:rsidRPr="00CF3317" w:rsidRDefault="001B4370" w:rsidP="001B4370">
      <w:pPr>
        <w:keepNext/>
        <w:keepLines/>
        <w:tabs>
          <w:tab w:val="left" w:pos="1276"/>
        </w:tabs>
        <w:spacing w:after="0" w:line="240" w:lineRule="auto"/>
        <w:ind w:right="57"/>
        <w:rPr>
          <w:rFonts w:ascii="Times New Roman" w:hAnsi="Times New Roman"/>
          <w:b/>
          <w:sz w:val="28"/>
          <w:szCs w:val="28"/>
        </w:rPr>
      </w:pPr>
    </w:p>
    <w:p w14:paraId="3ED8C528" w14:textId="3DB353CA" w:rsidR="001B4370" w:rsidRPr="00CF3317" w:rsidRDefault="001B4370" w:rsidP="001B4370">
      <w:pPr>
        <w:pStyle w:val="1f1"/>
        <w:tabs>
          <w:tab w:val="right" w:leader="dot" w:pos="9355"/>
        </w:tabs>
        <w:rPr>
          <w:rFonts w:ascii="Times New Roman" w:hAnsi="Times New Roman"/>
          <w:noProof/>
          <w:sz w:val="28"/>
          <w:szCs w:val="28"/>
        </w:rPr>
      </w:pPr>
      <w:r w:rsidRPr="00CF3317">
        <w:rPr>
          <w:rFonts w:ascii="Times New Roman" w:hAnsi="Times New Roman"/>
          <w:sz w:val="28"/>
          <w:szCs w:val="28"/>
        </w:rPr>
        <w:fldChar w:fldCharType="begin"/>
      </w:r>
      <w:r w:rsidRPr="00CF3317">
        <w:rPr>
          <w:rFonts w:ascii="Times New Roman" w:hAnsi="Times New Roman"/>
          <w:sz w:val="28"/>
          <w:szCs w:val="28"/>
        </w:rPr>
        <w:instrText>TOC \h \z \u \o "1-3"</w:instrText>
      </w:r>
      <w:r w:rsidRPr="00CF3317">
        <w:rPr>
          <w:rFonts w:ascii="Times New Roman" w:hAnsi="Times New Roman"/>
          <w:sz w:val="28"/>
          <w:szCs w:val="28"/>
        </w:rPr>
        <w:fldChar w:fldCharType="separate"/>
      </w:r>
      <w:hyperlink w:anchor="__RefHeading___1" w:history="1">
        <w:r w:rsidRPr="00CF3317">
          <w:rPr>
            <w:rFonts w:ascii="Times New Roman" w:hAnsi="Times New Roman"/>
            <w:noProof/>
            <w:sz w:val="28"/>
            <w:szCs w:val="28"/>
          </w:rPr>
          <w:t>1. Общая характеристика рабочей програм</w:t>
        </w:r>
        <w:r>
          <w:rPr>
            <w:rFonts w:ascii="Times New Roman" w:hAnsi="Times New Roman"/>
            <w:noProof/>
            <w:sz w:val="28"/>
            <w:szCs w:val="28"/>
          </w:rPr>
          <w:t xml:space="preserve">мы </w:t>
        </w:r>
        <w:r w:rsidRPr="00CF3317">
          <w:rPr>
            <w:rFonts w:ascii="Times New Roman" w:hAnsi="Times New Roman"/>
            <w:noProof/>
            <w:sz w:val="28"/>
            <w:szCs w:val="28"/>
          </w:rPr>
          <w:t>общеобразовательной дисциплины «Основы безопасности и защиты Родины»</w:t>
        </w:r>
        <w:r w:rsidRPr="00CF3317">
          <w:rPr>
            <w:rFonts w:ascii="Times New Roman" w:hAnsi="Times New Roman"/>
            <w:noProof/>
            <w:sz w:val="28"/>
            <w:szCs w:val="28"/>
          </w:rPr>
          <w:tab/>
        </w:r>
        <w:r>
          <w:rPr>
            <w:rFonts w:ascii="Times New Roman" w:hAnsi="Times New Roman"/>
            <w:noProof/>
            <w:sz w:val="28"/>
            <w:szCs w:val="28"/>
          </w:rPr>
          <w:t>5</w:t>
        </w:r>
      </w:hyperlink>
    </w:p>
    <w:p w14:paraId="1D1077C2" w14:textId="60745D15" w:rsidR="001B4370" w:rsidRPr="00CF3317" w:rsidRDefault="001B4370" w:rsidP="001B4370">
      <w:pPr>
        <w:pStyle w:val="1f1"/>
        <w:tabs>
          <w:tab w:val="right" w:leader="dot" w:pos="9355"/>
        </w:tabs>
        <w:rPr>
          <w:rFonts w:ascii="Times New Roman" w:hAnsi="Times New Roman"/>
          <w:noProof/>
          <w:sz w:val="28"/>
          <w:szCs w:val="28"/>
        </w:rPr>
      </w:pPr>
      <w:hyperlink w:anchor="__RefHeading___2" w:history="1">
        <w:r w:rsidRPr="00CF3317">
          <w:rPr>
            <w:rFonts w:ascii="Times New Roman" w:hAnsi="Times New Roman"/>
            <w:noProof/>
            <w:sz w:val="28"/>
            <w:szCs w:val="28"/>
          </w:rPr>
          <w:t>2. Структура и содержание общеобразовательной дисциплины</w:t>
        </w:r>
        <w:r w:rsidRPr="00CF3317">
          <w:rPr>
            <w:rFonts w:ascii="Times New Roman" w:hAnsi="Times New Roman"/>
            <w:noProof/>
            <w:sz w:val="28"/>
            <w:szCs w:val="28"/>
          </w:rPr>
          <w:tab/>
        </w:r>
        <w:r w:rsidRPr="00CF3317">
          <w:rPr>
            <w:rFonts w:ascii="Times New Roman" w:hAnsi="Times New Roman"/>
            <w:noProof/>
            <w:sz w:val="28"/>
            <w:szCs w:val="28"/>
          </w:rPr>
          <w:fldChar w:fldCharType="begin"/>
        </w:r>
        <w:r w:rsidRPr="00CF3317">
          <w:rPr>
            <w:rFonts w:ascii="Times New Roman" w:hAnsi="Times New Roman"/>
            <w:noProof/>
            <w:sz w:val="28"/>
            <w:szCs w:val="28"/>
          </w:rPr>
          <w:instrText>PAGEREF __RefHeading___2 \h</w:instrText>
        </w:r>
        <w:r w:rsidRPr="00CF3317">
          <w:rPr>
            <w:rFonts w:ascii="Times New Roman" w:hAnsi="Times New Roman"/>
            <w:noProof/>
            <w:sz w:val="28"/>
            <w:szCs w:val="28"/>
          </w:rPr>
        </w:r>
        <w:r w:rsidRPr="00CF3317">
          <w:rPr>
            <w:rFonts w:ascii="Times New Roman" w:hAnsi="Times New Roman"/>
            <w:noProof/>
            <w:sz w:val="28"/>
            <w:szCs w:val="28"/>
          </w:rPr>
          <w:fldChar w:fldCharType="separate"/>
        </w:r>
        <w:r w:rsidR="00326FE5">
          <w:rPr>
            <w:rFonts w:ascii="Times New Roman" w:hAnsi="Times New Roman"/>
            <w:noProof/>
            <w:sz w:val="28"/>
            <w:szCs w:val="28"/>
          </w:rPr>
          <w:t>17</w:t>
        </w:r>
        <w:r w:rsidRPr="00CF3317">
          <w:rPr>
            <w:rFonts w:ascii="Times New Roman" w:hAnsi="Times New Roman"/>
            <w:noProof/>
            <w:sz w:val="28"/>
            <w:szCs w:val="28"/>
          </w:rPr>
          <w:fldChar w:fldCharType="end"/>
        </w:r>
      </w:hyperlink>
      <w:r>
        <w:t>8</w:t>
      </w:r>
    </w:p>
    <w:p w14:paraId="1BCF1A5B" w14:textId="21DB301B" w:rsidR="001B4370" w:rsidRPr="00CF3317" w:rsidRDefault="001B4370" w:rsidP="001B4370">
      <w:pPr>
        <w:pStyle w:val="1f1"/>
        <w:tabs>
          <w:tab w:val="right" w:leader="dot" w:pos="9355"/>
        </w:tabs>
        <w:rPr>
          <w:rFonts w:ascii="Times New Roman" w:hAnsi="Times New Roman"/>
          <w:noProof/>
          <w:sz w:val="28"/>
          <w:szCs w:val="28"/>
        </w:rPr>
      </w:pPr>
      <w:hyperlink w:anchor="__RefHeading___3" w:history="1">
        <w:r w:rsidRPr="00CF3317">
          <w:rPr>
            <w:rFonts w:ascii="Times New Roman" w:hAnsi="Times New Roman"/>
            <w:noProof/>
            <w:sz w:val="28"/>
            <w:szCs w:val="28"/>
          </w:rPr>
          <w:t>3. Условия реализации программы общеобразовательной дисциплины</w:t>
        </w:r>
        <w:r w:rsidRPr="00CF3317">
          <w:rPr>
            <w:rFonts w:ascii="Times New Roman" w:hAnsi="Times New Roman"/>
            <w:noProof/>
            <w:sz w:val="28"/>
            <w:szCs w:val="28"/>
          </w:rPr>
          <w:tab/>
        </w:r>
        <w:r w:rsidRPr="00CF3317">
          <w:rPr>
            <w:rFonts w:ascii="Times New Roman" w:hAnsi="Times New Roman"/>
            <w:noProof/>
            <w:sz w:val="28"/>
            <w:szCs w:val="28"/>
          </w:rPr>
          <w:fldChar w:fldCharType="begin"/>
        </w:r>
        <w:r w:rsidRPr="00CF3317">
          <w:rPr>
            <w:rFonts w:ascii="Times New Roman" w:hAnsi="Times New Roman"/>
            <w:noProof/>
            <w:sz w:val="28"/>
            <w:szCs w:val="28"/>
          </w:rPr>
          <w:instrText>PAGEREF __RefHeading___3 \h</w:instrText>
        </w:r>
        <w:r w:rsidRPr="00CF3317">
          <w:rPr>
            <w:rFonts w:ascii="Times New Roman" w:hAnsi="Times New Roman"/>
            <w:noProof/>
            <w:sz w:val="28"/>
            <w:szCs w:val="28"/>
          </w:rPr>
        </w:r>
        <w:r w:rsidRPr="00CF3317">
          <w:rPr>
            <w:rFonts w:ascii="Times New Roman" w:hAnsi="Times New Roman"/>
            <w:noProof/>
            <w:sz w:val="28"/>
            <w:szCs w:val="28"/>
          </w:rPr>
          <w:fldChar w:fldCharType="separate"/>
        </w:r>
        <w:r w:rsidR="00326FE5">
          <w:rPr>
            <w:rFonts w:ascii="Times New Roman" w:hAnsi="Times New Roman"/>
            <w:noProof/>
            <w:sz w:val="28"/>
            <w:szCs w:val="28"/>
          </w:rPr>
          <w:t>30</w:t>
        </w:r>
        <w:r w:rsidRPr="00CF3317">
          <w:rPr>
            <w:rFonts w:ascii="Times New Roman" w:hAnsi="Times New Roman"/>
            <w:noProof/>
            <w:sz w:val="28"/>
            <w:szCs w:val="28"/>
          </w:rPr>
          <w:fldChar w:fldCharType="end"/>
        </w:r>
      </w:hyperlink>
    </w:p>
    <w:p w14:paraId="7332D678" w14:textId="2790C3D9" w:rsidR="001B4370" w:rsidRPr="00CF3317" w:rsidRDefault="001B4370" w:rsidP="001B4370">
      <w:pPr>
        <w:pStyle w:val="1f1"/>
        <w:tabs>
          <w:tab w:val="right" w:leader="dot" w:pos="9355"/>
        </w:tabs>
        <w:rPr>
          <w:rFonts w:ascii="Times New Roman" w:hAnsi="Times New Roman"/>
          <w:noProof/>
          <w:sz w:val="28"/>
          <w:szCs w:val="28"/>
        </w:rPr>
      </w:pPr>
      <w:hyperlink w:anchor="__RefHeading___4" w:history="1">
        <w:r w:rsidRPr="00CF3317">
          <w:rPr>
            <w:rFonts w:ascii="Times New Roman" w:hAnsi="Times New Roman"/>
            <w:noProof/>
            <w:sz w:val="28"/>
            <w:szCs w:val="28"/>
          </w:rPr>
          <w:t>4. Контроль и оценка результатов освоения общеобразовательной дисциплины</w:t>
        </w:r>
        <w:r w:rsidRPr="00CF3317">
          <w:rPr>
            <w:rFonts w:ascii="Times New Roman" w:hAnsi="Times New Roman"/>
            <w:noProof/>
            <w:sz w:val="28"/>
            <w:szCs w:val="28"/>
          </w:rPr>
          <w:tab/>
        </w:r>
        <w:r w:rsidRPr="00CF3317">
          <w:rPr>
            <w:rFonts w:ascii="Times New Roman" w:hAnsi="Times New Roman"/>
            <w:noProof/>
            <w:sz w:val="28"/>
            <w:szCs w:val="28"/>
          </w:rPr>
          <w:fldChar w:fldCharType="begin"/>
        </w:r>
        <w:r w:rsidRPr="00CF3317">
          <w:rPr>
            <w:rFonts w:ascii="Times New Roman" w:hAnsi="Times New Roman"/>
            <w:noProof/>
            <w:sz w:val="28"/>
            <w:szCs w:val="28"/>
          </w:rPr>
          <w:instrText>PAGEREF __RefHeading___4 \h</w:instrText>
        </w:r>
        <w:r w:rsidRPr="00CF3317">
          <w:rPr>
            <w:rFonts w:ascii="Times New Roman" w:hAnsi="Times New Roman"/>
            <w:noProof/>
            <w:sz w:val="28"/>
            <w:szCs w:val="28"/>
          </w:rPr>
        </w:r>
        <w:r w:rsidRPr="00CF3317">
          <w:rPr>
            <w:rFonts w:ascii="Times New Roman" w:hAnsi="Times New Roman"/>
            <w:noProof/>
            <w:sz w:val="28"/>
            <w:szCs w:val="28"/>
          </w:rPr>
          <w:fldChar w:fldCharType="separate"/>
        </w:r>
        <w:r w:rsidR="00326FE5">
          <w:rPr>
            <w:rFonts w:ascii="Times New Roman" w:hAnsi="Times New Roman"/>
            <w:noProof/>
            <w:sz w:val="28"/>
            <w:szCs w:val="28"/>
          </w:rPr>
          <w:t>32</w:t>
        </w:r>
        <w:r w:rsidRPr="00CF3317">
          <w:rPr>
            <w:rFonts w:ascii="Times New Roman" w:hAnsi="Times New Roman"/>
            <w:noProof/>
            <w:sz w:val="28"/>
            <w:szCs w:val="28"/>
          </w:rPr>
          <w:fldChar w:fldCharType="end"/>
        </w:r>
      </w:hyperlink>
    </w:p>
    <w:p w14:paraId="5ECFB38E" w14:textId="005AA964" w:rsidR="001B4370" w:rsidRDefault="001B4370" w:rsidP="001B4370">
      <w:pPr>
        <w:rPr>
          <w:rFonts w:ascii="Times New Roman" w:hAnsi="Times New Roman"/>
          <w:sz w:val="28"/>
          <w:szCs w:val="28"/>
        </w:rPr>
      </w:pPr>
      <w:r w:rsidRPr="00CF3317">
        <w:rPr>
          <w:rFonts w:ascii="Times New Roman" w:hAnsi="Times New Roman"/>
          <w:sz w:val="28"/>
          <w:szCs w:val="28"/>
        </w:rPr>
        <w:fldChar w:fldCharType="end"/>
      </w:r>
    </w:p>
    <w:p w14:paraId="5D3373FE" w14:textId="77777777" w:rsidR="001B4370" w:rsidRDefault="001B4370" w:rsidP="001B4370">
      <w:pPr>
        <w:rPr>
          <w:rFonts w:ascii="Times New Roman" w:hAnsi="Times New Roman"/>
          <w:sz w:val="28"/>
          <w:szCs w:val="28"/>
        </w:rPr>
      </w:pPr>
    </w:p>
    <w:p w14:paraId="0136BB9C" w14:textId="77777777" w:rsidR="001B4370" w:rsidRDefault="001B4370" w:rsidP="001B4370">
      <w:pPr>
        <w:rPr>
          <w:rFonts w:ascii="Times New Roman" w:hAnsi="Times New Roman"/>
          <w:sz w:val="28"/>
          <w:szCs w:val="28"/>
        </w:rPr>
      </w:pPr>
    </w:p>
    <w:p w14:paraId="311CB246" w14:textId="77777777" w:rsidR="001B4370" w:rsidRDefault="001B4370" w:rsidP="001B4370">
      <w:pPr>
        <w:rPr>
          <w:rFonts w:ascii="Times New Roman" w:hAnsi="Times New Roman"/>
          <w:sz w:val="28"/>
          <w:szCs w:val="28"/>
        </w:rPr>
      </w:pPr>
    </w:p>
    <w:p w14:paraId="76BC922E" w14:textId="77777777" w:rsidR="001B4370" w:rsidRDefault="001B4370" w:rsidP="001B4370">
      <w:pPr>
        <w:rPr>
          <w:rFonts w:ascii="Times New Roman" w:hAnsi="Times New Roman"/>
          <w:sz w:val="28"/>
          <w:szCs w:val="28"/>
        </w:rPr>
      </w:pPr>
    </w:p>
    <w:p w14:paraId="426CC7A3" w14:textId="77777777" w:rsidR="001B4370" w:rsidRDefault="001B4370" w:rsidP="001B4370">
      <w:pPr>
        <w:rPr>
          <w:rFonts w:ascii="Times New Roman" w:hAnsi="Times New Roman"/>
          <w:sz w:val="28"/>
          <w:szCs w:val="28"/>
        </w:rPr>
      </w:pPr>
    </w:p>
    <w:p w14:paraId="6EC79CA5" w14:textId="77777777" w:rsidR="001B4370" w:rsidRDefault="001B4370" w:rsidP="001B4370">
      <w:pPr>
        <w:rPr>
          <w:rFonts w:ascii="Times New Roman" w:hAnsi="Times New Roman"/>
          <w:sz w:val="28"/>
          <w:szCs w:val="28"/>
        </w:rPr>
      </w:pPr>
    </w:p>
    <w:p w14:paraId="4BA4E981" w14:textId="77777777" w:rsidR="001B4370" w:rsidRDefault="001B4370" w:rsidP="001B4370">
      <w:pPr>
        <w:rPr>
          <w:rFonts w:ascii="Times New Roman" w:hAnsi="Times New Roman"/>
          <w:sz w:val="28"/>
          <w:szCs w:val="28"/>
        </w:rPr>
      </w:pPr>
    </w:p>
    <w:p w14:paraId="3985628B" w14:textId="77777777" w:rsidR="001B4370" w:rsidRDefault="001B4370" w:rsidP="001B4370">
      <w:pPr>
        <w:rPr>
          <w:rFonts w:ascii="Times New Roman" w:hAnsi="Times New Roman"/>
          <w:sz w:val="28"/>
          <w:szCs w:val="28"/>
        </w:rPr>
      </w:pPr>
    </w:p>
    <w:p w14:paraId="37CD9673" w14:textId="77777777" w:rsidR="001B4370" w:rsidRDefault="001B4370" w:rsidP="001B4370">
      <w:pPr>
        <w:rPr>
          <w:rFonts w:ascii="Times New Roman" w:hAnsi="Times New Roman"/>
          <w:sz w:val="28"/>
          <w:szCs w:val="28"/>
        </w:rPr>
      </w:pPr>
    </w:p>
    <w:p w14:paraId="6C257F6A" w14:textId="77777777" w:rsidR="001B4370" w:rsidRDefault="001B4370" w:rsidP="001B4370">
      <w:pPr>
        <w:rPr>
          <w:rFonts w:ascii="Times New Roman" w:hAnsi="Times New Roman"/>
          <w:sz w:val="28"/>
          <w:szCs w:val="28"/>
        </w:rPr>
      </w:pPr>
    </w:p>
    <w:p w14:paraId="17A52606" w14:textId="77777777" w:rsidR="001B4370" w:rsidRDefault="001B4370" w:rsidP="001B4370">
      <w:pPr>
        <w:rPr>
          <w:rFonts w:ascii="Times New Roman" w:hAnsi="Times New Roman"/>
          <w:sz w:val="28"/>
          <w:szCs w:val="28"/>
        </w:rPr>
      </w:pPr>
    </w:p>
    <w:p w14:paraId="4A6BB660" w14:textId="77777777" w:rsidR="001B4370" w:rsidRDefault="001B4370" w:rsidP="001B4370">
      <w:pPr>
        <w:rPr>
          <w:rFonts w:ascii="Times New Roman" w:hAnsi="Times New Roman"/>
          <w:sz w:val="28"/>
          <w:szCs w:val="28"/>
        </w:rPr>
      </w:pPr>
    </w:p>
    <w:p w14:paraId="3FDBCE03" w14:textId="77777777" w:rsidR="001B4370" w:rsidRDefault="001B4370" w:rsidP="001B4370">
      <w:pPr>
        <w:rPr>
          <w:rFonts w:ascii="Times New Roman" w:hAnsi="Times New Roman"/>
          <w:sz w:val="28"/>
          <w:szCs w:val="28"/>
        </w:rPr>
      </w:pPr>
    </w:p>
    <w:p w14:paraId="02D5AEB5" w14:textId="77777777" w:rsidR="001B4370" w:rsidRDefault="001B4370" w:rsidP="001B4370">
      <w:pPr>
        <w:rPr>
          <w:rFonts w:ascii="Times New Roman" w:hAnsi="Times New Roman"/>
          <w:sz w:val="28"/>
          <w:szCs w:val="28"/>
        </w:rPr>
      </w:pPr>
    </w:p>
    <w:p w14:paraId="316553BA" w14:textId="77777777" w:rsidR="001B4370" w:rsidRDefault="001B4370" w:rsidP="001B4370">
      <w:pPr>
        <w:rPr>
          <w:rFonts w:ascii="Times New Roman" w:hAnsi="Times New Roman"/>
          <w:sz w:val="28"/>
          <w:szCs w:val="28"/>
        </w:rPr>
      </w:pPr>
    </w:p>
    <w:p w14:paraId="0652E36B" w14:textId="77777777" w:rsidR="001B4370" w:rsidRDefault="001B4370" w:rsidP="001B4370">
      <w:pPr>
        <w:rPr>
          <w:rFonts w:ascii="Cambria" w:hAnsi="Cambria"/>
        </w:rPr>
      </w:pPr>
    </w:p>
    <w:p w14:paraId="5F6E1AC4" w14:textId="77777777" w:rsidR="00667F7F" w:rsidRPr="00CF3317" w:rsidRDefault="00861CAB">
      <w:pPr>
        <w:pStyle w:val="10"/>
        <w:jc w:val="center"/>
        <w:rPr>
          <w:rFonts w:ascii="Times New Roman" w:hAnsi="Times New Roman"/>
          <w:b/>
          <w:color w:val="000000"/>
          <w:sz w:val="28"/>
        </w:rPr>
      </w:pPr>
      <w:bookmarkStart w:id="5" w:name="__RefHeading___1"/>
      <w:bookmarkStart w:id="6" w:name="_heading=h.30j0zll"/>
      <w:bookmarkEnd w:id="5"/>
      <w:bookmarkEnd w:id="6"/>
      <w:r w:rsidRPr="00CF3317">
        <w:rPr>
          <w:rFonts w:ascii="Times New Roman" w:hAnsi="Times New Roman"/>
          <w:b/>
          <w:color w:val="000000"/>
          <w:sz w:val="28"/>
        </w:rPr>
        <w:lastRenderedPageBreak/>
        <w:t>1. Общая характеристика примерной рабочей программы общеобразовательной дисциплины «Основы безопасности и защиты Родины»</w:t>
      </w:r>
    </w:p>
    <w:p w14:paraId="1E05C771" w14:textId="77777777" w:rsidR="00667F7F" w:rsidRPr="00CF3317" w:rsidRDefault="0066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8"/>
        </w:rPr>
      </w:pPr>
    </w:p>
    <w:p w14:paraId="5EC105A7" w14:textId="77777777" w:rsidR="00667F7F" w:rsidRPr="00CF3317"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8"/>
        </w:rPr>
      </w:pPr>
      <w:r w:rsidRPr="00CF3317">
        <w:rPr>
          <w:rFonts w:ascii="Times New Roman" w:hAnsi="Times New Roman"/>
          <w:b/>
          <w:sz w:val="28"/>
        </w:rPr>
        <w:t xml:space="preserve">1.1. Место дисциплины в структуре основной профессиональной образовательной программы: </w:t>
      </w:r>
      <w:r w:rsidRPr="00CF3317">
        <w:rPr>
          <w:rFonts w:ascii="Times New Roman" w:hAnsi="Times New Roman"/>
          <w:sz w:val="28"/>
        </w:rPr>
        <w:tab/>
      </w:r>
    </w:p>
    <w:p w14:paraId="2E02BC13" w14:textId="77777777" w:rsidR="00667F7F" w:rsidRPr="00CF3317" w:rsidRDefault="0066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8"/>
        </w:rPr>
      </w:pPr>
    </w:p>
    <w:p w14:paraId="29C53888" w14:textId="44BD9BED" w:rsidR="00667F7F" w:rsidRPr="00CF3317" w:rsidRDefault="00861CAB" w:rsidP="00CE5D2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rPr>
      </w:pPr>
      <w:bookmarkStart w:id="7" w:name="_Hlk158807791"/>
      <w:r w:rsidRPr="00CF3317">
        <w:rPr>
          <w:rFonts w:ascii="Times New Roman" w:hAnsi="Times New Roman"/>
          <w:sz w:val="28"/>
        </w:rPr>
        <w:t xml:space="preserve">Общеобразовательная дисциплина «Основы безопасности и защиты Родины» </w:t>
      </w:r>
      <w:bookmarkEnd w:id="7"/>
      <w:r w:rsidRPr="00CF3317">
        <w:rPr>
          <w:rFonts w:ascii="Times New Roman" w:hAnsi="Times New Roman"/>
          <w:sz w:val="28"/>
        </w:rPr>
        <w:t xml:space="preserve">является обязательной частью общеобразовательного цикла образовательной программы в соответствии с ФГОС по </w:t>
      </w:r>
      <w:r w:rsidR="00CE5D25" w:rsidRPr="00CF3317">
        <w:rPr>
          <w:rFonts w:ascii="Times New Roman" w:hAnsi="Times New Roman"/>
          <w:sz w:val="28"/>
        </w:rPr>
        <w:t>специальности СПО 51.02.01 «Народное художественное творчество» (по видам)</w:t>
      </w:r>
    </w:p>
    <w:p w14:paraId="0E166FBC" w14:textId="77777777" w:rsidR="00667F7F" w:rsidRPr="00CF3317" w:rsidRDefault="00861CAB">
      <w:pPr>
        <w:spacing w:after="0"/>
        <w:ind w:firstLine="709"/>
        <w:rPr>
          <w:rFonts w:ascii="Times New Roman" w:hAnsi="Times New Roman"/>
          <w:b/>
          <w:sz w:val="28"/>
        </w:rPr>
      </w:pPr>
      <w:r w:rsidRPr="00CF3317">
        <w:rPr>
          <w:rFonts w:ascii="Times New Roman" w:hAnsi="Times New Roman"/>
          <w:b/>
          <w:sz w:val="28"/>
        </w:rPr>
        <w:t>1.2. Цели и планируемые результаты освоения дисциплины:</w:t>
      </w:r>
    </w:p>
    <w:p w14:paraId="0DC926DD" w14:textId="77777777" w:rsidR="00667F7F" w:rsidRPr="00CF3317" w:rsidRDefault="00667F7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rPr>
      </w:pPr>
    </w:p>
    <w:p w14:paraId="78E49C29" w14:textId="77777777" w:rsidR="00667F7F" w:rsidRPr="00CF3317" w:rsidRDefault="00861CA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8"/>
        </w:rPr>
      </w:pPr>
      <w:r w:rsidRPr="00CF3317">
        <w:rPr>
          <w:rFonts w:ascii="Times New Roman" w:hAnsi="Times New Roman"/>
          <w:b/>
          <w:sz w:val="28"/>
        </w:rPr>
        <w:t>1.2.1. Цели дисциплины</w:t>
      </w:r>
    </w:p>
    <w:p w14:paraId="7547D3B7" w14:textId="77777777" w:rsidR="00667F7F" w:rsidRPr="00CF3317" w:rsidRDefault="00861CA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rPr>
      </w:pPr>
      <w:r w:rsidRPr="00CF3317">
        <w:rPr>
          <w:rFonts w:ascii="Times New Roman" w:hAnsi="Times New Roman"/>
          <w:sz w:val="28"/>
        </w:rPr>
        <w:t>Формирование компетенций в части овладения содержанием общеобразовательной дисциплины «Основы безопасности и защиты Родины»,</w:t>
      </w:r>
      <w:r w:rsidRPr="00CF3317">
        <w:rPr>
          <w:rStyle w:val="1f0"/>
          <w:rFonts w:ascii="Times New Roman" w:hAnsi="Times New Roman"/>
          <w:sz w:val="28"/>
        </w:rPr>
        <w:t xml:space="preserve"> формирование ценностей, освоение знаний и умений,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w:t>
      </w:r>
    </w:p>
    <w:p w14:paraId="5F921960" w14:textId="77777777" w:rsidR="00667F7F" w:rsidRPr="00CF3317" w:rsidRDefault="00667F7F">
      <w:pPr>
        <w:spacing w:after="0" w:line="240" w:lineRule="auto"/>
        <w:ind w:firstLine="709"/>
        <w:jc w:val="both"/>
        <w:rPr>
          <w:rFonts w:ascii="Times New Roman" w:hAnsi="Times New Roman"/>
          <w:b/>
          <w:sz w:val="28"/>
        </w:rPr>
      </w:pPr>
    </w:p>
    <w:p w14:paraId="02E4687F" w14:textId="77777777" w:rsidR="00667F7F" w:rsidRPr="00CF3317" w:rsidRDefault="00861CAB">
      <w:pPr>
        <w:spacing w:after="0" w:line="240" w:lineRule="auto"/>
        <w:ind w:firstLine="709"/>
        <w:jc w:val="both"/>
        <w:rPr>
          <w:rFonts w:ascii="Times New Roman" w:hAnsi="Times New Roman"/>
          <w:b/>
          <w:sz w:val="28"/>
        </w:rPr>
      </w:pPr>
      <w:r w:rsidRPr="00CF3317">
        <w:rPr>
          <w:rFonts w:ascii="Times New Roman" w:hAnsi="Times New Roman"/>
          <w:b/>
          <w:sz w:val="28"/>
        </w:rPr>
        <w:t>1.2.2. Планируемые результаты освоения общеобразовательной дисциплины в соответствии с ФГОС СПО и на основе ФГОС СОО</w:t>
      </w:r>
    </w:p>
    <w:p w14:paraId="0F8983D7" w14:textId="77777777" w:rsidR="00667F7F" w:rsidRPr="00CF3317" w:rsidRDefault="00861CAB">
      <w:pPr>
        <w:jc w:val="both"/>
        <w:rPr>
          <w:rFonts w:ascii="Times New Roman" w:hAnsi="Times New Roman"/>
          <w:b/>
          <w:sz w:val="28"/>
        </w:rPr>
      </w:pPr>
      <w:r w:rsidRPr="00CF3317">
        <w:rPr>
          <w:rFonts w:ascii="Times New Roman" w:hAnsi="Times New Roman"/>
          <w:sz w:val="28"/>
        </w:rPr>
        <w:t>Особое значение дисциплина имеет при формировании и развитии ОК 1; ОК 2; ОК 3; ОК 4; ОК 6; ОК 7; ОК 8 и ПК, представленных в</w:t>
      </w:r>
      <w:r w:rsidRPr="00CF3317">
        <w:rPr>
          <w:rFonts w:ascii="Times New Roman" w:hAnsi="Times New Roman"/>
          <w:i/>
          <w:sz w:val="28"/>
        </w:rPr>
        <w:t xml:space="preserve"> </w:t>
      </w:r>
      <w:r w:rsidRPr="00CF3317">
        <w:rPr>
          <w:rFonts w:ascii="Times New Roman" w:hAnsi="Times New Roman"/>
          <w:sz w:val="28"/>
        </w:rPr>
        <w:t>актуализированных</w:t>
      </w:r>
      <w:r w:rsidRPr="00CF3317">
        <w:rPr>
          <w:rFonts w:ascii="Times New Roman" w:hAnsi="Times New Roman"/>
          <w:i/>
          <w:sz w:val="28"/>
        </w:rPr>
        <w:t xml:space="preserve"> </w:t>
      </w:r>
      <w:r w:rsidRPr="00CF3317">
        <w:rPr>
          <w:rFonts w:ascii="Times New Roman" w:hAnsi="Times New Roman"/>
          <w:sz w:val="28"/>
        </w:rPr>
        <w:t>ФГОС СПО по профессии/специальности.</w:t>
      </w:r>
    </w:p>
    <w:p w14:paraId="29938F53" w14:textId="77777777" w:rsidR="00667F7F" w:rsidRPr="00CF3317" w:rsidRDefault="00667F7F">
      <w:pPr>
        <w:rPr>
          <w:rFonts w:ascii="Times New Roman" w:hAnsi="Times New Roman"/>
        </w:rPr>
      </w:pPr>
    </w:p>
    <w:p w14:paraId="1CEE20D2" w14:textId="77777777" w:rsidR="00667F7F" w:rsidRDefault="00667F7F">
      <w:pPr>
        <w:sectPr w:rsidR="00667F7F">
          <w:footerReference w:type="default" r:id="rId7"/>
          <w:pgSz w:w="11906" w:h="16838"/>
          <w:pgMar w:top="1134" w:right="850" w:bottom="284" w:left="1701" w:header="708" w:footer="708" w:gutter="0"/>
          <w:pgNumType w:start="1"/>
          <w:cols w:space="720"/>
          <w:titlePg/>
        </w:sectPr>
      </w:pPr>
    </w:p>
    <w:tbl>
      <w:tblPr>
        <w:tblW w:w="14997"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32"/>
        <w:gridCol w:w="6945"/>
        <w:gridCol w:w="4820"/>
      </w:tblGrid>
      <w:tr w:rsidR="00667F7F" w14:paraId="5BBF1065" w14:textId="77777777" w:rsidTr="00CE5D25">
        <w:trPr>
          <w:trHeight w:val="416"/>
        </w:trPr>
        <w:tc>
          <w:tcPr>
            <w:tcW w:w="3232" w:type="dxa"/>
            <w:vMerge w:val="restart"/>
            <w:tcBorders>
              <w:top w:val="single" w:sz="4" w:space="0" w:color="000000"/>
              <w:left w:val="single" w:sz="4" w:space="0" w:color="000000"/>
              <w:bottom w:val="single" w:sz="4" w:space="0" w:color="000000"/>
              <w:right w:val="single" w:sz="4" w:space="0" w:color="000000"/>
            </w:tcBorders>
            <w:vAlign w:val="center"/>
          </w:tcPr>
          <w:p w14:paraId="766DDE92" w14:textId="77777777" w:rsidR="00667F7F" w:rsidRDefault="00861CAB">
            <w:pPr>
              <w:widowControl w:val="0"/>
              <w:spacing w:after="0" w:line="240" w:lineRule="auto"/>
              <w:jc w:val="center"/>
              <w:rPr>
                <w:rFonts w:ascii="Cambria" w:hAnsi="Cambria"/>
                <w:b/>
                <w:sz w:val="24"/>
              </w:rPr>
            </w:pPr>
            <w:r>
              <w:rPr>
                <w:rFonts w:ascii="Cambria" w:hAnsi="Cambria"/>
                <w:b/>
                <w:sz w:val="24"/>
              </w:rPr>
              <w:lastRenderedPageBreak/>
              <w:t>Код и наименование формируемых компетенций</w:t>
            </w:r>
          </w:p>
        </w:tc>
        <w:tc>
          <w:tcPr>
            <w:tcW w:w="11765" w:type="dxa"/>
            <w:gridSpan w:val="2"/>
            <w:tcBorders>
              <w:top w:val="single" w:sz="4" w:space="0" w:color="000000"/>
              <w:left w:val="single" w:sz="4" w:space="0" w:color="000000"/>
              <w:bottom w:val="single" w:sz="4" w:space="0" w:color="000000"/>
              <w:right w:val="single" w:sz="4" w:space="0" w:color="000000"/>
            </w:tcBorders>
            <w:vAlign w:val="center"/>
          </w:tcPr>
          <w:p w14:paraId="70006F69" w14:textId="77777777" w:rsidR="00667F7F" w:rsidRDefault="00861CAB">
            <w:pPr>
              <w:widowControl w:val="0"/>
              <w:spacing w:after="0" w:line="240" w:lineRule="auto"/>
              <w:jc w:val="center"/>
              <w:rPr>
                <w:rFonts w:ascii="Cambria" w:hAnsi="Cambria"/>
                <w:b/>
                <w:sz w:val="24"/>
              </w:rPr>
            </w:pPr>
            <w:r>
              <w:rPr>
                <w:rFonts w:ascii="Cambria" w:hAnsi="Cambria"/>
                <w:b/>
                <w:sz w:val="24"/>
              </w:rPr>
              <w:t>Планируемые образовательные результаты обучения</w:t>
            </w:r>
          </w:p>
        </w:tc>
      </w:tr>
      <w:tr w:rsidR="00667F7F" w14:paraId="3634BCBA" w14:textId="77777777" w:rsidTr="00CE5D25">
        <w:trPr>
          <w:trHeight w:val="71"/>
        </w:trPr>
        <w:tc>
          <w:tcPr>
            <w:tcW w:w="3232" w:type="dxa"/>
            <w:vMerge/>
            <w:tcBorders>
              <w:top w:val="single" w:sz="4" w:space="0" w:color="000000"/>
              <w:left w:val="single" w:sz="4" w:space="0" w:color="000000"/>
              <w:bottom w:val="single" w:sz="4" w:space="0" w:color="000000"/>
              <w:right w:val="single" w:sz="4" w:space="0" w:color="000000"/>
            </w:tcBorders>
            <w:vAlign w:val="center"/>
          </w:tcPr>
          <w:p w14:paraId="4BE4D945" w14:textId="77777777" w:rsidR="00667F7F" w:rsidRDefault="00667F7F"/>
        </w:tc>
        <w:tc>
          <w:tcPr>
            <w:tcW w:w="6945" w:type="dxa"/>
            <w:tcBorders>
              <w:top w:val="single" w:sz="4" w:space="0" w:color="000000"/>
              <w:left w:val="single" w:sz="4" w:space="0" w:color="000000"/>
              <w:bottom w:val="single" w:sz="4" w:space="0" w:color="000000"/>
              <w:right w:val="single" w:sz="4" w:space="0" w:color="000000"/>
            </w:tcBorders>
            <w:vAlign w:val="center"/>
          </w:tcPr>
          <w:p w14:paraId="256FF918" w14:textId="77777777" w:rsidR="00667F7F" w:rsidRDefault="00861CAB">
            <w:pPr>
              <w:widowControl w:val="0"/>
              <w:spacing w:after="0" w:line="240" w:lineRule="auto"/>
              <w:jc w:val="center"/>
              <w:rPr>
                <w:rFonts w:ascii="Cambria" w:hAnsi="Cambria"/>
                <w:b/>
                <w:sz w:val="24"/>
              </w:rPr>
            </w:pPr>
            <w:r>
              <w:rPr>
                <w:rFonts w:ascii="Cambria" w:hAnsi="Cambria"/>
                <w:b/>
                <w:sz w:val="24"/>
              </w:rPr>
              <w:t>Общие</w:t>
            </w:r>
            <w:r>
              <w:rPr>
                <w:rStyle w:val="1e"/>
                <w:rFonts w:ascii="Cambria" w:hAnsi="Cambria"/>
                <w:b/>
                <w:sz w:val="24"/>
              </w:rPr>
              <w:footnoteReference w:id="1"/>
            </w:r>
          </w:p>
        </w:tc>
        <w:tc>
          <w:tcPr>
            <w:tcW w:w="4820" w:type="dxa"/>
            <w:tcBorders>
              <w:top w:val="single" w:sz="4" w:space="0" w:color="000000"/>
              <w:left w:val="single" w:sz="4" w:space="0" w:color="000000"/>
              <w:bottom w:val="single" w:sz="4" w:space="0" w:color="000000"/>
              <w:right w:val="single" w:sz="4" w:space="0" w:color="000000"/>
            </w:tcBorders>
            <w:vAlign w:val="center"/>
          </w:tcPr>
          <w:p w14:paraId="53B3DD11" w14:textId="77777777" w:rsidR="00667F7F" w:rsidRDefault="00861CAB">
            <w:pPr>
              <w:widowControl w:val="0"/>
              <w:spacing w:after="0" w:line="240" w:lineRule="auto"/>
              <w:jc w:val="center"/>
              <w:rPr>
                <w:rFonts w:ascii="Cambria" w:hAnsi="Cambria"/>
                <w:b/>
                <w:sz w:val="24"/>
              </w:rPr>
            </w:pPr>
            <w:r>
              <w:rPr>
                <w:rFonts w:ascii="Cambria" w:hAnsi="Cambria"/>
                <w:b/>
                <w:sz w:val="24"/>
              </w:rPr>
              <w:t>Дисциплинарные (предметные)</w:t>
            </w:r>
            <w:r>
              <w:rPr>
                <w:rStyle w:val="1e"/>
                <w:rFonts w:ascii="Cambria" w:hAnsi="Cambria"/>
                <w:b/>
                <w:sz w:val="24"/>
              </w:rPr>
              <w:footnoteReference w:id="2"/>
            </w:r>
          </w:p>
        </w:tc>
      </w:tr>
      <w:tr w:rsidR="00667F7F" w14:paraId="5D8F44BA" w14:textId="77777777" w:rsidTr="00CE5D25">
        <w:trPr>
          <w:trHeight w:val="983"/>
        </w:trPr>
        <w:tc>
          <w:tcPr>
            <w:tcW w:w="3232" w:type="dxa"/>
            <w:tcBorders>
              <w:top w:val="single" w:sz="4" w:space="0" w:color="000000"/>
              <w:left w:val="single" w:sz="4" w:space="0" w:color="000000"/>
              <w:bottom w:val="single" w:sz="4" w:space="0" w:color="000000"/>
              <w:right w:val="single" w:sz="4" w:space="0" w:color="000000"/>
            </w:tcBorders>
          </w:tcPr>
          <w:p w14:paraId="20390676" w14:textId="77777777" w:rsidR="00667F7F" w:rsidRDefault="00861CAB">
            <w:pPr>
              <w:widowControl w:val="0"/>
              <w:spacing w:after="0" w:line="240" w:lineRule="auto"/>
              <w:jc w:val="both"/>
              <w:rPr>
                <w:rFonts w:ascii="Cambria" w:hAnsi="Cambria"/>
                <w:color w:val="00B050"/>
                <w:sz w:val="24"/>
              </w:rPr>
            </w:pPr>
            <w:r>
              <w:rPr>
                <w:rFonts w:ascii="Cambria" w:hAnsi="Cambria"/>
                <w:sz w:val="24"/>
              </w:rPr>
              <w:t>ОК 01. Выбирать способы решения задач профессиональной деятельности применительно к различным контекстам</w:t>
            </w:r>
          </w:p>
        </w:tc>
        <w:tc>
          <w:tcPr>
            <w:tcW w:w="6945" w:type="dxa"/>
            <w:tcBorders>
              <w:top w:val="single" w:sz="4" w:space="0" w:color="000000"/>
              <w:left w:val="single" w:sz="4" w:space="0" w:color="000000"/>
              <w:bottom w:val="single" w:sz="4" w:space="0" w:color="000000"/>
              <w:right w:val="single" w:sz="4" w:space="0" w:color="000000"/>
            </w:tcBorders>
          </w:tcPr>
          <w:p w14:paraId="46B99D01"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Овладение универсальными учебными познавательными действиями:</w:t>
            </w:r>
          </w:p>
          <w:p w14:paraId="59C91BC9" w14:textId="77777777" w:rsidR="00667F7F" w:rsidRDefault="00861CAB">
            <w:pPr>
              <w:pStyle w:val="af6"/>
              <w:widowControl w:val="0"/>
              <w:numPr>
                <w:ilvl w:val="0"/>
                <w:numId w:val="1"/>
              </w:numPr>
              <w:spacing w:after="0" w:line="240" w:lineRule="auto"/>
              <w:ind w:left="0" w:firstLine="0"/>
              <w:contextualSpacing w:val="0"/>
              <w:jc w:val="both"/>
              <w:rPr>
                <w:rFonts w:ascii="Cambria" w:hAnsi="Cambria"/>
                <w:sz w:val="24"/>
                <w:highlight w:val="white"/>
              </w:rPr>
            </w:pPr>
            <w:r>
              <w:rPr>
                <w:rFonts w:ascii="Cambria" w:hAnsi="Cambria"/>
                <w:sz w:val="24"/>
                <w:highlight w:val="white"/>
              </w:rPr>
              <w:t>базовыми логическими действиями:</w:t>
            </w:r>
          </w:p>
          <w:p w14:paraId="133BC17E"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xml:space="preserve">- самостоятельно формулировать и актуализировать проблему, рассматривать ее всесторонне; </w:t>
            </w:r>
          </w:p>
          <w:p w14:paraId="767ABF95"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xml:space="preserve">- устанавливать существенный признак или основания для сравнения, классификации и обобщения; </w:t>
            </w:r>
          </w:p>
          <w:p w14:paraId="5E14BBE6"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определять цели деятельности, задавать параметры и критерии их достижения;</w:t>
            </w:r>
          </w:p>
          <w:p w14:paraId="5C7961A9"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xml:space="preserve">- выявлять закономерности и противоречия в рассматриваемых явлениях; </w:t>
            </w:r>
          </w:p>
          <w:p w14:paraId="37A47AF2"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xml:space="preserve">- вносить коррективы в деятельность, оценивать соответствие результатов целям, оценивать риски последствий деятельности; </w:t>
            </w:r>
          </w:p>
          <w:p w14:paraId="3C0D54A1"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xml:space="preserve">- развивать креативное мышление при решении жизненных проблем </w:t>
            </w:r>
          </w:p>
          <w:p w14:paraId="66747F99" w14:textId="77777777" w:rsidR="00667F7F" w:rsidRDefault="00861CAB">
            <w:pPr>
              <w:pStyle w:val="af6"/>
              <w:widowControl w:val="0"/>
              <w:numPr>
                <w:ilvl w:val="0"/>
                <w:numId w:val="1"/>
              </w:numPr>
              <w:spacing w:after="0" w:line="240" w:lineRule="auto"/>
              <w:ind w:left="0" w:firstLine="0"/>
              <w:contextualSpacing w:val="0"/>
              <w:jc w:val="both"/>
              <w:rPr>
                <w:rFonts w:ascii="Cambria" w:hAnsi="Cambria"/>
                <w:sz w:val="24"/>
                <w:highlight w:val="white"/>
              </w:rPr>
            </w:pPr>
            <w:r>
              <w:rPr>
                <w:rFonts w:ascii="Cambria" w:hAnsi="Cambria"/>
                <w:sz w:val="24"/>
                <w:highlight w:val="white"/>
              </w:rPr>
              <w:t>базовыми исследовательскими действиями:</w:t>
            </w:r>
          </w:p>
          <w:p w14:paraId="1E500BFE"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xml:space="preserve">- владеть навыками учебно-исследовательской и проектной деятельности, навыками разрешения проблем; </w:t>
            </w:r>
          </w:p>
          <w:p w14:paraId="7FE8C8F7"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2072A6B1"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69718A9F"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lastRenderedPageBreak/>
              <w:t>- уметь переносить знания в познавательную и практическую области жизнедеятельности;</w:t>
            </w:r>
          </w:p>
          <w:p w14:paraId="43DFEA0D"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xml:space="preserve">- уметь интегрировать знания из разных предметных областей; </w:t>
            </w:r>
          </w:p>
          <w:p w14:paraId="0022CAF8"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xml:space="preserve">- выдвигать новые идеи, предлагать оригинальные подходы и решения; </w:t>
            </w:r>
          </w:p>
          <w:p w14:paraId="51D14231" w14:textId="77777777" w:rsidR="00667F7F" w:rsidRDefault="00861CAB">
            <w:pPr>
              <w:widowControl w:val="0"/>
              <w:spacing w:after="0" w:line="240" w:lineRule="auto"/>
              <w:jc w:val="both"/>
              <w:rPr>
                <w:rFonts w:ascii="Cambria" w:hAnsi="Cambria"/>
                <w:sz w:val="24"/>
                <w:highlight w:val="yellow"/>
              </w:rPr>
            </w:pPr>
            <w:r>
              <w:rPr>
                <w:rFonts w:ascii="Cambria" w:hAnsi="Cambria"/>
                <w:sz w:val="24"/>
                <w:highlight w:val="white"/>
              </w:rPr>
              <w:t>- способность их использования в познавательной и социальной практике.</w:t>
            </w:r>
          </w:p>
          <w:p w14:paraId="63E5312F" w14:textId="77777777" w:rsidR="00667F7F" w:rsidRDefault="00861CAB">
            <w:pPr>
              <w:widowControl w:val="0"/>
              <w:spacing w:after="0" w:line="240" w:lineRule="auto"/>
              <w:jc w:val="both"/>
              <w:rPr>
                <w:rFonts w:ascii="Cambria" w:hAnsi="Cambria"/>
                <w:sz w:val="24"/>
              </w:rPr>
            </w:pPr>
            <w:r>
              <w:rPr>
                <w:rFonts w:ascii="Cambria" w:hAnsi="Cambria"/>
                <w:sz w:val="24"/>
              </w:rPr>
              <w:t>В части трудового воспитания:</w:t>
            </w:r>
          </w:p>
          <w:p w14:paraId="6A9CC910"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xml:space="preserve">- готовность к труду, осознание ценности мастерства, трудолюбие; </w:t>
            </w:r>
          </w:p>
          <w:p w14:paraId="1BDA67B8"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24C9CFD1"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интерес к различным сферам профессиональной деятельности,</w:t>
            </w:r>
          </w:p>
        </w:tc>
        <w:tc>
          <w:tcPr>
            <w:tcW w:w="4820" w:type="dxa"/>
            <w:tcBorders>
              <w:top w:val="single" w:sz="4" w:space="0" w:color="000000"/>
              <w:left w:val="single" w:sz="4" w:space="0" w:color="000000"/>
              <w:bottom w:val="single" w:sz="4" w:space="0" w:color="000000"/>
              <w:right w:val="single" w:sz="4" w:space="0" w:color="000000"/>
            </w:tcBorders>
          </w:tcPr>
          <w:p w14:paraId="6D3653D3" w14:textId="77777777" w:rsidR="00667F7F" w:rsidRDefault="00861CAB">
            <w:pPr>
              <w:pStyle w:val="dt-p"/>
              <w:widowControl w:val="0"/>
              <w:spacing w:after="0"/>
              <w:jc w:val="both"/>
              <w:rPr>
                <w:rFonts w:ascii="Cambria" w:hAnsi="Cambria"/>
              </w:rPr>
            </w:pPr>
            <w:proofErr w:type="spellStart"/>
            <w:r>
              <w:rPr>
                <w:rFonts w:ascii="Cambria" w:hAnsi="Cambria"/>
                <w:b/>
              </w:rPr>
              <w:lastRenderedPageBreak/>
              <w:t>ПРб</w:t>
            </w:r>
            <w:proofErr w:type="spellEnd"/>
            <w:r>
              <w:rPr>
                <w:rFonts w:ascii="Cambria" w:hAnsi="Cambria"/>
                <w:b/>
              </w:rPr>
              <w:t> 02.</w:t>
            </w:r>
            <w:r>
              <w:rPr>
                <w:rFonts w:ascii="Cambria" w:hAnsi="Cambria"/>
                <w:color w:val="00B050"/>
              </w:rPr>
              <w:t xml:space="preserve"> </w:t>
            </w:r>
            <w:r>
              <w:rPr>
                <w:rFonts w:ascii="Cambria" w:hAnsi="Cambria"/>
              </w:rPr>
              <w:t>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 прав и обязанностей гражданина в области гражданской обороны; знание о действиях по сигналам гражданской обороны.</w:t>
            </w:r>
          </w:p>
          <w:p w14:paraId="583AA9C1" w14:textId="77777777" w:rsidR="00667F7F" w:rsidRDefault="00861CAB">
            <w:pPr>
              <w:pStyle w:val="dt-p"/>
              <w:widowControl w:val="0"/>
              <w:spacing w:after="0"/>
              <w:jc w:val="both"/>
              <w:rPr>
                <w:rFonts w:ascii="Cambria" w:hAnsi="Cambria"/>
                <w:color w:val="00B050"/>
              </w:rPr>
            </w:pPr>
            <w:proofErr w:type="spellStart"/>
            <w:r>
              <w:rPr>
                <w:rFonts w:ascii="Cambria" w:hAnsi="Cambria"/>
                <w:b/>
              </w:rPr>
              <w:t>ПРб</w:t>
            </w:r>
            <w:proofErr w:type="spellEnd"/>
            <w:r>
              <w:rPr>
                <w:rFonts w:ascii="Cambria" w:hAnsi="Cambria"/>
                <w:b/>
              </w:rPr>
              <w:t> 08.</w:t>
            </w:r>
            <w:r>
              <w:rPr>
                <w:rFonts w:ascii="Cambria" w:hAnsi="Cambria"/>
              </w:rPr>
              <w:t xml:space="preserve"> Сформированность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tc>
      </w:tr>
      <w:tr w:rsidR="00667F7F" w14:paraId="153191EC" w14:textId="77777777" w:rsidTr="00CE5D25">
        <w:trPr>
          <w:trHeight w:val="983"/>
        </w:trPr>
        <w:tc>
          <w:tcPr>
            <w:tcW w:w="3232" w:type="dxa"/>
            <w:tcBorders>
              <w:top w:val="single" w:sz="4" w:space="0" w:color="000000"/>
              <w:left w:val="single" w:sz="4" w:space="0" w:color="000000"/>
              <w:bottom w:val="single" w:sz="4" w:space="0" w:color="000000"/>
              <w:right w:val="single" w:sz="4" w:space="0" w:color="000000"/>
            </w:tcBorders>
          </w:tcPr>
          <w:p w14:paraId="5C4C77D3" w14:textId="77777777" w:rsidR="00667F7F" w:rsidRDefault="00861CAB">
            <w:pPr>
              <w:widowControl w:val="0"/>
              <w:spacing w:after="0" w:line="240" w:lineRule="auto"/>
              <w:jc w:val="both"/>
              <w:rPr>
                <w:rFonts w:ascii="Cambria" w:hAnsi="Cambria"/>
                <w:sz w:val="24"/>
              </w:rPr>
            </w:pPr>
            <w:r>
              <w:rPr>
                <w:rFonts w:ascii="Cambria" w:hAnsi="Cambria"/>
                <w:sz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6945" w:type="dxa"/>
            <w:tcBorders>
              <w:top w:val="single" w:sz="4" w:space="0" w:color="000000"/>
              <w:left w:val="single" w:sz="4" w:space="0" w:color="000000"/>
              <w:bottom w:val="single" w:sz="4" w:space="0" w:color="000000"/>
              <w:right w:val="single" w:sz="4" w:space="0" w:color="000000"/>
            </w:tcBorders>
          </w:tcPr>
          <w:p w14:paraId="7C9DB4D6" w14:textId="77777777" w:rsidR="00667F7F" w:rsidRDefault="00861CAB">
            <w:pPr>
              <w:widowControl w:val="0"/>
              <w:spacing w:after="0" w:line="240" w:lineRule="auto"/>
              <w:jc w:val="both"/>
              <w:rPr>
                <w:rStyle w:val="dt-m0"/>
                <w:rFonts w:ascii="Cambria" w:hAnsi="Cambria"/>
                <w:sz w:val="24"/>
                <w:highlight w:val="white"/>
              </w:rPr>
            </w:pPr>
            <w:r>
              <w:rPr>
                <w:rFonts w:ascii="Cambria" w:hAnsi="Cambria"/>
                <w:sz w:val="24"/>
                <w:highlight w:val="white"/>
              </w:rPr>
              <w:t>Овладение универсальными учебными познавательными действиями:</w:t>
            </w:r>
          </w:p>
          <w:p w14:paraId="492F781E" w14:textId="77777777" w:rsidR="00667F7F" w:rsidRDefault="00861CAB">
            <w:pPr>
              <w:pStyle w:val="af6"/>
              <w:widowControl w:val="0"/>
              <w:numPr>
                <w:ilvl w:val="0"/>
                <w:numId w:val="2"/>
              </w:numPr>
              <w:spacing w:after="0" w:line="240" w:lineRule="auto"/>
              <w:ind w:left="0" w:firstLine="0"/>
              <w:contextualSpacing w:val="0"/>
              <w:jc w:val="both"/>
              <w:rPr>
                <w:rFonts w:ascii="Cambria" w:hAnsi="Cambria"/>
                <w:sz w:val="24"/>
              </w:rPr>
            </w:pPr>
            <w:r>
              <w:rPr>
                <w:rFonts w:ascii="Cambria" w:hAnsi="Cambria"/>
                <w:sz w:val="24"/>
              </w:rPr>
              <w:t>работой с информацией:</w:t>
            </w:r>
          </w:p>
          <w:p w14:paraId="3D1FF2D6" w14:textId="77777777" w:rsidR="00667F7F" w:rsidRDefault="00861CAB">
            <w:pPr>
              <w:widowControl w:val="0"/>
              <w:spacing w:after="0" w:line="240" w:lineRule="auto"/>
              <w:jc w:val="both"/>
              <w:rPr>
                <w:rFonts w:ascii="Cambria" w:hAnsi="Cambria"/>
                <w:sz w:val="24"/>
              </w:rPr>
            </w:pPr>
            <w:r>
              <w:rPr>
                <w:rFonts w:ascii="Cambria" w:hAnsi="Cambria"/>
                <w:sz w:val="24"/>
              </w:rPr>
              <w:t>- владение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0DB3D0B7" w14:textId="77777777" w:rsidR="00667F7F" w:rsidRDefault="00861CAB">
            <w:pPr>
              <w:widowControl w:val="0"/>
              <w:spacing w:after="0" w:line="240" w:lineRule="auto"/>
              <w:jc w:val="both"/>
              <w:rPr>
                <w:rFonts w:ascii="Cambria" w:hAnsi="Cambria"/>
                <w:sz w:val="24"/>
              </w:rPr>
            </w:pPr>
            <w:r>
              <w:rPr>
                <w:rFonts w:ascii="Cambria" w:hAnsi="Cambria"/>
                <w:sz w:val="24"/>
              </w:rPr>
              <w:t>- создание текстов в различных форматах с учетом назначения информации и целевой аудитории, выбирая оптимальную форму представления и визуализации;</w:t>
            </w:r>
          </w:p>
          <w:p w14:paraId="465AAF35" w14:textId="77777777" w:rsidR="00667F7F" w:rsidRDefault="00861CAB">
            <w:pPr>
              <w:widowControl w:val="0"/>
              <w:spacing w:after="0" w:line="240" w:lineRule="auto"/>
              <w:jc w:val="both"/>
              <w:rPr>
                <w:rFonts w:ascii="Cambria" w:hAnsi="Cambria"/>
                <w:sz w:val="24"/>
              </w:rPr>
            </w:pPr>
            <w:r>
              <w:rPr>
                <w:rFonts w:ascii="Cambria" w:hAnsi="Cambria"/>
                <w:sz w:val="24"/>
              </w:rPr>
              <w:t>- оценивание достоверности, легитимности информации, ее соответствия правовым и морально-этическим нормам;</w:t>
            </w:r>
            <w:r>
              <w:rPr>
                <w:rFonts w:ascii="Cambria" w:hAnsi="Cambria"/>
                <w:sz w:val="24"/>
                <w:highlight w:val="white"/>
              </w:rPr>
              <w:t xml:space="preserve"> </w:t>
            </w:r>
          </w:p>
          <w:p w14:paraId="20005CF9" w14:textId="77777777" w:rsidR="00667F7F" w:rsidRDefault="00861CAB">
            <w:pPr>
              <w:widowControl w:val="0"/>
              <w:spacing w:after="0" w:line="240" w:lineRule="auto"/>
              <w:jc w:val="both"/>
              <w:rPr>
                <w:rFonts w:ascii="Cambria" w:hAnsi="Cambria"/>
                <w:sz w:val="24"/>
              </w:rPr>
            </w:pPr>
            <w:r>
              <w:rPr>
                <w:rFonts w:ascii="Cambria" w:hAnsi="Cambria"/>
                <w:sz w:val="24"/>
              </w:rPr>
              <w:t xml:space="preserve">- использование средств информационных и коммуникационных технологий в решении когнитивных, </w:t>
            </w:r>
            <w:r>
              <w:rPr>
                <w:rFonts w:ascii="Cambria" w:hAnsi="Cambria"/>
                <w:sz w:val="24"/>
              </w:rPr>
              <w:lastRenderedPageBreak/>
              <w:t xml:space="preserve">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48FB7255" w14:textId="77777777" w:rsidR="00667F7F" w:rsidRDefault="00861CAB">
            <w:pPr>
              <w:widowControl w:val="0"/>
              <w:spacing w:after="0" w:line="240" w:lineRule="auto"/>
              <w:jc w:val="both"/>
              <w:rPr>
                <w:rFonts w:ascii="Cambria" w:hAnsi="Cambria"/>
                <w:sz w:val="24"/>
                <w:highlight w:val="white"/>
              </w:rPr>
            </w:pPr>
            <w:r>
              <w:rPr>
                <w:rFonts w:ascii="Cambria" w:hAnsi="Cambria"/>
                <w:sz w:val="24"/>
              </w:rPr>
              <w:t>- владение навыками распознавания и защиты информации, информационной безопасности личности</w:t>
            </w:r>
            <w:r>
              <w:rPr>
                <w:rFonts w:ascii="Cambria" w:hAnsi="Cambria"/>
                <w:sz w:val="24"/>
                <w:highlight w:val="white"/>
              </w:rPr>
              <w:t xml:space="preserve">. </w:t>
            </w:r>
          </w:p>
          <w:p w14:paraId="715DF15B" w14:textId="77777777" w:rsidR="00667F7F" w:rsidRDefault="00667F7F">
            <w:pPr>
              <w:widowControl w:val="0"/>
              <w:spacing w:after="0" w:line="240" w:lineRule="auto"/>
              <w:jc w:val="both"/>
              <w:rPr>
                <w:rFonts w:ascii="Cambria" w:hAnsi="Cambria"/>
                <w:sz w:val="24"/>
              </w:rPr>
            </w:pPr>
          </w:p>
          <w:p w14:paraId="3C011F07" w14:textId="77777777" w:rsidR="00667F7F" w:rsidRDefault="00861CAB">
            <w:pPr>
              <w:widowControl w:val="0"/>
              <w:spacing w:after="0" w:line="240" w:lineRule="auto"/>
              <w:jc w:val="both"/>
              <w:rPr>
                <w:rFonts w:ascii="Cambria" w:hAnsi="Cambria"/>
                <w:sz w:val="24"/>
                <w:highlight w:val="white"/>
              </w:rPr>
            </w:pPr>
            <w:r>
              <w:rPr>
                <w:rFonts w:ascii="Cambria" w:hAnsi="Cambria"/>
                <w:sz w:val="24"/>
              </w:rPr>
              <w:t>В части це</w:t>
            </w:r>
            <w:r>
              <w:rPr>
                <w:rFonts w:ascii="Cambria" w:hAnsi="Cambria"/>
                <w:sz w:val="24"/>
                <w:highlight w:val="white"/>
              </w:rPr>
              <w:t>нности научного познания:</w:t>
            </w:r>
          </w:p>
          <w:p w14:paraId="121029D6"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Pr>
                <w:rFonts w:ascii="Cambria" w:hAnsi="Cambria"/>
                <w:sz w:val="24"/>
              </w:rPr>
              <w:t xml:space="preserve"> </w:t>
            </w:r>
          </w:p>
          <w:p w14:paraId="1121A580"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xml:space="preserve">- совершенствование языковой и читательской культуры как средства взаимодействия между людьми и познания мира; </w:t>
            </w:r>
          </w:p>
          <w:p w14:paraId="52D6E02A"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осознание ценности научной деятельности, готовность осуществлять проектную и исследовательскую деятельность индивидуально и в группе</w:t>
            </w:r>
          </w:p>
        </w:tc>
        <w:tc>
          <w:tcPr>
            <w:tcW w:w="4820" w:type="dxa"/>
            <w:tcBorders>
              <w:top w:val="single" w:sz="4" w:space="0" w:color="000000"/>
              <w:left w:val="single" w:sz="4" w:space="0" w:color="000000"/>
              <w:bottom w:val="single" w:sz="4" w:space="0" w:color="000000"/>
              <w:right w:val="single" w:sz="4" w:space="0" w:color="000000"/>
            </w:tcBorders>
          </w:tcPr>
          <w:p w14:paraId="18627BBC" w14:textId="77777777" w:rsidR="00667F7F" w:rsidRDefault="00861CAB">
            <w:pPr>
              <w:widowControl w:val="0"/>
              <w:spacing w:after="0" w:line="240" w:lineRule="auto"/>
              <w:jc w:val="both"/>
              <w:rPr>
                <w:rFonts w:ascii="Cambria" w:hAnsi="Cambria"/>
                <w:sz w:val="24"/>
              </w:rPr>
            </w:pPr>
            <w:proofErr w:type="spellStart"/>
            <w:r>
              <w:rPr>
                <w:rFonts w:ascii="Cambria" w:hAnsi="Cambria"/>
                <w:b/>
                <w:sz w:val="24"/>
              </w:rPr>
              <w:lastRenderedPageBreak/>
              <w:t>ПРб</w:t>
            </w:r>
            <w:proofErr w:type="spellEnd"/>
            <w:r>
              <w:rPr>
                <w:rFonts w:ascii="Cambria" w:hAnsi="Cambria"/>
                <w:b/>
                <w:sz w:val="24"/>
              </w:rPr>
              <w:t xml:space="preserve"> 06. </w:t>
            </w:r>
            <w:r>
              <w:rPr>
                <w:rFonts w:ascii="Cambria" w:hAnsi="Cambria"/>
                <w:sz w:val="24"/>
              </w:rPr>
              <w:t>Сформированность представлений о применении беспилотных летательных аппаратов и морских беспилотных аппаратов; понимание о возможностях применения современных достижений научно-технического прогресса в условиях современного боя.</w:t>
            </w:r>
          </w:p>
        </w:tc>
      </w:tr>
      <w:tr w:rsidR="00667F7F" w14:paraId="7040FCBF" w14:textId="77777777" w:rsidTr="00CE5D25">
        <w:trPr>
          <w:trHeight w:val="562"/>
        </w:trPr>
        <w:tc>
          <w:tcPr>
            <w:tcW w:w="3232" w:type="dxa"/>
            <w:tcBorders>
              <w:top w:val="single" w:sz="4" w:space="0" w:color="000000"/>
              <w:left w:val="single" w:sz="4" w:space="0" w:color="000000"/>
              <w:bottom w:val="single" w:sz="4" w:space="0" w:color="000000"/>
              <w:right w:val="single" w:sz="4" w:space="0" w:color="000000"/>
            </w:tcBorders>
          </w:tcPr>
          <w:p w14:paraId="29B7CE2C" w14:textId="77777777" w:rsidR="00667F7F" w:rsidRDefault="00861CAB">
            <w:pPr>
              <w:widowControl w:val="0"/>
              <w:spacing w:after="0" w:line="240" w:lineRule="auto"/>
              <w:jc w:val="both"/>
              <w:rPr>
                <w:rFonts w:ascii="Cambria" w:hAnsi="Cambria"/>
                <w:sz w:val="24"/>
              </w:rPr>
            </w:pPr>
            <w:r>
              <w:rPr>
                <w:rFonts w:ascii="Cambria" w:hAnsi="Cambria"/>
                <w:sz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6945" w:type="dxa"/>
            <w:tcBorders>
              <w:top w:val="single" w:sz="4" w:space="0" w:color="000000"/>
              <w:left w:val="single" w:sz="4" w:space="0" w:color="000000"/>
              <w:bottom w:val="single" w:sz="4" w:space="0" w:color="000000"/>
              <w:right w:val="single" w:sz="4" w:space="0" w:color="000000"/>
            </w:tcBorders>
          </w:tcPr>
          <w:p w14:paraId="0B6D33BF" w14:textId="77777777" w:rsidR="00667F7F" w:rsidRDefault="00861CAB">
            <w:pPr>
              <w:widowControl w:val="0"/>
              <w:spacing w:after="0" w:line="240" w:lineRule="auto"/>
              <w:jc w:val="both"/>
              <w:rPr>
                <w:rFonts w:ascii="Cambria" w:hAnsi="Cambria"/>
                <w:sz w:val="24"/>
              </w:rPr>
            </w:pPr>
            <w:r>
              <w:rPr>
                <w:rFonts w:ascii="Cambria" w:hAnsi="Cambria"/>
                <w:sz w:val="24"/>
              </w:rPr>
              <w:t>Овладение универсальными регулятивными действиями:</w:t>
            </w:r>
          </w:p>
          <w:p w14:paraId="7766DDFB" w14:textId="77777777" w:rsidR="00667F7F" w:rsidRDefault="00861CAB">
            <w:pPr>
              <w:pStyle w:val="af6"/>
              <w:widowControl w:val="0"/>
              <w:numPr>
                <w:ilvl w:val="0"/>
                <w:numId w:val="2"/>
              </w:numPr>
              <w:spacing w:after="0" w:line="240" w:lineRule="auto"/>
              <w:ind w:left="0" w:firstLine="0"/>
              <w:contextualSpacing w:val="0"/>
              <w:jc w:val="both"/>
              <w:rPr>
                <w:rFonts w:ascii="Cambria" w:hAnsi="Cambria"/>
                <w:sz w:val="24"/>
              </w:rPr>
            </w:pPr>
            <w:r>
              <w:rPr>
                <w:rFonts w:ascii="Cambria" w:hAnsi="Cambria"/>
                <w:sz w:val="24"/>
              </w:rPr>
              <w:t>самоорганизации:</w:t>
            </w:r>
          </w:p>
          <w:p w14:paraId="405EDDD8" w14:textId="77777777" w:rsidR="00667F7F" w:rsidRDefault="00861CAB">
            <w:pPr>
              <w:widowControl w:val="0"/>
              <w:spacing w:after="0" w:line="240" w:lineRule="auto"/>
              <w:jc w:val="both"/>
              <w:rPr>
                <w:rFonts w:ascii="Cambria" w:hAnsi="Cambria"/>
                <w:sz w:val="24"/>
              </w:rPr>
            </w:pPr>
            <w:r>
              <w:rPr>
                <w:rFonts w:ascii="Cambria" w:hAnsi="Cambria"/>
                <w:sz w:val="24"/>
              </w:rPr>
              <w:t>- самостоятельное осуществление познавательной деятельности, выявление проблемы, постановка и формулирование собственных задач в образовательной деятельности и жизненных ситуациях;</w:t>
            </w:r>
          </w:p>
          <w:p w14:paraId="12718475" w14:textId="77777777" w:rsidR="00667F7F" w:rsidRDefault="00861CAB">
            <w:pPr>
              <w:widowControl w:val="0"/>
              <w:spacing w:after="0" w:line="240" w:lineRule="auto"/>
              <w:jc w:val="both"/>
              <w:rPr>
                <w:rFonts w:ascii="Cambria" w:hAnsi="Cambria"/>
                <w:sz w:val="24"/>
              </w:rPr>
            </w:pPr>
            <w:r>
              <w:rPr>
                <w:rFonts w:ascii="Cambria" w:hAnsi="Cambria"/>
                <w:sz w:val="24"/>
              </w:rPr>
              <w:t>- самостоятельное составление плана решения проблем с учетом имеющихся ресурсов, собственных возможностей и предпочтений;</w:t>
            </w:r>
          </w:p>
          <w:p w14:paraId="27F33FF1" w14:textId="77777777" w:rsidR="00667F7F" w:rsidRDefault="00861CAB">
            <w:pPr>
              <w:widowControl w:val="0"/>
              <w:spacing w:after="0" w:line="240" w:lineRule="auto"/>
              <w:jc w:val="both"/>
              <w:rPr>
                <w:rFonts w:ascii="Cambria" w:hAnsi="Cambria"/>
                <w:sz w:val="24"/>
              </w:rPr>
            </w:pPr>
            <w:r>
              <w:rPr>
                <w:rFonts w:ascii="Cambria" w:hAnsi="Cambria"/>
                <w:sz w:val="24"/>
              </w:rPr>
              <w:t>- давать оценку новым ситуациям;</w:t>
            </w:r>
          </w:p>
          <w:p w14:paraId="39E8C64F" w14:textId="77777777" w:rsidR="00667F7F" w:rsidRDefault="00861CAB">
            <w:pPr>
              <w:widowControl w:val="0"/>
              <w:spacing w:after="0" w:line="240" w:lineRule="auto"/>
              <w:jc w:val="both"/>
              <w:rPr>
                <w:rFonts w:ascii="Cambria" w:hAnsi="Cambria"/>
                <w:sz w:val="24"/>
              </w:rPr>
            </w:pPr>
            <w:r>
              <w:rPr>
                <w:rFonts w:ascii="Cambria" w:hAnsi="Cambria"/>
                <w:sz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320CA2A9" w14:textId="77777777" w:rsidR="00667F7F" w:rsidRDefault="00861CAB">
            <w:pPr>
              <w:pStyle w:val="af6"/>
              <w:widowControl w:val="0"/>
              <w:numPr>
                <w:ilvl w:val="0"/>
                <w:numId w:val="2"/>
              </w:numPr>
              <w:spacing w:after="0" w:line="240" w:lineRule="auto"/>
              <w:ind w:left="0" w:firstLine="0"/>
              <w:contextualSpacing w:val="0"/>
              <w:jc w:val="both"/>
              <w:rPr>
                <w:rFonts w:ascii="Cambria" w:hAnsi="Cambria"/>
                <w:sz w:val="24"/>
              </w:rPr>
            </w:pPr>
            <w:r>
              <w:rPr>
                <w:rFonts w:ascii="Cambria" w:hAnsi="Cambria"/>
                <w:sz w:val="24"/>
              </w:rPr>
              <w:t>самоконтроля:</w:t>
            </w:r>
          </w:p>
          <w:p w14:paraId="29C8FEB2" w14:textId="77777777" w:rsidR="00667F7F" w:rsidRDefault="00861CAB">
            <w:pPr>
              <w:widowControl w:val="0"/>
              <w:spacing w:after="0" w:line="240" w:lineRule="auto"/>
              <w:jc w:val="both"/>
              <w:rPr>
                <w:rFonts w:ascii="Cambria" w:hAnsi="Cambria"/>
                <w:sz w:val="24"/>
              </w:rPr>
            </w:pPr>
            <w:r>
              <w:rPr>
                <w:rFonts w:ascii="Cambria" w:hAnsi="Cambria"/>
                <w:sz w:val="24"/>
              </w:rPr>
              <w:lastRenderedPageBreak/>
              <w:t>использование приемов рефлексии для оценки ситуации, выбора верного решения;</w:t>
            </w:r>
          </w:p>
          <w:p w14:paraId="1EDFA937" w14:textId="77777777" w:rsidR="00667F7F" w:rsidRDefault="00861CAB">
            <w:pPr>
              <w:widowControl w:val="0"/>
              <w:spacing w:after="0" w:line="240" w:lineRule="auto"/>
              <w:jc w:val="both"/>
              <w:rPr>
                <w:rFonts w:ascii="Cambria" w:hAnsi="Cambria"/>
                <w:sz w:val="24"/>
              </w:rPr>
            </w:pPr>
            <w:r>
              <w:rPr>
                <w:rFonts w:ascii="Cambria" w:hAnsi="Cambria"/>
                <w:sz w:val="24"/>
              </w:rPr>
              <w:t>- умение оценивать риски и своевременно принимать решения по их снижению;</w:t>
            </w:r>
          </w:p>
          <w:p w14:paraId="056B5F74" w14:textId="77777777" w:rsidR="00667F7F" w:rsidRDefault="00861CAB">
            <w:pPr>
              <w:pStyle w:val="af6"/>
              <w:widowControl w:val="0"/>
              <w:numPr>
                <w:ilvl w:val="0"/>
                <w:numId w:val="2"/>
              </w:numPr>
              <w:spacing w:after="0" w:line="240" w:lineRule="auto"/>
              <w:ind w:left="0" w:firstLine="0"/>
              <w:contextualSpacing w:val="0"/>
              <w:jc w:val="both"/>
              <w:rPr>
                <w:rFonts w:ascii="Cambria" w:hAnsi="Cambria"/>
                <w:sz w:val="24"/>
              </w:rPr>
            </w:pPr>
            <w:r>
              <w:rPr>
                <w:rFonts w:ascii="Cambria" w:hAnsi="Cambria"/>
                <w:sz w:val="24"/>
              </w:rPr>
              <w:t>эмоционального интеллекта, предполагающего сформированность:</w:t>
            </w:r>
          </w:p>
          <w:p w14:paraId="033988A9" w14:textId="77777777" w:rsidR="00667F7F" w:rsidRDefault="00861CAB">
            <w:pPr>
              <w:widowControl w:val="0"/>
              <w:spacing w:after="0" w:line="240" w:lineRule="auto"/>
              <w:jc w:val="both"/>
              <w:rPr>
                <w:rFonts w:ascii="Cambria" w:hAnsi="Cambria"/>
                <w:sz w:val="24"/>
              </w:rPr>
            </w:pPr>
            <w:r>
              <w:rPr>
                <w:rFonts w:ascii="Cambria" w:hAnsi="Cambria"/>
                <w:sz w:val="24"/>
              </w:rPr>
              <w:t>– 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513C729E" w14:textId="77777777" w:rsidR="00667F7F" w:rsidRDefault="00861CAB">
            <w:pPr>
              <w:widowControl w:val="0"/>
              <w:spacing w:after="0" w:line="240" w:lineRule="auto"/>
              <w:jc w:val="both"/>
              <w:rPr>
                <w:rFonts w:ascii="Cambria" w:hAnsi="Cambria"/>
                <w:sz w:val="24"/>
              </w:rPr>
            </w:pPr>
            <w:r>
              <w:rPr>
                <w:rFonts w:ascii="Cambria" w:hAnsi="Cambria"/>
                <w:sz w:val="24"/>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1705EC39" w14:textId="77777777" w:rsidR="00667F7F" w:rsidRDefault="00861CAB">
            <w:pPr>
              <w:widowControl w:val="0"/>
              <w:spacing w:after="0" w:line="240" w:lineRule="auto"/>
              <w:jc w:val="both"/>
              <w:rPr>
                <w:rFonts w:ascii="Cambria" w:hAnsi="Cambria"/>
                <w:sz w:val="24"/>
              </w:rPr>
            </w:pPr>
            <w:r>
              <w:rPr>
                <w:rFonts w:ascii="Cambria" w:hAnsi="Cambria"/>
                <w:sz w:val="24"/>
              </w:rPr>
              <w:t>- социальных навыков, включающих способность выстраивать отношения с другими людьми, заботиться, проявлять интерес и разрешать конфликты.</w:t>
            </w:r>
          </w:p>
          <w:p w14:paraId="59440280" w14:textId="77777777" w:rsidR="00667F7F" w:rsidRDefault="00861CAB">
            <w:pPr>
              <w:widowControl w:val="0"/>
              <w:tabs>
                <w:tab w:val="left" w:pos="182"/>
              </w:tabs>
              <w:spacing w:after="0" w:line="240" w:lineRule="auto"/>
              <w:jc w:val="both"/>
              <w:rPr>
                <w:rFonts w:ascii="Cambria" w:hAnsi="Cambria"/>
                <w:sz w:val="24"/>
                <w:highlight w:val="white"/>
              </w:rPr>
            </w:pPr>
            <w:r>
              <w:rPr>
                <w:rFonts w:ascii="Cambria" w:hAnsi="Cambria"/>
                <w:sz w:val="24"/>
              </w:rPr>
              <w:t xml:space="preserve">В </w:t>
            </w:r>
            <w:r>
              <w:rPr>
                <w:rFonts w:ascii="Cambria" w:hAnsi="Cambria"/>
                <w:sz w:val="24"/>
                <w:highlight w:val="white"/>
              </w:rPr>
              <w:t>части духовно-нравственного воспитания:</w:t>
            </w:r>
          </w:p>
          <w:p w14:paraId="2120C065"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сформированность нравственного сознания, этического поведения;</w:t>
            </w:r>
          </w:p>
          <w:p w14:paraId="008198A5"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способность оценивать ситуацию и принимать осознанные решения, ориентируясь на морально-нравственные нормы и ценности;</w:t>
            </w:r>
          </w:p>
          <w:p w14:paraId="06C99D07"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осознание личного вклада в построение устойчивого будущего;</w:t>
            </w:r>
          </w:p>
          <w:p w14:paraId="7F99DA06"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tc>
        <w:tc>
          <w:tcPr>
            <w:tcW w:w="4820" w:type="dxa"/>
            <w:tcBorders>
              <w:top w:val="single" w:sz="4" w:space="0" w:color="000000"/>
              <w:left w:val="single" w:sz="4" w:space="0" w:color="000000"/>
              <w:bottom w:val="single" w:sz="4" w:space="0" w:color="000000"/>
              <w:right w:val="single" w:sz="4" w:space="0" w:color="000000"/>
            </w:tcBorders>
          </w:tcPr>
          <w:p w14:paraId="4C4E24A2" w14:textId="77777777" w:rsidR="00667F7F" w:rsidRDefault="00861CAB">
            <w:pPr>
              <w:pStyle w:val="dt-p"/>
              <w:widowControl w:val="0"/>
              <w:spacing w:after="0"/>
              <w:jc w:val="both"/>
              <w:rPr>
                <w:rFonts w:ascii="Cambria" w:hAnsi="Cambria"/>
              </w:rPr>
            </w:pPr>
            <w:proofErr w:type="spellStart"/>
            <w:r>
              <w:rPr>
                <w:rFonts w:ascii="Cambria" w:hAnsi="Cambria"/>
                <w:b/>
              </w:rPr>
              <w:lastRenderedPageBreak/>
              <w:t>ПРб</w:t>
            </w:r>
            <w:proofErr w:type="spellEnd"/>
            <w:r>
              <w:rPr>
                <w:rFonts w:ascii="Cambria" w:hAnsi="Cambria"/>
                <w:b/>
              </w:rPr>
              <w:t> 01.</w:t>
            </w:r>
            <w:r>
              <w:rPr>
                <w:rFonts w:ascii="Cambria" w:hAnsi="Cambria"/>
              </w:rPr>
              <w:t xml:space="preserve"> Знание основ законодательства Российской Федерации, обеспечивающие национальную безопасность и защиту населения от внешних и внутренних угроз; сформированность представлений о государственной политике в области обеспечения государственной и общественной безопасности, защиты населения и территорий от чрезвычайных ситуаций различного характера.</w:t>
            </w:r>
          </w:p>
          <w:p w14:paraId="6CE0343D" w14:textId="77777777" w:rsidR="00667F7F" w:rsidRDefault="00861CAB">
            <w:pPr>
              <w:pStyle w:val="dt-p"/>
              <w:widowControl w:val="0"/>
              <w:spacing w:after="0"/>
              <w:jc w:val="both"/>
              <w:rPr>
                <w:rFonts w:ascii="Cambria" w:hAnsi="Cambria"/>
                <w:highlight w:val="white"/>
              </w:rPr>
            </w:pPr>
            <w:proofErr w:type="spellStart"/>
            <w:r>
              <w:rPr>
                <w:rFonts w:ascii="Cambria" w:hAnsi="Cambria"/>
                <w:b/>
              </w:rPr>
              <w:t>ПРб</w:t>
            </w:r>
            <w:proofErr w:type="spellEnd"/>
            <w:r>
              <w:rPr>
                <w:rFonts w:ascii="Cambria" w:hAnsi="Cambria"/>
                <w:b/>
              </w:rPr>
              <w:t> 07.</w:t>
            </w:r>
            <w:r>
              <w:rPr>
                <w:rFonts w:ascii="Cambria" w:hAnsi="Cambria"/>
              </w:rPr>
              <w:t xml:space="preserve"> Сформированность необходимого уровня военных знаний </w:t>
            </w:r>
            <w:r>
              <w:rPr>
                <w:rFonts w:ascii="Cambria" w:hAnsi="Cambria"/>
              </w:rPr>
              <w:lastRenderedPageBreak/>
              <w:t>как фактора построения профессиональной траектории, в том числе в образовательных организациях, осуществляющих подготовку кадров в интересах обороны и безопасности государства, обеспечении законности и правопорядка.</w:t>
            </w:r>
          </w:p>
        </w:tc>
      </w:tr>
      <w:tr w:rsidR="00667F7F" w14:paraId="4DEA5155" w14:textId="77777777" w:rsidTr="00CE5D25">
        <w:trPr>
          <w:trHeight w:val="845"/>
        </w:trPr>
        <w:tc>
          <w:tcPr>
            <w:tcW w:w="3232" w:type="dxa"/>
            <w:tcBorders>
              <w:top w:val="single" w:sz="4" w:space="0" w:color="000000"/>
              <w:left w:val="single" w:sz="4" w:space="0" w:color="000000"/>
              <w:bottom w:val="single" w:sz="4" w:space="0" w:color="000000"/>
              <w:right w:val="single" w:sz="4" w:space="0" w:color="000000"/>
            </w:tcBorders>
          </w:tcPr>
          <w:p w14:paraId="082D1D82" w14:textId="77777777" w:rsidR="00667F7F" w:rsidRDefault="00861CAB">
            <w:pPr>
              <w:widowControl w:val="0"/>
              <w:spacing w:after="0" w:line="240" w:lineRule="auto"/>
              <w:jc w:val="both"/>
              <w:rPr>
                <w:rFonts w:ascii="Cambria" w:hAnsi="Cambria"/>
                <w:sz w:val="24"/>
              </w:rPr>
            </w:pPr>
            <w:r>
              <w:rPr>
                <w:rFonts w:ascii="Cambria" w:hAnsi="Cambria"/>
                <w:sz w:val="24"/>
              </w:rPr>
              <w:lastRenderedPageBreak/>
              <w:t xml:space="preserve">ОК 04. Эффективно взаимодействовать и работать в коллективе и </w:t>
            </w:r>
            <w:r>
              <w:rPr>
                <w:rFonts w:ascii="Cambria" w:hAnsi="Cambria"/>
                <w:sz w:val="24"/>
              </w:rPr>
              <w:lastRenderedPageBreak/>
              <w:t>команде</w:t>
            </w:r>
          </w:p>
        </w:tc>
        <w:tc>
          <w:tcPr>
            <w:tcW w:w="6945" w:type="dxa"/>
            <w:tcBorders>
              <w:top w:val="single" w:sz="4" w:space="0" w:color="000000"/>
              <w:left w:val="single" w:sz="4" w:space="0" w:color="000000"/>
              <w:bottom w:val="single" w:sz="4" w:space="0" w:color="000000"/>
              <w:right w:val="single" w:sz="4" w:space="0" w:color="000000"/>
            </w:tcBorders>
          </w:tcPr>
          <w:p w14:paraId="45D1A9EA" w14:textId="77777777" w:rsidR="00667F7F" w:rsidRDefault="00861CAB">
            <w:pPr>
              <w:widowControl w:val="0"/>
              <w:spacing w:after="0" w:line="240" w:lineRule="auto"/>
              <w:jc w:val="both"/>
              <w:rPr>
                <w:rFonts w:ascii="Cambria" w:hAnsi="Cambria"/>
                <w:color w:val="7030A0"/>
                <w:sz w:val="24"/>
                <w:highlight w:val="white"/>
              </w:rPr>
            </w:pPr>
            <w:r>
              <w:rPr>
                <w:rFonts w:ascii="Cambria" w:hAnsi="Cambria"/>
                <w:color w:val="7030A0"/>
                <w:sz w:val="24"/>
                <w:highlight w:val="white"/>
              </w:rPr>
              <w:lastRenderedPageBreak/>
              <w:t xml:space="preserve"> </w:t>
            </w:r>
            <w:r>
              <w:rPr>
                <w:rFonts w:ascii="Cambria" w:hAnsi="Cambria"/>
                <w:sz w:val="24"/>
              </w:rPr>
              <w:t>Овладение универсальными коммуникативными действиями:</w:t>
            </w:r>
          </w:p>
          <w:p w14:paraId="17705DDC" w14:textId="77777777" w:rsidR="00667F7F" w:rsidRDefault="00861CAB">
            <w:pPr>
              <w:pStyle w:val="af6"/>
              <w:widowControl w:val="0"/>
              <w:numPr>
                <w:ilvl w:val="0"/>
                <w:numId w:val="2"/>
              </w:numPr>
              <w:spacing w:after="0" w:line="240" w:lineRule="auto"/>
              <w:ind w:left="0" w:firstLine="0"/>
              <w:contextualSpacing w:val="0"/>
              <w:jc w:val="both"/>
              <w:rPr>
                <w:rFonts w:ascii="Cambria" w:hAnsi="Cambria"/>
                <w:sz w:val="24"/>
              </w:rPr>
            </w:pPr>
            <w:r>
              <w:rPr>
                <w:rFonts w:ascii="Cambria" w:hAnsi="Cambria"/>
                <w:sz w:val="24"/>
              </w:rPr>
              <w:t>совместной деятельностью:</w:t>
            </w:r>
          </w:p>
          <w:p w14:paraId="4CCD9152" w14:textId="77777777" w:rsidR="00667F7F" w:rsidRDefault="00861CAB">
            <w:pPr>
              <w:widowControl w:val="0"/>
              <w:spacing w:after="0" w:line="240" w:lineRule="auto"/>
              <w:jc w:val="both"/>
              <w:rPr>
                <w:rFonts w:ascii="Cambria" w:hAnsi="Cambria"/>
                <w:sz w:val="24"/>
              </w:rPr>
            </w:pPr>
            <w:r>
              <w:rPr>
                <w:rFonts w:ascii="Cambria" w:hAnsi="Cambria"/>
                <w:sz w:val="24"/>
              </w:rPr>
              <w:lastRenderedPageBreak/>
              <w:t>- понимание и использование преимуществ командной и индивидуальной работы;</w:t>
            </w:r>
          </w:p>
          <w:p w14:paraId="054CCCD0" w14:textId="77777777" w:rsidR="00667F7F" w:rsidRDefault="00861CAB">
            <w:pPr>
              <w:widowControl w:val="0"/>
              <w:numPr>
                <w:ilvl w:val="0"/>
                <w:numId w:val="3"/>
              </w:numPr>
              <w:spacing w:after="0" w:line="240" w:lineRule="auto"/>
              <w:ind w:left="76" w:firstLine="349"/>
              <w:jc w:val="both"/>
              <w:rPr>
                <w:rFonts w:ascii="Cambria" w:hAnsi="Cambria"/>
                <w:sz w:val="24"/>
              </w:rPr>
            </w:pPr>
            <w:r>
              <w:rPr>
                <w:rFonts w:ascii="Cambria" w:hAnsi="Cambria"/>
                <w:sz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6E59E8C1" w14:textId="77777777" w:rsidR="00667F7F" w:rsidRDefault="00861CAB">
            <w:pPr>
              <w:widowControl w:val="0"/>
              <w:spacing w:after="0" w:line="240" w:lineRule="auto"/>
              <w:jc w:val="both"/>
              <w:rPr>
                <w:rFonts w:ascii="Cambria" w:hAnsi="Cambria"/>
                <w:sz w:val="24"/>
              </w:rPr>
            </w:pPr>
            <w:r>
              <w:rPr>
                <w:rFonts w:ascii="Cambria" w:hAnsi="Cambria"/>
                <w:sz w:val="24"/>
              </w:rPr>
              <w:t>- координировать и выполнять работу в условиях реального, виртуального и комбинированного взаимодействия;</w:t>
            </w:r>
          </w:p>
          <w:p w14:paraId="0A431FDD" w14:textId="77777777" w:rsidR="00667F7F" w:rsidRDefault="00861CAB">
            <w:pPr>
              <w:widowControl w:val="0"/>
              <w:spacing w:after="0" w:line="240" w:lineRule="auto"/>
              <w:jc w:val="both"/>
              <w:rPr>
                <w:rFonts w:ascii="Cambria" w:hAnsi="Cambria"/>
                <w:sz w:val="24"/>
              </w:rPr>
            </w:pPr>
            <w:r>
              <w:rPr>
                <w:rFonts w:ascii="Cambria" w:hAnsi="Cambria"/>
                <w:sz w:val="24"/>
              </w:rPr>
              <w:t>- осуществлять позитивное стратегическое поведение в различных ситуациях, проявлять творчество и воображение, быть инициативным.</w:t>
            </w:r>
          </w:p>
          <w:p w14:paraId="4C2A1C8E" w14:textId="77777777" w:rsidR="00667F7F" w:rsidRDefault="00861CAB">
            <w:pPr>
              <w:widowControl w:val="0"/>
              <w:spacing w:after="0" w:line="240" w:lineRule="auto"/>
              <w:jc w:val="both"/>
              <w:rPr>
                <w:rFonts w:ascii="Cambria" w:hAnsi="Cambria"/>
                <w:sz w:val="24"/>
              </w:rPr>
            </w:pPr>
            <w:r>
              <w:rPr>
                <w:rFonts w:ascii="Cambria" w:hAnsi="Cambria"/>
                <w:sz w:val="24"/>
              </w:rPr>
              <w:t>Овладение универсальными регулятивными действиями:</w:t>
            </w:r>
          </w:p>
          <w:p w14:paraId="06964111" w14:textId="77777777" w:rsidR="00667F7F" w:rsidRDefault="00861CAB">
            <w:pPr>
              <w:pStyle w:val="af6"/>
              <w:widowControl w:val="0"/>
              <w:numPr>
                <w:ilvl w:val="0"/>
                <w:numId w:val="2"/>
              </w:numPr>
              <w:spacing w:after="0" w:line="240" w:lineRule="auto"/>
              <w:ind w:left="0" w:firstLine="0"/>
              <w:contextualSpacing w:val="0"/>
              <w:jc w:val="both"/>
              <w:rPr>
                <w:rFonts w:ascii="Cambria" w:hAnsi="Cambria"/>
                <w:sz w:val="24"/>
              </w:rPr>
            </w:pPr>
            <w:r>
              <w:rPr>
                <w:rFonts w:ascii="Cambria" w:hAnsi="Cambria"/>
                <w:sz w:val="24"/>
              </w:rPr>
              <w:t>принятие себя и других людей:</w:t>
            </w:r>
          </w:p>
          <w:p w14:paraId="4D4AD59C" w14:textId="77777777" w:rsidR="00667F7F" w:rsidRDefault="00861CAB">
            <w:pPr>
              <w:widowControl w:val="0"/>
              <w:spacing w:after="0" w:line="240" w:lineRule="auto"/>
              <w:jc w:val="both"/>
              <w:rPr>
                <w:rFonts w:ascii="Cambria" w:hAnsi="Cambria"/>
                <w:sz w:val="24"/>
              </w:rPr>
            </w:pPr>
            <w:r>
              <w:rPr>
                <w:rFonts w:ascii="Cambria" w:hAnsi="Cambria"/>
                <w:sz w:val="24"/>
              </w:rPr>
              <w:t>- принимать мотивы и аргументы других людей при анализе результатов деятельности;</w:t>
            </w:r>
          </w:p>
          <w:p w14:paraId="4AF1907F" w14:textId="77777777" w:rsidR="00667F7F" w:rsidRDefault="00861CAB">
            <w:pPr>
              <w:widowControl w:val="0"/>
              <w:spacing w:after="0" w:line="240" w:lineRule="auto"/>
              <w:jc w:val="both"/>
              <w:rPr>
                <w:rFonts w:ascii="Cambria" w:hAnsi="Cambria"/>
                <w:sz w:val="24"/>
              </w:rPr>
            </w:pPr>
            <w:r>
              <w:rPr>
                <w:rFonts w:ascii="Cambria" w:hAnsi="Cambria"/>
                <w:sz w:val="24"/>
              </w:rPr>
              <w:t>- признавать свое право и право других людей на ошибки;</w:t>
            </w:r>
          </w:p>
          <w:p w14:paraId="30413546" w14:textId="77777777" w:rsidR="00667F7F" w:rsidRDefault="00861CAB">
            <w:pPr>
              <w:widowControl w:val="0"/>
              <w:spacing w:after="0" w:line="240" w:lineRule="auto"/>
              <w:jc w:val="both"/>
              <w:rPr>
                <w:rFonts w:ascii="Cambria" w:hAnsi="Cambria"/>
                <w:sz w:val="24"/>
              </w:rPr>
            </w:pPr>
            <w:r>
              <w:rPr>
                <w:rFonts w:ascii="Cambria" w:hAnsi="Cambria"/>
                <w:sz w:val="24"/>
              </w:rPr>
              <w:t>- развивать способность понимать мир с позиции другого человека.</w:t>
            </w:r>
          </w:p>
          <w:p w14:paraId="50A58FCD"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Готовность к саморазвитию, самостоятельности и самоопределению.</w:t>
            </w:r>
          </w:p>
          <w:p w14:paraId="7A8A8F59" w14:textId="77777777" w:rsidR="00667F7F" w:rsidRDefault="00861CAB">
            <w:pPr>
              <w:pStyle w:val="dt-p"/>
              <w:widowControl w:val="0"/>
              <w:spacing w:after="0"/>
              <w:jc w:val="both"/>
              <w:rPr>
                <w:rFonts w:ascii="Cambria" w:hAnsi="Cambria"/>
              </w:rPr>
            </w:pPr>
            <w:r>
              <w:rPr>
                <w:rFonts w:ascii="Cambria" w:hAnsi="Cambria"/>
              </w:rPr>
              <w:t>Овладение навыками учебно-исследовательской, проектной и социальной деятельности.</w:t>
            </w:r>
          </w:p>
        </w:tc>
        <w:tc>
          <w:tcPr>
            <w:tcW w:w="4820" w:type="dxa"/>
            <w:tcBorders>
              <w:top w:val="single" w:sz="4" w:space="0" w:color="000000"/>
              <w:left w:val="single" w:sz="4" w:space="0" w:color="000000"/>
              <w:bottom w:val="single" w:sz="4" w:space="0" w:color="000000"/>
              <w:right w:val="single" w:sz="4" w:space="0" w:color="000000"/>
            </w:tcBorders>
          </w:tcPr>
          <w:p w14:paraId="30AA4E68" w14:textId="77777777" w:rsidR="00667F7F" w:rsidRDefault="00861CAB">
            <w:pPr>
              <w:widowControl w:val="0"/>
              <w:spacing w:after="0" w:line="240" w:lineRule="auto"/>
              <w:jc w:val="both"/>
              <w:rPr>
                <w:rFonts w:ascii="Cambria" w:hAnsi="Cambria"/>
                <w:sz w:val="24"/>
              </w:rPr>
            </w:pPr>
            <w:proofErr w:type="spellStart"/>
            <w:r>
              <w:rPr>
                <w:rFonts w:ascii="Cambria" w:hAnsi="Cambria"/>
                <w:b/>
                <w:sz w:val="24"/>
              </w:rPr>
              <w:lastRenderedPageBreak/>
              <w:t>ПРб</w:t>
            </w:r>
            <w:proofErr w:type="spellEnd"/>
            <w:r>
              <w:rPr>
                <w:rFonts w:ascii="Cambria" w:hAnsi="Cambria"/>
                <w:b/>
                <w:sz w:val="24"/>
              </w:rPr>
              <w:t> 14.</w:t>
            </w:r>
            <w:r>
              <w:rPr>
                <w:rFonts w:ascii="Cambria" w:hAnsi="Cambria"/>
                <w:sz w:val="24"/>
              </w:rPr>
              <w:t xml:space="preserve"> Знание основ безопасного, конструктивного общения, умение различать опасные явления в социальном </w:t>
            </w:r>
            <w:r>
              <w:rPr>
                <w:rFonts w:ascii="Cambria" w:hAnsi="Cambria"/>
                <w:sz w:val="24"/>
              </w:rPr>
              <w:lastRenderedPageBreak/>
              <w:t>взаимодействии, в том числе криминального характера; умение предупреждать опасные явления и противодействовать им</w:t>
            </w:r>
          </w:p>
          <w:p w14:paraId="108EB60A" w14:textId="77777777" w:rsidR="00667F7F" w:rsidRDefault="00667F7F">
            <w:pPr>
              <w:widowControl w:val="0"/>
              <w:spacing w:after="0" w:line="240" w:lineRule="auto"/>
              <w:jc w:val="both"/>
              <w:rPr>
                <w:rFonts w:ascii="Cambria" w:hAnsi="Cambria"/>
                <w:sz w:val="24"/>
                <w:highlight w:val="white"/>
              </w:rPr>
            </w:pPr>
          </w:p>
        </w:tc>
      </w:tr>
      <w:tr w:rsidR="00667F7F" w14:paraId="56E1472A" w14:textId="77777777" w:rsidTr="00CE5D25">
        <w:trPr>
          <w:trHeight w:val="983"/>
        </w:trPr>
        <w:tc>
          <w:tcPr>
            <w:tcW w:w="3232" w:type="dxa"/>
            <w:tcBorders>
              <w:top w:val="single" w:sz="4" w:space="0" w:color="000000"/>
              <w:left w:val="single" w:sz="4" w:space="0" w:color="000000"/>
              <w:bottom w:val="single" w:sz="4" w:space="0" w:color="000000"/>
              <w:right w:val="single" w:sz="4" w:space="0" w:color="000000"/>
            </w:tcBorders>
          </w:tcPr>
          <w:p w14:paraId="313F1075" w14:textId="77777777" w:rsidR="00667F7F" w:rsidRDefault="00861CAB">
            <w:pPr>
              <w:widowControl w:val="0"/>
              <w:spacing w:after="0" w:line="240" w:lineRule="auto"/>
              <w:rPr>
                <w:rFonts w:ascii="Cambria" w:hAnsi="Cambria"/>
                <w:sz w:val="24"/>
              </w:rPr>
            </w:pPr>
            <w:r>
              <w:rPr>
                <w:rFonts w:ascii="Cambria" w:hAnsi="Cambria"/>
                <w:sz w:val="24"/>
              </w:rPr>
              <w:lastRenderedPageBreak/>
              <w:t>ОК 06. Проявлять гражданско-патриотическую позицию, демонстрировать осознанное поведение на основе традиционных российских духовно-</w:t>
            </w:r>
            <w:r>
              <w:rPr>
                <w:rFonts w:ascii="Cambria" w:hAnsi="Cambria"/>
                <w:sz w:val="24"/>
              </w:rPr>
              <w:lastRenderedPageBreak/>
              <w:t>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6945" w:type="dxa"/>
            <w:tcBorders>
              <w:top w:val="single" w:sz="4" w:space="0" w:color="000000"/>
              <w:left w:val="single" w:sz="4" w:space="0" w:color="000000"/>
              <w:bottom w:val="single" w:sz="4" w:space="0" w:color="000000"/>
              <w:right w:val="single" w:sz="4" w:space="0" w:color="000000"/>
            </w:tcBorders>
          </w:tcPr>
          <w:p w14:paraId="5B672587" w14:textId="77777777" w:rsidR="00667F7F" w:rsidRDefault="00861CAB">
            <w:pPr>
              <w:widowControl w:val="0"/>
              <w:spacing w:after="0" w:line="240" w:lineRule="auto"/>
              <w:jc w:val="both"/>
              <w:rPr>
                <w:rFonts w:ascii="Cambria" w:hAnsi="Cambria"/>
                <w:sz w:val="24"/>
              </w:rPr>
            </w:pPr>
            <w:r>
              <w:rPr>
                <w:rFonts w:ascii="Cambria" w:hAnsi="Cambria"/>
                <w:sz w:val="24"/>
                <w:highlight w:val="white"/>
              </w:rPr>
              <w:lastRenderedPageBreak/>
              <w:t>Осознание обучающимися российской гражданской идентичности.</w:t>
            </w:r>
          </w:p>
          <w:p w14:paraId="1F17A1C2"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xml:space="preserve">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w:t>
            </w:r>
            <w:r>
              <w:rPr>
                <w:rFonts w:ascii="Cambria" w:hAnsi="Cambria"/>
                <w:sz w:val="24"/>
                <w:highlight w:val="white"/>
              </w:rPr>
              <w:lastRenderedPageBreak/>
              <w:t>мировоззрения, правосознания, экологической культуры, способности ставить цели и строить жизненные планы.</w:t>
            </w:r>
          </w:p>
          <w:p w14:paraId="68A550A9"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В части гражданского воспитания:</w:t>
            </w:r>
          </w:p>
          <w:p w14:paraId="291464A6"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осознание своих конституционных прав и обязанностей, уважение закона и правопорядка;</w:t>
            </w:r>
          </w:p>
          <w:p w14:paraId="0E65F472"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принятие традиционных национальных, общечеловеческих гуманистических и демократических ценностей;</w:t>
            </w:r>
          </w:p>
          <w:p w14:paraId="785F7F78"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02AA186E"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14:paraId="5277F4EC" w14:textId="77777777" w:rsidR="00667F7F" w:rsidRDefault="00861CAB">
            <w:pPr>
              <w:widowControl w:val="0"/>
              <w:tabs>
                <w:tab w:val="left" w:pos="419"/>
              </w:tabs>
              <w:spacing w:after="0" w:line="240" w:lineRule="auto"/>
              <w:jc w:val="both"/>
              <w:rPr>
                <w:rFonts w:ascii="Cambria" w:hAnsi="Cambria"/>
                <w:sz w:val="24"/>
              </w:rPr>
            </w:pPr>
            <w:r>
              <w:rPr>
                <w:rFonts w:ascii="Cambria" w:hAnsi="Cambria"/>
                <w:sz w:val="24"/>
                <w:highlight w:val="white"/>
              </w:rPr>
              <w:t>- умение взаимодействовать с социальными институтами в соответствии с их функциями и назначением;</w:t>
            </w:r>
          </w:p>
          <w:p w14:paraId="5EFBEE15"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готовность к гуманитарной и волонтерской деятельности;</w:t>
            </w:r>
            <w:r>
              <w:rPr>
                <w:rFonts w:ascii="Cambria" w:hAnsi="Cambria"/>
                <w:sz w:val="24"/>
              </w:rPr>
              <w:t xml:space="preserve"> </w:t>
            </w:r>
          </w:p>
          <w:p w14:paraId="01E97F23"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патриотического воспитания:</w:t>
            </w:r>
          </w:p>
          <w:p w14:paraId="75BF1D94"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3FDEBBFE"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14:paraId="5EDEC82D"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идейная убежденность, готовность к служению и защите Отечества, ответственность за его судьбу;</w:t>
            </w:r>
          </w:p>
          <w:p w14:paraId="23B25C70"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xml:space="preserve">освоенные обучающимися межпредметные понятия и универсальные учебные действия (регулятивные, </w:t>
            </w:r>
            <w:r>
              <w:rPr>
                <w:rFonts w:ascii="Cambria" w:hAnsi="Cambria"/>
                <w:sz w:val="24"/>
                <w:highlight w:val="white"/>
              </w:rPr>
              <w:lastRenderedPageBreak/>
              <w:t>познавательные, коммуникативные);</w:t>
            </w:r>
          </w:p>
          <w:p w14:paraId="0C90F25B" w14:textId="77777777" w:rsidR="00667F7F" w:rsidRDefault="00861CAB">
            <w:pPr>
              <w:widowControl w:val="0"/>
              <w:spacing w:after="0" w:line="240" w:lineRule="auto"/>
              <w:jc w:val="both"/>
              <w:rPr>
                <w:rFonts w:ascii="Cambria" w:hAnsi="Cambria"/>
                <w:sz w:val="24"/>
              </w:rPr>
            </w:pPr>
            <w:r>
              <w:rPr>
                <w:rFonts w:ascii="Cambria" w:hAnsi="Cambria"/>
                <w:sz w:val="24"/>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14:paraId="2FAE5358" w14:textId="77777777" w:rsidR="00667F7F" w:rsidRDefault="00861CAB">
            <w:pPr>
              <w:widowControl w:val="0"/>
              <w:spacing w:after="0" w:line="240" w:lineRule="auto"/>
              <w:jc w:val="both"/>
              <w:rPr>
                <w:rFonts w:ascii="Cambria" w:hAnsi="Cambria"/>
                <w:sz w:val="24"/>
              </w:rPr>
            </w:pPr>
            <w:r>
              <w:rPr>
                <w:rFonts w:ascii="Cambria" w:hAnsi="Cambria"/>
                <w:sz w:val="24"/>
              </w:rPr>
              <w:t>- овладение навыками учебно-исследовательской, проектной и социальной деятельности</w:t>
            </w:r>
          </w:p>
        </w:tc>
        <w:tc>
          <w:tcPr>
            <w:tcW w:w="4820" w:type="dxa"/>
            <w:tcBorders>
              <w:top w:val="single" w:sz="4" w:space="0" w:color="000000"/>
              <w:left w:val="single" w:sz="4" w:space="0" w:color="000000"/>
              <w:bottom w:val="single" w:sz="4" w:space="0" w:color="000000"/>
              <w:right w:val="single" w:sz="4" w:space="0" w:color="000000"/>
            </w:tcBorders>
          </w:tcPr>
          <w:p w14:paraId="4DC018FB" w14:textId="77777777" w:rsidR="00667F7F" w:rsidRDefault="00861CAB">
            <w:pPr>
              <w:pStyle w:val="dt-p"/>
              <w:widowControl w:val="0"/>
              <w:spacing w:after="0"/>
              <w:jc w:val="both"/>
              <w:rPr>
                <w:rFonts w:ascii="Cambria" w:hAnsi="Cambria"/>
              </w:rPr>
            </w:pPr>
            <w:bookmarkStart w:id="8" w:name="l260"/>
            <w:bookmarkEnd w:id="8"/>
            <w:proofErr w:type="spellStart"/>
            <w:r>
              <w:rPr>
                <w:rFonts w:ascii="Cambria" w:hAnsi="Cambria"/>
                <w:b/>
              </w:rPr>
              <w:lastRenderedPageBreak/>
              <w:t>ПРб</w:t>
            </w:r>
            <w:proofErr w:type="spellEnd"/>
            <w:r>
              <w:rPr>
                <w:rFonts w:ascii="Cambria" w:hAnsi="Cambria"/>
                <w:b/>
              </w:rPr>
              <w:t> 03. </w:t>
            </w:r>
            <w:r>
              <w:rPr>
                <w:rFonts w:ascii="Cambria" w:hAnsi="Cambria"/>
              </w:rPr>
              <w:t xml:space="preserve">Сформированность представлений о роли России в современном мире; угрозах военного характера; роли Вооруженных Сил Российской Федерации в обеспечении защиты государства; знание положений Общевоинских уставов Вооруженных Сил </w:t>
            </w:r>
            <w:r>
              <w:rPr>
                <w:rFonts w:ascii="Cambria" w:hAnsi="Cambria"/>
              </w:rPr>
              <w:lastRenderedPageBreak/>
              <w:t>Российской Федерации.</w:t>
            </w:r>
          </w:p>
          <w:p w14:paraId="5D8B2FFF" w14:textId="77777777" w:rsidR="00667F7F" w:rsidRDefault="00861CAB">
            <w:pPr>
              <w:pStyle w:val="dt-p"/>
              <w:widowControl w:val="0"/>
              <w:spacing w:after="0"/>
              <w:jc w:val="both"/>
              <w:rPr>
                <w:rFonts w:ascii="Cambria" w:hAnsi="Cambria"/>
              </w:rPr>
            </w:pPr>
            <w:proofErr w:type="spellStart"/>
            <w:r>
              <w:rPr>
                <w:rFonts w:ascii="Cambria" w:hAnsi="Cambria"/>
                <w:b/>
              </w:rPr>
              <w:t>ПРб</w:t>
            </w:r>
            <w:proofErr w:type="spellEnd"/>
            <w:r>
              <w:rPr>
                <w:rFonts w:ascii="Cambria" w:hAnsi="Cambria"/>
                <w:b/>
              </w:rPr>
              <w:t> 15.</w:t>
            </w:r>
            <w:r>
              <w:rPr>
                <w:rFonts w:ascii="Cambria" w:hAnsi="Cambria"/>
              </w:rPr>
              <w:t xml:space="preserve"> Сформированность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криминального характера, опасности вовлечения в деструктивную деятельность) и противодействовать им;</w:t>
            </w:r>
          </w:p>
          <w:p w14:paraId="3FBD292C" w14:textId="77777777" w:rsidR="00667F7F" w:rsidRDefault="00861CAB">
            <w:pPr>
              <w:pStyle w:val="dt-p"/>
              <w:widowControl w:val="0"/>
              <w:spacing w:after="0"/>
              <w:jc w:val="both"/>
              <w:rPr>
                <w:rFonts w:ascii="Cambria" w:hAnsi="Cambria"/>
              </w:rPr>
            </w:pPr>
            <w:proofErr w:type="spellStart"/>
            <w:r>
              <w:rPr>
                <w:rFonts w:ascii="Cambria" w:hAnsi="Cambria"/>
                <w:b/>
              </w:rPr>
              <w:t>ПРб</w:t>
            </w:r>
            <w:proofErr w:type="spellEnd"/>
            <w:r>
              <w:rPr>
                <w:rFonts w:ascii="Cambria" w:hAnsi="Cambria"/>
                <w:b/>
              </w:rPr>
              <w:t> 16.</w:t>
            </w:r>
            <w:r>
              <w:rPr>
                <w:rFonts w:ascii="Cambria" w:hAnsi="Cambria"/>
              </w:rPr>
              <w:t xml:space="preserve"> Сформированность представлений об опасности и негативном влиянии на жизнь личности, общества, государства деструктивной идеологии, в том числе экстремизма, терроризма; овладение  знаниями о роли государства в  противодействии  терроризму; умение  различать приемы вовлечения в деструктивные сообщества, экстремистскую и террористическую деятельность и противодействовать им; знание порядка действий при объявлении разного уровня террористической опасности, при угрозе совершения террористического акта; совершении террористического акта; проведении контртеррористической операции</w:t>
            </w:r>
          </w:p>
        </w:tc>
      </w:tr>
      <w:tr w:rsidR="00667F7F" w14:paraId="216F8E18" w14:textId="77777777" w:rsidTr="00CE5D25">
        <w:trPr>
          <w:trHeight w:val="558"/>
        </w:trPr>
        <w:tc>
          <w:tcPr>
            <w:tcW w:w="3232" w:type="dxa"/>
            <w:tcBorders>
              <w:top w:val="single" w:sz="4" w:space="0" w:color="000000"/>
              <w:left w:val="single" w:sz="4" w:space="0" w:color="000000"/>
              <w:bottom w:val="single" w:sz="4" w:space="0" w:color="000000"/>
              <w:right w:val="single" w:sz="4" w:space="0" w:color="000000"/>
            </w:tcBorders>
          </w:tcPr>
          <w:p w14:paraId="1B73E95B" w14:textId="6D96383C" w:rsidR="00667F7F" w:rsidRDefault="00861CAB">
            <w:pPr>
              <w:widowControl w:val="0"/>
              <w:spacing w:after="0" w:line="240" w:lineRule="auto"/>
              <w:jc w:val="both"/>
              <w:rPr>
                <w:rFonts w:ascii="Cambria" w:hAnsi="Cambria"/>
                <w:sz w:val="24"/>
              </w:rPr>
            </w:pPr>
            <w:r>
              <w:rPr>
                <w:rFonts w:ascii="Cambria" w:hAnsi="Cambria"/>
                <w:sz w:val="24"/>
              </w:rPr>
              <w:lastRenderedPageBreak/>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w:t>
            </w:r>
          </w:p>
        </w:tc>
        <w:tc>
          <w:tcPr>
            <w:tcW w:w="6945" w:type="dxa"/>
            <w:tcBorders>
              <w:top w:val="single" w:sz="4" w:space="0" w:color="000000"/>
              <w:left w:val="single" w:sz="4" w:space="0" w:color="000000"/>
              <w:bottom w:val="single" w:sz="4" w:space="0" w:color="000000"/>
              <w:right w:val="single" w:sz="4" w:space="0" w:color="000000"/>
            </w:tcBorders>
          </w:tcPr>
          <w:p w14:paraId="48CC0C65" w14:textId="77777777" w:rsidR="00667F7F" w:rsidRDefault="00861CAB">
            <w:pPr>
              <w:widowControl w:val="0"/>
              <w:spacing w:after="0" w:line="240" w:lineRule="auto"/>
              <w:jc w:val="both"/>
              <w:rPr>
                <w:rFonts w:ascii="Cambria" w:hAnsi="Cambria"/>
                <w:sz w:val="24"/>
                <w:highlight w:val="white"/>
              </w:rPr>
            </w:pPr>
            <w:r>
              <w:rPr>
                <w:rFonts w:ascii="Cambria" w:hAnsi="Cambria"/>
                <w:sz w:val="24"/>
              </w:rPr>
              <w:t>В части э</w:t>
            </w:r>
            <w:r>
              <w:rPr>
                <w:rFonts w:ascii="Cambria" w:hAnsi="Cambria"/>
                <w:sz w:val="24"/>
                <w:highlight w:val="white"/>
              </w:rPr>
              <w:t>кологического воспитания:</w:t>
            </w:r>
          </w:p>
          <w:p w14:paraId="57044B58"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5ACB41D7"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планирование и осуществление действий в окружающей среде на основе знания целей устойчивого развития человечества;</w:t>
            </w:r>
            <w:r>
              <w:rPr>
                <w:rFonts w:ascii="Cambria" w:hAnsi="Cambria"/>
                <w:sz w:val="24"/>
              </w:rPr>
              <w:t xml:space="preserve"> </w:t>
            </w:r>
          </w:p>
          <w:p w14:paraId="42A9AAE6" w14:textId="77777777" w:rsidR="00667F7F" w:rsidRDefault="00861CAB">
            <w:pPr>
              <w:widowControl w:val="0"/>
              <w:spacing w:after="0" w:line="240" w:lineRule="auto"/>
              <w:jc w:val="both"/>
              <w:rPr>
                <w:rFonts w:ascii="Cambria" w:hAnsi="Cambria"/>
                <w:sz w:val="24"/>
              </w:rPr>
            </w:pPr>
            <w:r>
              <w:rPr>
                <w:rFonts w:ascii="Cambria" w:hAnsi="Cambria"/>
                <w:sz w:val="24"/>
                <w:highlight w:val="white"/>
              </w:rPr>
              <w:t>активное неприятие действий, приносящих вред окружающей среде;</w:t>
            </w:r>
            <w:r>
              <w:rPr>
                <w:rFonts w:ascii="Cambria" w:hAnsi="Cambria"/>
                <w:sz w:val="24"/>
              </w:rPr>
              <w:t xml:space="preserve"> </w:t>
            </w:r>
          </w:p>
          <w:p w14:paraId="020E1293"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умение прогнозировать неблагоприятные экологические последствия предпринимаемых действий, предотвращать их;</w:t>
            </w:r>
            <w:r>
              <w:rPr>
                <w:rFonts w:ascii="Cambria" w:hAnsi="Cambria"/>
                <w:sz w:val="24"/>
              </w:rPr>
              <w:t xml:space="preserve"> </w:t>
            </w:r>
          </w:p>
          <w:p w14:paraId="70EB3CC8"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расширение опыта деятельности экологической направленности;</w:t>
            </w:r>
            <w:r>
              <w:rPr>
                <w:rFonts w:ascii="Cambria" w:hAnsi="Cambria"/>
                <w:sz w:val="24"/>
              </w:rPr>
              <w:t xml:space="preserve"> </w:t>
            </w:r>
          </w:p>
          <w:p w14:paraId="0B87CB62" w14:textId="77777777" w:rsidR="00667F7F" w:rsidRDefault="00861CAB">
            <w:pPr>
              <w:widowControl w:val="0"/>
              <w:spacing w:after="0" w:line="240" w:lineRule="auto"/>
              <w:jc w:val="both"/>
              <w:rPr>
                <w:rFonts w:ascii="Cambria" w:hAnsi="Cambria"/>
                <w:sz w:val="24"/>
              </w:rPr>
            </w:pPr>
            <w:r>
              <w:rPr>
                <w:rFonts w:ascii="Cambria" w:hAnsi="Cambria"/>
                <w:sz w:val="24"/>
              </w:rPr>
              <w:t>- овладение навыками учебно-исследовательской, проектной и социальной деятельности.</w:t>
            </w:r>
          </w:p>
        </w:tc>
        <w:tc>
          <w:tcPr>
            <w:tcW w:w="4820" w:type="dxa"/>
            <w:tcBorders>
              <w:top w:val="single" w:sz="4" w:space="0" w:color="000000"/>
              <w:left w:val="single" w:sz="4" w:space="0" w:color="000000"/>
              <w:bottom w:val="single" w:sz="4" w:space="0" w:color="000000"/>
              <w:right w:val="single" w:sz="4" w:space="0" w:color="000000"/>
            </w:tcBorders>
          </w:tcPr>
          <w:p w14:paraId="7392296B" w14:textId="77777777" w:rsidR="00667F7F" w:rsidRDefault="00861CAB">
            <w:pPr>
              <w:pStyle w:val="dt-p"/>
              <w:widowControl w:val="0"/>
              <w:spacing w:after="0"/>
              <w:jc w:val="both"/>
              <w:rPr>
                <w:rFonts w:ascii="Cambria" w:hAnsi="Cambria"/>
                <w:b/>
              </w:rPr>
            </w:pPr>
            <w:bookmarkStart w:id="9" w:name="l500"/>
            <w:bookmarkEnd w:id="9"/>
            <w:proofErr w:type="spellStart"/>
            <w:r>
              <w:rPr>
                <w:rFonts w:ascii="Cambria" w:hAnsi="Cambria"/>
                <w:b/>
              </w:rPr>
              <w:t>ПРб</w:t>
            </w:r>
            <w:proofErr w:type="spellEnd"/>
            <w:r>
              <w:rPr>
                <w:rFonts w:ascii="Cambria" w:hAnsi="Cambria"/>
                <w:b/>
              </w:rPr>
              <w:t> 05. </w:t>
            </w:r>
            <w:r>
              <w:rPr>
                <w:rFonts w:ascii="Cambria" w:hAnsi="Cambria"/>
              </w:rPr>
              <w:t>Сформированность представлений о боевых свойствах и поражающем действии оружия массового поражения, а также способах защиты от него.</w:t>
            </w:r>
          </w:p>
          <w:p w14:paraId="494BDE43" w14:textId="77777777" w:rsidR="00667F7F" w:rsidRDefault="00861CAB">
            <w:pPr>
              <w:pStyle w:val="dt-p"/>
              <w:widowControl w:val="0"/>
              <w:spacing w:after="0"/>
              <w:jc w:val="both"/>
              <w:rPr>
                <w:rFonts w:ascii="Cambria" w:hAnsi="Cambria"/>
              </w:rPr>
            </w:pPr>
            <w:proofErr w:type="spellStart"/>
            <w:r>
              <w:rPr>
                <w:rFonts w:ascii="Cambria" w:hAnsi="Cambria"/>
                <w:b/>
              </w:rPr>
              <w:t>ПРб</w:t>
            </w:r>
            <w:proofErr w:type="spellEnd"/>
            <w:r>
              <w:rPr>
                <w:rFonts w:ascii="Cambria" w:hAnsi="Cambria"/>
                <w:b/>
              </w:rPr>
              <w:t> 09. </w:t>
            </w:r>
            <w:r>
              <w:rPr>
                <w:rFonts w:ascii="Cambria" w:hAnsi="Cambria"/>
              </w:rPr>
              <w:t>Сформированность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ситуаций; знание порядка действий в чрезвычайных ситуациях.</w:t>
            </w:r>
          </w:p>
          <w:p w14:paraId="7E9A9BDC" w14:textId="77777777" w:rsidR="00667F7F" w:rsidRDefault="00861CAB">
            <w:pPr>
              <w:pStyle w:val="dt-p"/>
              <w:widowControl w:val="0"/>
              <w:spacing w:after="0"/>
              <w:jc w:val="both"/>
              <w:rPr>
                <w:rFonts w:ascii="Cambria" w:hAnsi="Cambria"/>
              </w:rPr>
            </w:pPr>
            <w:proofErr w:type="spellStart"/>
            <w:r>
              <w:rPr>
                <w:rFonts w:ascii="Cambria" w:hAnsi="Cambria"/>
                <w:b/>
              </w:rPr>
              <w:t>ПРб</w:t>
            </w:r>
            <w:proofErr w:type="spellEnd"/>
            <w:r>
              <w:rPr>
                <w:rFonts w:ascii="Cambria" w:hAnsi="Cambria"/>
                <w:b/>
              </w:rPr>
              <w:t> 10. </w:t>
            </w:r>
            <w:r>
              <w:rPr>
                <w:rFonts w:ascii="Cambria" w:hAnsi="Cambria"/>
              </w:rPr>
              <w:t xml:space="preserve">Сформированность представлений о важности соблюдения правил дорожного движения всеми участниками движения. Знание основ и правил безопасного поведения на транспорте, умение применять их на </w:t>
            </w:r>
            <w:r>
              <w:rPr>
                <w:rFonts w:ascii="Cambria" w:hAnsi="Cambria"/>
              </w:rPr>
              <w:lastRenderedPageBreak/>
              <w:t>практике, знание о порядке действий в опасных и чрезвычайных ситуациях на транспорте.</w:t>
            </w:r>
          </w:p>
          <w:p w14:paraId="0C5A39DE" w14:textId="77777777" w:rsidR="00667F7F" w:rsidRDefault="00861CAB">
            <w:pPr>
              <w:pStyle w:val="dt-p"/>
              <w:widowControl w:val="0"/>
              <w:spacing w:after="0"/>
              <w:jc w:val="both"/>
              <w:rPr>
                <w:rFonts w:ascii="Cambria" w:hAnsi="Cambria"/>
              </w:rPr>
            </w:pPr>
            <w:proofErr w:type="spellStart"/>
            <w:r>
              <w:rPr>
                <w:rFonts w:ascii="Cambria" w:hAnsi="Cambria"/>
                <w:b/>
              </w:rPr>
              <w:t>ПРб</w:t>
            </w:r>
            <w:proofErr w:type="spellEnd"/>
            <w:r>
              <w:rPr>
                <w:rFonts w:ascii="Cambria" w:hAnsi="Cambria"/>
                <w:b/>
              </w:rPr>
              <w:t xml:space="preserve"> 11.</w:t>
            </w:r>
            <w:r>
              <w:rPr>
                <w:rFonts w:ascii="Cambria" w:hAnsi="Cambria"/>
              </w:rPr>
              <w:t xml:space="preserve"> Овладение знаниями о способах безопасного поведения в природной среде; умением применять их на практике; знание порядка действий при чрезвычайных ситуациях природного характера; сформированность представлений об экологической безопасности, ценности бережного отношения к природе, разумного природопользования.</w:t>
            </w:r>
          </w:p>
          <w:p w14:paraId="7C6A9F56" w14:textId="77777777" w:rsidR="00667F7F" w:rsidRDefault="00861CAB">
            <w:pPr>
              <w:pStyle w:val="dt-p"/>
              <w:widowControl w:val="0"/>
              <w:spacing w:after="0"/>
              <w:jc w:val="both"/>
              <w:rPr>
                <w:rFonts w:ascii="Cambria" w:hAnsi="Cambria"/>
              </w:rPr>
            </w:pPr>
            <w:proofErr w:type="spellStart"/>
            <w:r>
              <w:rPr>
                <w:rFonts w:ascii="Cambria" w:hAnsi="Cambria"/>
                <w:b/>
              </w:rPr>
              <w:t>ПРб</w:t>
            </w:r>
            <w:proofErr w:type="spellEnd"/>
            <w:r>
              <w:rPr>
                <w:rFonts w:ascii="Cambria" w:hAnsi="Cambria"/>
                <w:b/>
              </w:rPr>
              <w:t> 12.</w:t>
            </w:r>
            <w:r>
              <w:rPr>
                <w:rFonts w:ascii="Cambria" w:hAnsi="Cambria"/>
              </w:rPr>
              <w:t xml:space="preserve"> Знание основ пожарной безопасности; умение применять их на практике для предупреждения пожаров; знание порядка действий при угрозе пожара и пожаре в бы ту, общественных местах, на транспорте, в природной среде; знание прав и обязанностей граждан в области пожарной безопасности.</w:t>
            </w:r>
          </w:p>
        </w:tc>
      </w:tr>
      <w:tr w:rsidR="00667F7F" w14:paraId="693229CA" w14:textId="77777777" w:rsidTr="00CE5D25">
        <w:trPr>
          <w:trHeight w:val="983"/>
        </w:trPr>
        <w:tc>
          <w:tcPr>
            <w:tcW w:w="3232" w:type="dxa"/>
            <w:tcBorders>
              <w:top w:val="single" w:sz="4" w:space="0" w:color="000000"/>
              <w:left w:val="single" w:sz="4" w:space="0" w:color="000000"/>
              <w:bottom w:val="single" w:sz="4" w:space="0" w:color="000000"/>
              <w:right w:val="single" w:sz="4" w:space="0" w:color="000000"/>
            </w:tcBorders>
          </w:tcPr>
          <w:p w14:paraId="4FAAFF44" w14:textId="77777777" w:rsidR="00667F7F" w:rsidRDefault="00861CAB">
            <w:pPr>
              <w:widowControl w:val="0"/>
              <w:spacing w:after="0" w:line="240" w:lineRule="auto"/>
              <w:jc w:val="both"/>
              <w:rPr>
                <w:rFonts w:ascii="Cambria" w:hAnsi="Cambria"/>
                <w:sz w:val="24"/>
              </w:rPr>
            </w:pPr>
            <w:r>
              <w:rPr>
                <w:rFonts w:ascii="Cambria" w:hAnsi="Cambria"/>
                <w:sz w:val="24"/>
              </w:rPr>
              <w:lastRenderedPageBreak/>
              <w:t xml:space="preserve">ОК 08. Использовать средства физической культуры для сохранения и укрепления здоровья в процессе профессиональной деятельности и поддержания </w:t>
            </w:r>
            <w:r>
              <w:rPr>
                <w:rFonts w:ascii="Cambria" w:hAnsi="Cambria"/>
                <w:sz w:val="24"/>
              </w:rPr>
              <w:lastRenderedPageBreak/>
              <w:t>необходимого уровня физической подготовленности</w:t>
            </w:r>
          </w:p>
        </w:tc>
        <w:tc>
          <w:tcPr>
            <w:tcW w:w="6945" w:type="dxa"/>
            <w:tcBorders>
              <w:top w:val="single" w:sz="4" w:space="0" w:color="000000"/>
              <w:left w:val="single" w:sz="4" w:space="0" w:color="000000"/>
              <w:bottom w:val="single" w:sz="4" w:space="0" w:color="000000"/>
              <w:right w:val="single" w:sz="4" w:space="0" w:color="000000"/>
            </w:tcBorders>
          </w:tcPr>
          <w:p w14:paraId="6E0FB7A8"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lastRenderedPageBreak/>
              <w:t>Готовность к саморазвитию, самостоятельности и самоопределению.</w:t>
            </w:r>
            <w:r>
              <w:rPr>
                <w:rFonts w:ascii="Cambria" w:hAnsi="Cambria"/>
                <w:sz w:val="24"/>
              </w:rPr>
              <w:t xml:space="preserve"> </w:t>
            </w:r>
          </w:p>
          <w:p w14:paraId="6C058DB5"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Наличие мотивации к обучению и личностному развитию.</w:t>
            </w:r>
            <w:r>
              <w:rPr>
                <w:rFonts w:ascii="Cambria" w:hAnsi="Cambria"/>
                <w:sz w:val="24"/>
              </w:rPr>
              <w:t xml:space="preserve"> </w:t>
            </w:r>
          </w:p>
          <w:p w14:paraId="2C1A4554" w14:textId="77777777" w:rsidR="00667F7F" w:rsidRDefault="00861CAB">
            <w:pPr>
              <w:widowControl w:val="0"/>
              <w:spacing w:after="0" w:line="240" w:lineRule="auto"/>
              <w:jc w:val="both"/>
              <w:rPr>
                <w:rFonts w:ascii="Cambria" w:hAnsi="Cambria"/>
                <w:sz w:val="24"/>
              </w:rPr>
            </w:pPr>
            <w:r>
              <w:rPr>
                <w:rFonts w:ascii="Cambria" w:hAnsi="Cambria"/>
                <w:sz w:val="24"/>
              </w:rPr>
              <w:t>Овладение универсальными регулятивными действиями:</w:t>
            </w:r>
          </w:p>
          <w:p w14:paraId="06E262A3" w14:textId="77777777" w:rsidR="00667F7F" w:rsidRDefault="00861CAB">
            <w:pPr>
              <w:pStyle w:val="af6"/>
              <w:widowControl w:val="0"/>
              <w:numPr>
                <w:ilvl w:val="0"/>
                <w:numId w:val="2"/>
              </w:numPr>
              <w:spacing w:after="0" w:line="240" w:lineRule="auto"/>
              <w:ind w:left="0" w:firstLine="0"/>
              <w:contextualSpacing w:val="0"/>
              <w:jc w:val="both"/>
              <w:rPr>
                <w:rFonts w:ascii="Cambria" w:hAnsi="Cambria"/>
                <w:sz w:val="24"/>
              </w:rPr>
            </w:pPr>
            <w:r>
              <w:rPr>
                <w:rFonts w:ascii="Cambria" w:hAnsi="Cambria"/>
                <w:sz w:val="24"/>
              </w:rPr>
              <w:t>самоорганизации:</w:t>
            </w:r>
          </w:p>
          <w:p w14:paraId="35EEC6C1" w14:textId="77777777" w:rsidR="00667F7F" w:rsidRDefault="00861CAB">
            <w:pPr>
              <w:widowControl w:val="0"/>
              <w:spacing w:after="0" w:line="240" w:lineRule="auto"/>
              <w:jc w:val="both"/>
              <w:rPr>
                <w:rFonts w:ascii="Cambria" w:hAnsi="Cambria"/>
                <w:sz w:val="24"/>
              </w:rPr>
            </w:pPr>
            <w:r>
              <w:rPr>
                <w:rFonts w:ascii="Cambria" w:hAnsi="Cambria"/>
                <w:sz w:val="24"/>
              </w:rPr>
              <w:t xml:space="preserve">- самостоятельно составлять план решения проблемы с учетом имеющихся ресурсов, собственных возможностей и предпочтений; </w:t>
            </w:r>
          </w:p>
          <w:p w14:paraId="244BB527" w14:textId="77777777" w:rsidR="00667F7F" w:rsidRDefault="00861CAB">
            <w:pPr>
              <w:widowControl w:val="0"/>
              <w:spacing w:after="0" w:line="240" w:lineRule="auto"/>
              <w:jc w:val="both"/>
              <w:rPr>
                <w:rFonts w:ascii="Cambria" w:hAnsi="Cambria"/>
                <w:sz w:val="24"/>
              </w:rPr>
            </w:pPr>
            <w:r>
              <w:rPr>
                <w:rFonts w:ascii="Cambria" w:hAnsi="Cambria"/>
                <w:sz w:val="24"/>
              </w:rPr>
              <w:lastRenderedPageBreak/>
              <w:t xml:space="preserve">- давать оценку новым ситуациям; </w:t>
            </w:r>
          </w:p>
          <w:p w14:paraId="0771673F" w14:textId="77777777" w:rsidR="00667F7F" w:rsidRDefault="00861CAB">
            <w:pPr>
              <w:widowControl w:val="0"/>
              <w:spacing w:after="0" w:line="240" w:lineRule="auto"/>
              <w:jc w:val="both"/>
              <w:rPr>
                <w:rFonts w:ascii="Cambria" w:hAnsi="Cambria"/>
                <w:sz w:val="24"/>
              </w:rPr>
            </w:pPr>
            <w:r>
              <w:rPr>
                <w:rFonts w:ascii="Cambria" w:hAnsi="Cambria"/>
                <w:sz w:val="24"/>
              </w:rPr>
              <w:t xml:space="preserve">- расширять рамки учебного предмета на основе личных предпочтений; </w:t>
            </w:r>
          </w:p>
          <w:p w14:paraId="249299B4" w14:textId="77777777" w:rsidR="00667F7F" w:rsidRDefault="00861CAB">
            <w:pPr>
              <w:widowControl w:val="0"/>
              <w:spacing w:after="0" w:line="240" w:lineRule="auto"/>
              <w:jc w:val="both"/>
              <w:rPr>
                <w:rFonts w:ascii="Cambria" w:hAnsi="Cambria"/>
                <w:sz w:val="24"/>
              </w:rPr>
            </w:pPr>
            <w:r>
              <w:rPr>
                <w:rFonts w:ascii="Cambria" w:hAnsi="Cambria"/>
                <w:sz w:val="24"/>
              </w:rPr>
              <w:t xml:space="preserve">- делать осознанный выбор, аргументировать его, брать ответственность за решение; </w:t>
            </w:r>
          </w:p>
          <w:p w14:paraId="271F629D" w14:textId="77777777" w:rsidR="00667F7F" w:rsidRDefault="00861CAB">
            <w:pPr>
              <w:widowControl w:val="0"/>
              <w:spacing w:after="0" w:line="240" w:lineRule="auto"/>
              <w:jc w:val="both"/>
              <w:rPr>
                <w:rFonts w:ascii="Cambria" w:hAnsi="Cambria"/>
                <w:sz w:val="24"/>
              </w:rPr>
            </w:pPr>
            <w:r>
              <w:rPr>
                <w:rFonts w:ascii="Cambria" w:hAnsi="Cambria"/>
                <w:sz w:val="24"/>
              </w:rPr>
              <w:t xml:space="preserve">- оценивать приобретенный опыт; </w:t>
            </w:r>
          </w:p>
          <w:p w14:paraId="7A16DACD" w14:textId="77777777" w:rsidR="00667F7F" w:rsidRDefault="00861CAB">
            <w:pPr>
              <w:widowControl w:val="0"/>
              <w:spacing w:after="0" w:line="240" w:lineRule="auto"/>
              <w:jc w:val="both"/>
              <w:rPr>
                <w:rFonts w:ascii="Cambria" w:hAnsi="Cambria"/>
                <w:sz w:val="24"/>
              </w:rPr>
            </w:pPr>
            <w:r>
              <w:rPr>
                <w:rFonts w:ascii="Cambria" w:hAnsi="Cambria"/>
                <w:sz w:val="24"/>
              </w:rPr>
              <w:t>- 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59D4EC66" w14:textId="77777777" w:rsidR="00667F7F" w:rsidRDefault="00667F7F">
            <w:pPr>
              <w:widowControl w:val="0"/>
              <w:spacing w:after="0" w:line="240" w:lineRule="auto"/>
              <w:jc w:val="both"/>
              <w:rPr>
                <w:rFonts w:ascii="Cambria" w:hAnsi="Cambria"/>
                <w:sz w:val="24"/>
              </w:rPr>
            </w:pPr>
          </w:p>
          <w:p w14:paraId="587DDDB2"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xml:space="preserve">В части физического воспитания: </w:t>
            </w:r>
          </w:p>
          <w:p w14:paraId="6FAECAEE"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сформированность здорового и безопасного образа жизни, ответственного отношения к своему здоровью;</w:t>
            </w:r>
            <w:r>
              <w:rPr>
                <w:rFonts w:ascii="Cambria" w:hAnsi="Cambria"/>
                <w:sz w:val="24"/>
              </w:rPr>
              <w:t xml:space="preserve"> </w:t>
            </w:r>
          </w:p>
          <w:p w14:paraId="1FAC016D"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потребность в физическом совершенствовании, занятиях спортивно-оздоровительной деятельностью;</w:t>
            </w:r>
          </w:p>
          <w:p w14:paraId="24BF7AE8"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активное неприятие вредных привычек и иных форм причинения вреда физическому и психическому здоровью.</w:t>
            </w:r>
            <w:r>
              <w:rPr>
                <w:rFonts w:ascii="Cambria" w:hAnsi="Cambria"/>
                <w:sz w:val="24"/>
              </w:rPr>
              <w:t xml:space="preserve"> </w:t>
            </w:r>
          </w:p>
        </w:tc>
        <w:tc>
          <w:tcPr>
            <w:tcW w:w="4820" w:type="dxa"/>
            <w:tcBorders>
              <w:top w:val="single" w:sz="4" w:space="0" w:color="000000"/>
              <w:left w:val="single" w:sz="4" w:space="0" w:color="000000"/>
              <w:bottom w:val="single" w:sz="4" w:space="0" w:color="000000"/>
              <w:right w:val="single" w:sz="4" w:space="0" w:color="000000"/>
            </w:tcBorders>
          </w:tcPr>
          <w:p w14:paraId="60DAD49F" w14:textId="77777777" w:rsidR="00667F7F" w:rsidRDefault="00861CAB">
            <w:pPr>
              <w:widowControl w:val="0"/>
              <w:spacing w:after="0" w:line="240" w:lineRule="auto"/>
              <w:jc w:val="both"/>
              <w:rPr>
                <w:rFonts w:ascii="Cambria" w:hAnsi="Cambria"/>
                <w:sz w:val="24"/>
              </w:rPr>
            </w:pPr>
            <w:proofErr w:type="spellStart"/>
            <w:r>
              <w:rPr>
                <w:rFonts w:ascii="Cambria" w:hAnsi="Cambria"/>
                <w:b/>
                <w:sz w:val="24"/>
              </w:rPr>
              <w:lastRenderedPageBreak/>
              <w:t>ПРб</w:t>
            </w:r>
            <w:proofErr w:type="spellEnd"/>
            <w:r>
              <w:rPr>
                <w:rFonts w:ascii="Cambria" w:hAnsi="Cambria"/>
                <w:b/>
                <w:sz w:val="24"/>
              </w:rPr>
              <w:t> 13.</w:t>
            </w:r>
            <w:r>
              <w:rPr>
                <w:rFonts w:ascii="Cambria" w:hAnsi="Cambria"/>
                <w:sz w:val="24"/>
              </w:rPr>
              <w:t xml:space="preserve"> Владение основами медицинских знаний: владение приемами оказания первой помощи при неотложных состояниях; сформированность представлений об инфекционных и неинфекционных заболеваниях, способах профилактики; сформированность представлений о здоровом образе жизни </w:t>
            </w:r>
            <w:r>
              <w:rPr>
                <w:rFonts w:ascii="Cambria" w:hAnsi="Cambria"/>
                <w:sz w:val="24"/>
              </w:rPr>
              <w:lastRenderedPageBreak/>
              <w:t>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 социального и военного характера; умение применять табельные и подручные средства для само- и взаимопомощи;</w:t>
            </w:r>
          </w:p>
          <w:p w14:paraId="461BB665" w14:textId="77777777" w:rsidR="00667F7F" w:rsidRDefault="00667F7F">
            <w:pPr>
              <w:widowControl w:val="0"/>
              <w:spacing w:after="0" w:line="240" w:lineRule="auto"/>
              <w:jc w:val="both"/>
              <w:rPr>
                <w:rFonts w:ascii="Cambria" w:hAnsi="Cambria"/>
                <w:sz w:val="24"/>
              </w:rPr>
            </w:pPr>
          </w:p>
          <w:p w14:paraId="30312A57" w14:textId="77777777" w:rsidR="00667F7F" w:rsidRDefault="00861CAB">
            <w:pPr>
              <w:widowControl w:val="0"/>
              <w:spacing w:after="0" w:line="240" w:lineRule="auto"/>
              <w:jc w:val="both"/>
              <w:rPr>
                <w:rFonts w:ascii="Cambria" w:hAnsi="Cambria"/>
                <w:sz w:val="24"/>
              </w:rPr>
            </w:pPr>
            <w:proofErr w:type="spellStart"/>
            <w:r>
              <w:rPr>
                <w:rFonts w:ascii="Cambria" w:hAnsi="Cambria"/>
                <w:b/>
                <w:sz w:val="24"/>
              </w:rPr>
              <w:t>ПРб</w:t>
            </w:r>
            <w:proofErr w:type="spellEnd"/>
            <w:r>
              <w:rPr>
                <w:rFonts w:ascii="Cambria" w:hAnsi="Cambria"/>
                <w:b/>
                <w:sz w:val="24"/>
              </w:rPr>
              <w:t> 04.</w:t>
            </w:r>
            <w:r>
              <w:rPr>
                <w:rFonts w:ascii="Cambria" w:hAnsi="Cambria"/>
                <w:sz w:val="24"/>
              </w:rPr>
              <w:t xml:space="preserve"> Сформированность знаний об элементах начальной военной подготовки (включая общевоинские уставы, основы строевой, тактической, огневой, инженерной, военно-медицинской и технической подготовки), правилах оказания первой помощи в условиях ведения боевых действий, овладение знаниями требований   безопасности при обращении со стрелковым оружием.</w:t>
            </w:r>
          </w:p>
        </w:tc>
      </w:tr>
      <w:tr w:rsidR="00CE5D25" w14:paraId="47068A2B" w14:textId="77777777" w:rsidTr="00CE5D25">
        <w:trPr>
          <w:trHeight w:val="501"/>
        </w:trPr>
        <w:tc>
          <w:tcPr>
            <w:tcW w:w="3232" w:type="dxa"/>
            <w:tcBorders>
              <w:top w:val="single" w:sz="4" w:space="0" w:color="000000"/>
              <w:left w:val="single" w:sz="4" w:space="0" w:color="000000"/>
              <w:bottom w:val="single" w:sz="4" w:space="0" w:color="000000"/>
              <w:right w:val="single" w:sz="4" w:space="0" w:color="000000"/>
            </w:tcBorders>
          </w:tcPr>
          <w:p w14:paraId="6804D25F" w14:textId="77777777" w:rsidR="00D875A3" w:rsidRPr="00D875A3" w:rsidRDefault="00D875A3" w:rsidP="00D875A3">
            <w:pPr>
              <w:spacing w:after="0" w:line="278" w:lineRule="auto"/>
              <w:rPr>
                <w:rFonts w:ascii="Times New Roman" w:hAnsi="Times New Roman"/>
                <w:bCs/>
                <w:iCs/>
                <w:sz w:val="24"/>
                <w:szCs w:val="24"/>
              </w:rPr>
            </w:pPr>
            <w:r w:rsidRPr="00D875A3">
              <w:rPr>
                <w:rFonts w:ascii="Times New Roman" w:hAnsi="Times New Roman"/>
                <w:bCs/>
                <w:iCs/>
                <w:sz w:val="24"/>
                <w:szCs w:val="24"/>
              </w:rPr>
              <w:lastRenderedPageBreak/>
              <w:t xml:space="preserve">ПК 2.1. Осуществлять педагогическую и учебно-методическую деятельность в образовательных организациях дополнительного образования детей (детских школах искусств по видам искусств), </w:t>
            </w:r>
            <w:r w:rsidRPr="00D875A3">
              <w:rPr>
                <w:rFonts w:ascii="Times New Roman" w:hAnsi="Times New Roman"/>
                <w:bCs/>
                <w:iCs/>
                <w:sz w:val="24"/>
                <w:szCs w:val="24"/>
              </w:rPr>
              <w:lastRenderedPageBreak/>
              <w:t>общеобразовательных организациях, профессиональных образовательных организациях.</w:t>
            </w:r>
          </w:p>
          <w:p w14:paraId="447A1096" w14:textId="75F44F66" w:rsidR="00CE5D25" w:rsidRPr="00CE5D25" w:rsidRDefault="00CE5D25" w:rsidP="00D875A3">
            <w:pPr>
              <w:spacing w:after="0" w:line="278" w:lineRule="auto"/>
              <w:rPr>
                <w:rFonts w:ascii="Times New Roman" w:hAnsi="Times New Roman"/>
                <w:bCs/>
                <w:iCs/>
                <w:sz w:val="24"/>
                <w:szCs w:val="24"/>
              </w:rPr>
            </w:pPr>
          </w:p>
        </w:tc>
        <w:tc>
          <w:tcPr>
            <w:tcW w:w="6945" w:type="dxa"/>
            <w:tcBorders>
              <w:top w:val="single" w:sz="4" w:space="0" w:color="000000"/>
              <w:left w:val="single" w:sz="4" w:space="0" w:color="000000"/>
              <w:bottom w:val="single" w:sz="4" w:space="0" w:color="000000"/>
              <w:right w:val="single" w:sz="4" w:space="0" w:color="000000"/>
            </w:tcBorders>
          </w:tcPr>
          <w:p w14:paraId="6E47D591" w14:textId="77777777" w:rsidR="00CE5D25" w:rsidRDefault="00CE5D25" w:rsidP="00CE5D25">
            <w:pPr>
              <w:widowControl w:val="0"/>
              <w:spacing w:after="0" w:line="240" w:lineRule="auto"/>
              <w:jc w:val="both"/>
              <w:rPr>
                <w:rFonts w:ascii="Cambria" w:hAnsi="Cambria"/>
                <w:sz w:val="24"/>
              </w:rPr>
            </w:pPr>
            <w:r>
              <w:rPr>
                <w:rFonts w:ascii="Cambria" w:hAnsi="Cambria"/>
                <w:sz w:val="24"/>
              </w:rPr>
              <w:lastRenderedPageBreak/>
              <w:t>Овладение универсальными регулятивными действиями:</w:t>
            </w:r>
          </w:p>
          <w:p w14:paraId="54D90DCA" w14:textId="77777777" w:rsidR="00CE5D25" w:rsidRDefault="00CE5D25" w:rsidP="00CE5D25">
            <w:pPr>
              <w:pStyle w:val="af6"/>
              <w:widowControl w:val="0"/>
              <w:numPr>
                <w:ilvl w:val="0"/>
                <w:numId w:val="2"/>
              </w:numPr>
              <w:spacing w:after="0" w:line="240" w:lineRule="auto"/>
              <w:ind w:left="0" w:firstLine="0"/>
              <w:contextualSpacing w:val="0"/>
              <w:jc w:val="both"/>
              <w:rPr>
                <w:rFonts w:ascii="Cambria" w:hAnsi="Cambria"/>
                <w:sz w:val="24"/>
              </w:rPr>
            </w:pPr>
            <w:r>
              <w:rPr>
                <w:rFonts w:ascii="Cambria" w:hAnsi="Cambria"/>
                <w:sz w:val="24"/>
              </w:rPr>
              <w:t>самоорганизации:</w:t>
            </w:r>
          </w:p>
          <w:p w14:paraId="25F2F0CD" w14:textId="77777777" w:rsidR="00CE5D25" w:rsidRDefault="00CE5D25" w:rsidP="00CE5D25">
            <w:pPr>
              <w:widowControl w:val="0"/>
              <w:spacing w:after="0" w:line="240" w:lineRule="auto"/>
              <w:jc w:val="both"/>
              <w:rPr>
                <w:rFonts w:ascii="Cambria" w:hAnsi="Cambria"/>
                <w:sz w:val="24"/>
              </w:rPr>
            </w:pPr>
            <w:r>
              <w:rPr>
                <w:rFonts w:ascii="Cambria" w:hAnsi="Cambria"/>
                <w:sz w:val="24"/>
              </w:rPr>
              <w:t>- самостоятельное осуществление познавательной деятельности, выявление проблемы, постановка и формулирование собственных задач в образовательной деятельности и жизненных ситуациях;</w:t>
            </w:r>
          </w:p>
          <w:p w14:paraId="740CA9F5" w14:textId="77777777" w:rsidR="00CE5D25" w:rsidRDefault="00CE5D25" w:rsidP="00CE5D25">
            <w:pPr>
              <w:widowControl w:val="0"/>
              <w:spacing w:after="0" w:line="240" w:lineRule="auto"/>
              <w:jc w:val="both"/>
              <w:rPr>
                <w:rFonts w:ascii="Cambria" w:hAnsi="Cambria"/>
                <w:sz w:val="24"/>
              </w:rPr>
            </w:pPr>
            <w:r>
              <w:rPr>
                <w:rFonts w:ascii="Cambria" w:hAnsi="Cambria"/>
                <w:sz w:val="24"/>
              </w:rPr>
              <w:t>- самостоятельное составление плана решения проблем с учетом имеющихся ресурсов, собственных возможностей и предпочтений;</w:t>
            </w:r>
          </w:p>
          <w:p w14:paraId="24E112C4" w14:textId="77777777" w:rsidR="00CE5D25" w:rsidRDefault="00CE5D25" w:rsidP="00CE5D25">
            <w:pPr>
              <w:widowControl w:val="0"/>
              <w:spacing w:after="0" w:line="240" w:lineRule="auto"/>
              <w:jc w:val="both"/>
              <w:rPr>
                <w:rFonts w:ascii="Cambria" w:hAnsi="Cambria"/>
                <w:sz w:val="24"/>
              </w:rPr>
            </w:pPr>
            <w:r>
              <w:rPr>
                <w:rFonts w:ascii="Cambria" w:hAnsi="Cambria"/>
                <w:sz w:val="24"/>
              </w:rPr>
              <w:t>- давать оценку новым ситуациям;</w:t>
            </w:r>
          </w:p>
          <w:p w14:paraId="6999BF4B" w14:textId="77777777" w:rsidR="00CE5D25" w:rsidRDefault="00CE5D25" w:rsidP="00CE5D25">
            <w:pPr>
              <w:widowControl w:val="0"/>
              <w:spacing w:after="0" w:line="240" w:lineRule="auto"/>
              <w:jc w:val="both"/>
              <w:rPr>
                <w:rFonts w:ascii="Cambria" w:hAnsi="Cambria"/>
                <w:sz w:val="24"/>
              </w:rPr>
            </w:pPr>
            <w:r>
              <w:rPr>
                <w:rFonts w:ascii="Cambria" w:hAnsi="Cambria"/>
                <w:sz w:val="24"/>
              </w:rPr>
              <w:lastRenderedPageBreak/>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4A4C9522" w14:textId="77777777" w:rsidR="00CE5D25" w:rsidRDefault="00CE5D25" w:rsidP="00CE5D25">
            <w:pPr>
              <w:pStyle w:val="af6"/>
              <w:widowControl w:val="0"/>
              <w:numPr>
                <w:ilvl w:val="0"/>
                <w:numId w:val="2"/>
              </w:numPr>
              <w:spacing w:after="0" w:line="240" w:lineRule="auto"/>
              <w:ind w:left="0" w:firstLine="0"/>
              <w:contextualSpacing w:val="0"/>
              <w:jc w:val="both"/>
              <w:rPr>
                <w:rFonts w:ascii="Cambria" w:hAnsi="Cambria"/>
                <w:sz w:val="24"/>
              </w:rPr>
            </w:pPr>
            <w:r>
              <w:rPr>
                <w:rFonts w:ascii="Cambria" w:hAnsi="Cambria"/>
                <w:sz w:val="24"/>
              </w:rPr>
              <w:t>самоконтроля:</w:t>
            </w:r>
          </w:p>
          <w:p w14:paraId="770220F9" w14:textId="77777777" w:rsidR="00CE5D25" w:rsidRDefault="00CE5D25" w:rsidP="00CE5D25">
            <w:pPr>
              <w:widowControl w:val="0"/>
              <w:spacing w:after="0" w:line="240" w:lineRule="auto"/>
              <w:jc w:val="both"/>
              <w:rPr>
                <w:rFonts w:ascii="Cambria" w:hAnsi="Cambria"/>
                <w:sz w:val="24"/>
              </w:rPr>
            </w:pPr>
            <w:r>
              <w:rPr>
                <w:rFonts w:ascii="Cambria" w:hAnsi="Cambria"/>
                <w:sz w:val="24"/>
              </w:rPr>
              <w:t>использование приемов рефлексии для оценки ситуации, выбора верного решения;</w:t>
            </w:r>
          </w:p>
          <w:p w14:paraId="27B7F8AE" w14:textId="77777777" w:rsidR="00CE5D25" w:rsidRDefault="00CE5D25" w:rsidP="00CE5D25">
            <w:pPr>
              <w:widowControl w:val="0"/>
              <w:spacing w:after="0" w:line="240" w:lineRule="auto"/>
              <w:jc w:val="both"/>
              <w:rPr>
                <w:rFonts w:ascii="Cambria" w:hAnsi="Cambria"/>
                <w:sz w:val="24"/>
              </w:rPr>
            </w:pPr>
            <w:r>
              <w:rPr>
                <w:rFonts w:ascii="Cambria" w:hAnsi="Cambria"/>
                <w:sz w:val="24"/>
              </w:rPr>
              <w:t>- умение оценивать риски и своевременно принимать решения по их снижению;</w:t>
            </w:r>
          </w:p>
          <w:p w14:paraId="57CBE761" w14:textId="77777777" w:rsidR="00CE5D25" w:rsidRDefault="00CE5D25" w:rsidP="00CE5D25">
            <w:pPr>
              <w:pStyle w:val="af6"/>
              <w:widowControl w:val="0"/>
              <w:numPr>
                <w:ilvl w:val="0"/>
                <w:numId w:val="2"/>
              </w:numPr>
              <w:spacing w:after="0" w:line="240" w:lineRule="auto"/>
              <w:ind w:left="0" w:firstLine="0"/>
              <w:contextualSpacing w:val="0"/>
              <w:jc w:val="both"/>
              <w:rPr>
                <w:rFonts w:ascii="Cambria" w:hAnsi="Cambria"/>
                <w:sz w:val="24"/>
              </w:rPr>
            </w:pPr>
            <w:r>
              <w:rPr>
                <w:rFonts w:ascii="Cambria" w:hAnsi="Cambria"/>
                <w:sz w:val="24"/>
              </w:rPr>
              <w:t>эмоционального интеллекта, предполагающего сформированность:</w:t>
            </w:r>
          </w:p>
          <w:p w14:paraId="4478489C" w14:textId="77777777" w:rsidR="00CE5D25" w:rsidRDefault="00CE5D25" w:rsidP="00CE5D25">
            <w:pPr>
              <w:widowControl w:val="0"/>
              <w:spacing w:after="0" w:line="240" w:lineRule="auto"/>
              <w:jc w:val="both"/>
              <w:rPr>
                <w:rFonts w:ascii="Cambria" w:hAnsi="Cambria"/>
                <w:sz w:val="24"/>
              </w:rPr>
            </w:pPr>
            <w:r>
              <w:rPr>
                <w:rFonts w:ascii="Cambria" w:hAnsi="Cambria"/>
                <w:sz w:val="24"/>
              </w:rPr>
              <w:t>– 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55865061" w14:textId="77777777" w:rsidR="00CE5D25" w:rsidRDefault="00CE5D25" w:rsidP="00CE5D25">
            <w:pPr>
              <w:widowControl w:val="0"/>
              <w:spacing w:after="0" w:line="240" w:lineRule="auto"/>
              <w:jc w:val="both"/>
              <w:rPr>
                <w:rFonts w:ascii="Cambria" w:hAnsi="Cambria"/>
                <w:sz w:val="24"/>
              </w:rPr>
            </w:pPr>
            <w:r>
              <w:rPr>
                <w:rFonts w:ascii="Cambria" w:hAnsi="Cambria"/>
                <w:sz w:val="24"/>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1CC66C90" w14:textId="77777777" w:rsidR="00CE5D25" w:rsidRDefault="00CE5D25" w:rsidP="00CE5D25">
            <w:pPr>
              <w:widowControl w:val="0"/>
              <w:spacing w:after="0" w:line="240" w:lineRule="auto"/>
              <w:jc w:val="both"/>
              <w:rPr>
                <w:rFonts w:ascii="Cambria" w:hAnsi="Cambria"/>
                <w:sz w:val="24"/>
              </w:rPr>
            </w:pPr>
            <w:r>
              <w:rPr>
                <w:rFonts w:ascii="Cambria" w:hAnsi="Cambria"/>
                <w:sz w:val="24"/>
              </w:rPr>
              <w:t>- социальных навыков, включающих способность выстраивать отношения с другими людьми, заботиться, проявлять интерес и разрешать конфликты.</w:t>
            </w:r>
          </w:p>
          <w:p w14:paraId="033F8331" w14:textId="77777777" w:rsidR="00CE5D25" w:rsidRDefault="00CE5D25" w:rsidP="00CE5D25">
            <w:pPr>
              <w:widowControl w:val="0"/>
              <w:tabs>
                <w:tab w:val="left" w:pos="182"/>
              </w:tabs>
              <w:spacing w:after="0" w:line="240" w:lineRule="auto"/>
              <w:jc w:val="both"/>
              <w:rPr>
                <w:rFonts w:ascii="Cambria" w:hAnsi="Cambria"/>
                <w:sz w:val="24"/>
                <w:highlight w:val="white"/>
              </w:rPr>
            </w:pPr>
            <w:r>
              <w:rPr>
                <w:rFonts w:ascii="Cambria" w:hAnsi="Cambria"/>
                <w:sz w:val="24"/>
              </w:rPr>
              <w:t xml:space="preserve">В </w:t>
            </w:r>
            <w:r>
              <w:rPr>
                <w:rFonts w:ascii="Cambria" w:hAnsi="Cambria"/>
                <w:sz w:val="24"/>
                <w:highlight w:val="white"/>
              </w:rPr>
              <w:t>части духовно-нравственного воспитания:</w:t>
            </w:r>
          </w:p>
          <w:p w14:paraId="3698AF17" w14:textId="77777777" w:rsidR="00CE5D25" w:rsidRDefault="00CE5D25" w:rsidP="00CE5D25">
            <w:pPr>
              <w:widowControl w:val="0"/>
              <w:spacing w:after="0" w:line="240" w:lineRule="auto"/>
              <w:jc w:val="both"/>
              <w:rPr>
                <w:rFonts w:ascii="Cambria" w:hAnsi="Cambria"/>
                <w:sz w:val="24"/>
              </w:rPr>
            </w:pPr>
            <w:r>
              <w:rPr>
                <w:rFonts w:ascii="Cambria" w:hAnsi="Cambria"/>
                <w:sz w:val="24"/>
                <w:highlight w:val="white"/>
              </w:rPr>
              <w:t>- сформированность нравственного сознания, этического поведения;</w:t>
            </w:r>
          </w:p>
          <w:p w14:paraId="1A81D95B" w14:textId="77777777" w:rsidR="00CE5D25" w:rsidRDefault="00CE5D25" w:rsidP="00CE5D25">
            <w:pPr>
              <w:widowControl w:val="0"/>
              <w:spacing w:after="0" w:line="240" w:lineRule="auto"/>
              <w:jc w:val="both"/>
              <w:rPr>
                <w:rFonts w:ascii="Cambria" w:hAnsi="Cambria"/>
                <w:sz w:val="24"/>
              </w:rPr>
            </w:pPr>
            <w:r>
              <w:rPr>
                <w:rFonts w:ascii="Cambria" w:hAnsi="Cambria"/>
                <w:sz w:val="24"/>
                <w:highlight w:val="white"/>
              </w:rPr>
              <w:t>- способность оценивать ситуацию и принимать осознанные решения, ориентируясь на морально-нравственные нормы и ценности;</w:t>
            </w:r>
          </w:p>
          <w:p w14:paraId="027C33EE" w14:textId="77777777" w:rsidR="00CE5D25" w:rsidRDefault="00CE5D25" w:rsidP="00CE5D25">
            <w:pPr>
              <w:widowControl w:val="0"/>
              <w:spacing w:after="0" w:line="240" w:lineRule="auto"/>
              <w:jc w:val="both"/>
              <w:rPr>
                <w:rFonts w:ascii="Cambria" w:hAnsi="Cambria"/>
                <w:sz w:val="24"/>
              </w:rPr>
            </w:pPr>
            <w:r>
              <w:rPr>
                <w:rFonts w:ascii="Cambria" w:hAnsi="Cambria"/>
                <w:sz w:val="24"/>
                <w:highlight w:val="white"/>
              </w:rPr>
              <w:t>- осознание личного вклада в построение устойчивого будущего;</w:t>
            </w:r>
          </w:p>
          <w:p w14:paraId="19DB1B0B" w14:textId="71E0E9F4" w:rsidR="00CE5D25" w:rsidRDefault="00CE5D25" w:rsidP="00CE5D25">
            <w:pPr>
              <w:pStyle w:val="dt-p"/>
              <w:widowControl w:val="0"/>
              <w:spacing w:after="0"/>
              <w:jc w:val="both"/>
              <w:rPr>
                <w:rFonts w:ascii="Cambria" w:hAnsi="Cambria"/>
              </w:rPr>
            </w:pPr>
            <w:r>
              <w:rPr>
                <w:rFonts w:ascii="Cambria" w:hAnsi="Cambria"/>
                <w:highlight w:val="white"/>
              </w:rPr>
              <w:t xml:space="preserve">- ответственное отношение к своим родителям и (или) другим членам семьи, созданию семьи на основе осознанного </w:t>
            </w:r>
            <w:r>
              <w:rPr>
                <w:rFonts w:ascii="Cambria" w:hAnsi="Cambria"/>
                <w:highlight w:val="white"/>
              </w:rPr>
              <w:lastRenderedPageBreak/>
              <w:t>принятия ценностей семейной жизни в соответствии с традициями народов России.</w:t>
            </w:r>
          </w:p>
        </w:tc>
        <w:tc>
          <w:tcPr>
            <w:tcW w:w="4820" w:type="dxa"/>
            <w:tcBorders>
              <w:top w:val="single" w:sz="4" w:space="0" w:color="000000"/>
              <w:left w:val="single" w:sz="4" w:space="0" w:color="000000"/>
              <w:bottom w:val="single" w:sz="4" w:space="0" w:color="000000"/>
              <w:right w:val="single" w:sz="4" w:space="0" w:color="000000"/>
            </w:tcBorders>
          </w:tcPr>
          <w:p w14:paraId="46E07A9C" w14:textId="77777777" w:rsidR="00CE5D25" w:rsidRDefault="00CE5D25" w:rsidP="00CE5D25">
            <w:pPr>
              <w:widowControl w:val="0"/>
              <w:spacing w:after="0" w:line="240" w:lineRule="auto"/>
              <w:jc w:val="both"/>
              <w:rPr>
                <w:rFonts w:ascii="Cambria" w:hAnsi="Cambria"/>
                <w:sz w:val="24"/>
              </w:rPr>
            </w:pPr>
            <w:proofErr w:type="spellStart"/>
            <w:r>
              <w:rPr>
                <w:rFonts w:ascii="Cambria" w:hAnsi="Cambria"/>
                <w:b/>
                <w:sz w:val="24"/>
              </w:rPr>
              <w:lastRenderedPageBreak/>
              <w:t>ПРб</w:t>
            </w:r>
            <w:proofErr w:type="spellEnd"/>
            <w:r>
              <w:rPr>
                <w:rFonts w:ascii="Cambria" w:hAnsi="Cambria"/>
                <w:b/>
                <w:sz w:val="24"/>
              </w:rPr>
              <w:t> 14.</w:t>
            </w:r>
            <w:r>
              <w:rPr>
                <w:rFonts w:ascii="Cambria" w:hAnsi="Cambria"/>
                <w:sz w:val="24"/>
              </w:rPr>
              <w:t xml:space="preserve"> Знание основ безопасного, конструктивного общения, умение различать опасные явления в социальном взаимодействии, в том числе криминального характера; умение предупреждать опасные явления и противодействовать им</w:t>
            </w:r>
          </w:p>
          <w:p w14:paraId="05A93297" w14:textId="77777777" w:rsidR="00CE5D25" w:rsidRDefault="00CE5D25" w:rsidP="00CE5D25">
            <w:pPr>
              <w:widowControl w:val="0"/>
              <w:spacing w:after="0" w:line="240" w:lineRule="auto"/>
              <w:jc w:val="both"/>
              <w:rPr>
                <w:rFonts w:ascii="Cambria" w:hAnsi="Cambria"/>
                <w:sz w:val="24"/>
              </w:rPr>
            </w:pPr>
          </w:p>
        </w:tc>
      </w:tr>
    </w:tbl>
    <w:p w14:paraId="60EF801E" w14:textId="77777777" w:rsidR="00667F7F" w:rsidRDefault="00667F7F">
      <w:pPr>
        <w:widowControl w:val="0"/>
        <w:spacing w:after="0"/>
        <w:rPr>
          <w:rFonts w:ascii="Cambria" w:hAnsi="Cambria"/>
          <w:sz w:val="24"/>
        </w:rPr>
      </w:pPr>
    </w:p>
    <w:p w14:paraId="5F12D956" w14:textId="77777777" w:rsidR="00667F7F" w:rsidRDefault="00667F7F">
      <w:pPr>
        <w:rPr>
          <w:rFonts w:ascii="Cambria" w:hAnsi="Cambria"/>
        </w:rPr>
      </w:pPr>
    </w:p>
    <w:p w14:paraId="71289B4B" w14:textId="77777777" w:rsidR="00667F7F" w:rsidRDefault="00667F7F">
      <w:pPr>
        <w:sectPr w:rsidR="00667F7F">
          <w:footerReference w:type="default" r:id="rId8"/>
          <w:pgSz w:w="16838" w:h="11906" w:orient="landscape"/>
          <w:pgMar w:top="1701" w:right="1134" w:bottom="850" w:left="284" w:header="708" w:footer="708" w:gutter="0"/>
          <w:cols w:space="720"/>
        </w:sectPr>
      </w:pPr>
    </w:p>
    <w:p w14:paraId="3DDA9165" w14:textId="77777777" w:rsidR="00667F7F" w:rsidRPr="00CF3317" w:rsidRDefault="00861CAB">
      <w:pPr>
        <w:pStyle w:val="10"/>
        <w:spacing w:before="0" w:line="240" w:lineRule="auto"/>
        <w:ind w:left="57" w:right="57"/>
        <w:jc w:val="center"/>
        <w:rPr>
          <w:rFonts w:ascii="Times New Roman" w:hAnsi="Times New Roman"/>
          <w:b/>
          <w:color w:val="000000"/>
          <w:sz w:val="28"/>
        </w:rPr>
      </w:pPr>
      <w:bookmarkStart w:id="10" w:name="__RefHeading___2"/>
      <w:bookmarkStart w:id="11" w:name="_heading=h.3dy6vkm"/>
      <w:bookmarkEnd w:id="10"/>
      <w:bookmarkEnd w:id="11"/>
      <w:r w:rsidRPr="00CF3317">
        <w:rPr>
          <w:rFonts w:ascii="Times New Roman" w:hAnsi="Times New Roman"/>
          <w:b/>
          <w:color w:val="000000"/>
          <w:sz w:val="28"/>
        </w:rPr>
        <w:lastRenderedPageBreak/>
        <w:t>2. Структура и содержание общеобразовательной дисциплины</w:t>
      </w:r>
    </w:p>
    <w:p w14:paraId="0508A0FE" w14:textId="77777777" w:rsidR="00667F7F" w:rsidRPr="00CF3317" w:rsidRDefault="00667F7F">
      <w:pPr>
        <w:rPr>
          <w:rFonts w:ascii="Times New Roman" w:hAnsi="Times New Roman"/>
        </w:rPr>
      </w:pPr>
    </w:p>
    <w:p w14:paraId="3714E6D2" w14:textId="77777777" w:rsidR="00667F7F" w:rsidRPr="00CF3317" w:rsidRDefault="00861CAB">
      <w:pPr>
        <w:pStyle w:val="16"/>
        <w:rPr>
          <w:rFonts w:ascii="Times New Roman" w:hAnsi="Times New Roman"/>
          <w:b/>
          <w:sz w:val="28"/>
        </w:rPr>
      </w:pPr>
      <w:bookmarkStart w:id="12" w:name="_heading=h.1t3h5sf"/>
      <w:bookmarkEnd w:id="12"/>
      <w:r w:rsidRPr="00CF3317">
        <w:rPr>
          <w:rFonts w:ascii="Times New Roman" w:hAnsi="Times New Roman"/>
          <w:b/>
          <w:sz w:val="28"/>
        </w:rPr>
        <w:t>2.1. Объем дисциплины и виды учебной работы</w:t>
      </w:r>
    </w:p>
    <w:p w14:paraId="37E7E91F" w14:textId="77777777" w:rsidR="00667F7F" w:rsidRPr="00CF3317" w:rsidRDefault="0066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sz w:val="24"/>
          <w:u w:val="single"/>
        </w:rPr>
      </w:pPr>
    </w:p>
    <w:tbl>
      <w:tblPr>
        <w:tblStyle w:val="afb"/>
        <w:tblW w:w="0" w:type="auto"/>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681"/>
        <w:gridCol w:w="1843"/>
      </w:tblGrid>
      <w:tr w:rsidR="00667F7F" w:rsidRPr="00CF3317" w14:paraId="67C6FC93" w14:textId="77777777">
        <w:trPr>
          <w:trHeight w:val="460"/>
        </w:trPr>
        <w:tc>
          <w:tcPr>
            <w:tcW w:w="7681" w:type="dxa"/>
            <w:tcBorders>
              <w:top w:val="single" w:sz="6" w:space="0" w:color="000000"/>
              <w:left w:val="single" w:sz="6" w:space="0" w:color="000000"/>
              <w:bottom w:val="single" w:sz="6" w:space="0" w:color="000000"/>
              <w:right w:val="single" w:sz="6" w:space="0" w:color="000000"/>
            </w:tcBorders>
          </w:tcPr>
          <w:p w14:paraId="56E71424" w14:textId="77777777" w:rsidR="00667F7F" w:rsidRPr="00CF3317" w:rsidRDefault="00861CAB">
            <w:pPr>
              <w:ind w:left="57" w:right="57"/>
              <w:jc w:val="center"/>
              <w:rPr>
                <w:rFonts w:ascii="Times New Roman" w:hAnsi="Times New Roman"/>
                <w:b/>
                <w:sz w:val="28"/>
              </w:rPr>
            </w:pPr>
            <w:r w:rsidRPr="00CF3317">
              <w:rPr>
                <w:rFonts w:ascii="Times New Roman" w:hAnsi="Times New Roman"/>
                <w:b/>
                <w:sz w:val="28"/>
              </w:rPr>
              <w:t>Вид учебной работы</w:t>
            </w:r>
          </w:p>
        </w:tc>
        <w:tc>
          <w:tcPr>
            <w:tcW w:w="1843" w:type="dxa"/>
            <w:tcBorders>
              <w:top w:val="single" w:sz="6" w:space="0" w:color="000000"/>
              <w:left w:val="single" w:sz="6" w:space="0" w:color="000000"/>
              <w:bottom w:val="single" w:sz="6" w:space="0" w:color="000000"/>
              <w:right w:val="single" w:sz="6" w:space="0" w:color="000000"/>
            </w:tcBorders>
          </w:tcPr>
          <w:p w14:paraId="79FC86A9" w14:textId="77777777" w:rsidR="00667F7F" w:rsidRPr="00CF3317" w:rsidRDefault="00861CAB">
            <w:pPr>
              <w:ind w:left="57" w:right="57"/>
              <w:jc w:val="center"/>
              <w:rPr>
                <w:rFonts w:ascii="Times New Roman" w:hAnsi="Times New Roman"/>
                <w:b/>
                <w:i/>
                <w:sz w:val="28"/>
              </w:rPr>
            </w:pPr>
            <w:r w:rsidRPr="00CF3317">
              <w:rPr>
                <w:rFonts w:ascii="Times New Roman" w:hAnsi="Times New Roman"/>
                <w:b/>
                <w:i/>
                <w:sz w:val="28"/>
              </w:rPr>
              <w:t>Объем в часах</w:t>
            </w:r>
          </w:p>
        </w:tc>
      </w:tr>
      <w:tr w:rsidR="00667F7F" w:rsidRPr="00CF3317" w14:paraId="7671CE00" w14:textId="77777777">
        <w:trPr>
          <w:trHeight w:val="460"/>
        </w:trPr>
        <w:tc>
          <w:tcPr>
            <w:tcW w:w="7681" w:type="dxa"/>
            <w:tcBorders>
              <w:top w:val="single" w:sz="6" w:space="0" w:color="000000"/>
              <w:left w:val="single" w:sz="6" w:space="0" w:color="000000"/>
              <w:bottom w:val="single" w:sz="6" w:space="0" w:color="000000"/>
              <w:right w:val="single" w:sz="6" w:space="0" w:color="000000"/>
            </w:tcBorders>
          </w:tcPr>
          <w:p w14:paraId="57D484EB" w14:textId="77777777" w:rsidR="00667F7F" w:rsidRPr="00CF3317" w:rsidRDefault="00861CAB">
            <w:pPr>
              <w:ind w:left="57" w:right="57"/>
              <w:rPr>
                <w:rFonts w:ascii="Times New Roman" w:hAnsi="Times New Roman"/>
                <w:b/>
                <w:sz w:val="28"/>
              </w:rPr>
            </w:pPr>
            <w:r w:rsidRPr="00CF3317">
              <w:rPr>
                <w:rFonts w:ascii="Times New Roman" w:hAnsi="Times New Roman"/>
                <w:b/>
                <w:sz w:val="28"/>
              </w:rPr>
              <w:t>Объем образовательной программы дисциплины</w:t>
            </w:r>
          </w:p>
        </w:tc>
        <w:tc>
          <w:tcPr>
            <w:tcW w:w="1843" w:type="dxa"/>
            <w:tcBorders>
              <w:top w:val="single" w:sz="6" w:space="0" w:color="000000"/>
              <w:left w:val="single" w:sz="6" w:space="0" w:color="000000"/>
              <w:bottom w:val="single" w:sz="6" w:space="0" w:color="000000"/>
              <w:right w:val="single" w:sz="6" w:space="0" w:color="000000"/>
            </w:tcBorders>
          </w:tcPr>
          <w:p w14:paraId="0EFC0C55" w14:textId="0E3C1B90" w:rsidR="00667F7F" w:rsidRPr="00CF3317" w:rsidRDefault="00566DB3">
            <w:pPr>
              <w:ind w:left="57" w:right="57"/>
              <w:jc w:val="center"/>
              <w:rPr>
                <w:rFonts w:ascii="Times New Roman" w:hAnsi="Times New Roman"/>
                <w:b/>
                <w:i/>
                <w:sz w:val="28"/>
              </w:rPr>
            </w:pPr>
            <w:r w:rsidRPr="00CF3317">
              <w:rPr>
                <w:rFonts w:ascii="Times New Roman" w:hAnsi="Times New Roman"/>
                <w:b/>
                <w:i/>
                <w:sz w:val="28"/>
              </w:rPr>
              <w:t>7</w:t>
            </w:r>
            <w:r w:rsidR="00861CAB" w:rsidRPr="00CF3317">
              <w:rPr>
                <w:rFonts w:ascii="Times New Roman" w:hAnsi="Times New Roman"/>
                <w:b/>
                <w:i/>
                <w:sz w:val="28"/>
              </w:rPr>
              <w:t>8</w:t>
            </w:r>
          </w:p>
        </w:tc>
      </w:tr>
      <w:tr w:rsidR="00667F7F" w:rsidRPr="00CF3317" w14:paraId="099D35D8" w14:textId="77777777">
        <w:trPr>
          <w:trHeight w:val="460"/>
        </w:trPr>
        <w:tc>
          <w:tcPr>
            <w:tcW w:w="7681" w:type="dxa"/>
            <w:tcBorders>
              <w:top w:val="single" w:sz="6" w:space="0" w:color="000000"/>
              <w:left w:val="single" w:sz="6" w:space="0" w:color="000000"/>
              <w:bottom w:val="single" w:sz="6" w:space="0" w:color="000000"/>
              <w:right w:val="single" w:sz="6" w:space="0" w:color="000000"/>
            </w:tcBorders>
          </w:tcPr>
          <w:p w14:paraId="06F8CDE4" w14:textId="77777777" w:rsidR="00667F7F" w:rsidRPr="00CF3317" w:rsidRDefault="00861CAB">
            <w:pPr>
              <w:ind w:left="57" w:right="57"/>
              <w:rPr>
                <w:rFonts w:ascii="Times New Roman" w:hAnsi="Times New Roman"/>
                <w:b/>
                <w:sz w:val="28"/>
              </w:rPr>
            </w:pPr>
            <w:r w:rsidRPr="00CF3317">
              <w:rPr>
                <w:rFonts w:ascii="Times New Roman" w:hAnsi="Times New Roman"/>
                <w:b/>
                <w:sz w:val="28"/>
              </w:rPr>
              <w:t>в т.ч.</w:t>
            </w:r>
          </w:p>
        </w:tc>
        <w:tc>
          <w:tcPr>
            <w:tcW w:w="1843" w:type="dxa"/>
            <w:tcBorders>
              <w:top w:val="single" w:sz="6" w:space="0" w:color="000000"/>
              <w:left w:val="single" w:sz="6" w:space="0" w:color="000000"/>
              <w:bottom w:val="single" w:sz="6" w:space="0" w:color="000000"/>
              <w:right w:val="single" w:sz="6" w:space="0" w:color="000000"/>
            </w:tcBorders>
          </w:tcPr>
          <w:p w14:paraId="11FF48EC" w14:textId="77777777" w:rsidR="00667F7F" w:rsidRPr="00CF3317" w:rsidRDefault="00667F7F">
            <w:pPr>
              <w:ind w:left="57" w:right="57"/>
              <w:jc w:val="center"/>
              <w:rPr>
                <w:rFonts w:ascii="Times New Roman" w:hAnsi="Times New Roman"/>
                <w:b/>
                <w:i/>
                <w:sz w:val="28"/>
              </w:rPr>
            </w:pPr>
          </w:p>
        </w:tc>
      </w:tr>
      <w:tr w:rsidR="00667F7F" w:rsidRPr="00CF3317" w14:paraId="76097087" w14:textId="77777777">
        <w:trPr>
          <w:trHeight w:val="460"/>
        </w:trPr>
        <w:tc>
          <w:tcPr>
            <w:tcW w:w="7681" w:type="dxa"/>
            <w:tcBorders>
              <w:top w:val="single" w:sz="6" w:space="0" w:color="000000"/>
              <w:left w:val="single" w:sz="6" w:space="0" w:color="000000"/>
              <w:bottom w:val="single" w:sz="6" w:space="0" w:color="000000"/>
              <w:right w:val="single" w:sz="6" w:space="0" w:color="000000"/>
            </w:tcBorders>
          </w:tcPr>
          <w:p w14:paraId="6F27441B" w14:textId="77777777" w:rsidR="00667F7F" w:rsidRPr="00CF3317" w:rsidRDefault="00861CAB">
            <w:pPr>
              <w:ind w:left="57" w:right="57"/>
              <w:rPr>
                <w:rFonts w:ascii="Times New Roman" w:hAnsi="Times New Roman"/>
                <w:b/>
                <w:sz w:val="28"/>
              </w:rPr>
            </w:pPr>
            <w:r w:rsidRPr="00CF3317">
              <w:rPr>
                <w:rFonts w:ascii="Times New Roman" w:hAnsi="Times New Roman"/>
                <w:b/>
                <w:sz w:val="28"/>
              </w:rPr>
              <w:t>Основное содержание</w:t>
            </w:r>
          </w:p>
        </w:tc>
        <w:tc>
          <w:tcPr>
            <w:tcW w:w="1843" w:type="dxa"/>
            <w:tcBorders>
              <w:top w:val="single" w:sz="6" w:space="0" w:color="000000"/>
              <w:left w:val="single" w:sz="6" w:space="0" w:color="000000"/>
              <w:bottom w:val="single" w:sz="6" w:space="0" w:color="000000"/>
              <w:right w:val="single" w:sz="6" w:space="0" w:color="000000"/>
            </w:tcBorders>
          </w:tcPr>
          <w:p w14:paraId="506CB931" w14:textId="16903ABE" w:rsidR="00667F7F" w:rsidRPr="00CF3317" w:rsidRDefault="00566DB3">
            <w:pPr>
              <w:ind w:left="57" w:right="57"/>
              <w:jc w:val="center"/>
              <w:rPr>
                <w:rFonts w:ascii="Times New Roman" w:hAnsi="Times New Roman"/>
                <w:b/>
                <w:i/>
                <w:sz w:val="28"/>
              </w:rPr>
            </w:pPr>
            <w:r w:rsidRPr="00CF3317">
              <w:rPr>
                <w:rFonts w:ascii="Times New Roman" w:hAnsi="Times New Roman"/>
                <w:b/>
                <w:i/>
                <w:sz w:val="28"/>
              </w:rPr>
              <w:t>78</w:t>
            </w:r>
          </w:p>
        </w:tc>
      </w:tr>
      <w:tr w:rsidR="00667F7F" w:rsidRPr="00CF3317" w14:paraId="7917774E" w14:textId="77777777">
        <w:trPr>
          <w:trHeight w:val="490"/>
        </w:trPr>
        <w:tc>
          <w:tcPr>
            <w:tcW w:w="7681" w:type="dxa"/>
            <w:tcBorders>
              <w:top w:val="single" w:sz="6" w:space="0" w:color="000000"/>
              <w:left w:val="single" w:sz="6" w:space="0" w:color="000000"/>
              <w:bottom w:val="single" w:sz="6" w:space="0" w:color="000000"/>
              <w:right w:val="single" w:sz="6" w:space="0" w:color="000000"/>
            </w:tcBorders>
            <w:vAlign w:val="center"/>
          </w:tcPr>
          <w:p w14:paraId="632EE22D" w14:textId="77777777" w:rsidR="00667F7F" w:rsidRPr="00CF3317" w:rsidRDefault="00861CAB">
            <w:pPr>
              <w:ind w:left="57" w:right="57"/>
              <w:rPr>
                <w:rFonts w:ascii="Times New Roman" w:hAnsi="Times New Roman"/>
                <w:sz w:val="28"/>
              </w:rPr>
            </w:pPr>
            <w:r w:rsidRPr="00CF3317">
              <w:rPr>
                <w:rFonts w:ascii="Times New Roman" w:hAnsi="Times New Roman"/>
                <w:sz w:val="28"/>
              </w:rPr>
              <w:t>в т. ч.:</w:t>
            </w:r>
          </w:p>
        </w:tc>
        <w:tc>
          <w:tcPr>
            <w:tcW w:w="1843" w:type="dxa"/>
            <w:tcBorders>
              <w:top w:val="single" w:sz="6" w:space="0" w:color="000000"/>
              <w:left w:val="single" w:sz="6" w:space="0" w:color="000000"/>
              <w:bottom w:val="single" w:sz="6" w:space="0" w:color="000000"/>
              <w:right w:val="single" w:sz="6" w:space="0" w:color="000000"/>
            </w:tcBorders>
            <w:vAlign w:val="center"/>
          </w:tcPr>
          <w:p w14:paraId="18A7D15C" w14:textId="77777777" w:rsidR="00667F7F" w:rsidRPr="00CF3317" w:rsidRDefault="00667F7F">
            <w:pPr>
              <w:ind w:left="57" w:right="57"/>
              <w:jc w:val="center"/>
              <w:rPr>
                <w:rFonts w:ascii="Times New Roman" w:hAnsi="Times New Roman"/>
                <w:sz w:val="28"/>
              </w:rPr>
            </w:pPr>
          </w:p>
        </w:tc>
      </w:tr>
      <w:tr w:rsidR="00667F7F" w:rsidRPr="00CF3317" w14:paraId="5D4EF142" w14:textId="77777777">
        <w:trPr>
          <w:trHeight w:val="490"/>
        </w:trPr>
        <w:tc>
          <w:tcPr>
            <w:tcW w:w="7681" w:type="dxa"/>
            <w:tcBorders>
              <w:top w:val="single" w:sz="6" w:space="0" w:color="000000"/>
              <w:left w:val="single" w:sz="6" w:space="0" w:color="000000"/>
              <w:bottom w:val="single" w:sz="6" w:space="0" w:color="000000"/>
              <w:right w:val="single" w:sz="6" w:space="0" w:color="000000"/>
            </w:tcBorders>
            <w:vAlign w:val="center"/>
          </w:tcPr>
          <w:p w14:paraId="1448F715" w14:textId="77777777" w:rsidR="00667F7F" w:rsidRPr="00CF3317" w:rsidRDefault="00861CAB">
            <w:pPr>
              <w:ind w:left="57" w:right="57"/>
              <w:rPr>
                <w:rFonts w:ascii="Times New Roman" w:hAnsi="Times New Roman"/>
                <w:sz w:val="28"/>
              </w:rPr>
            </w:pPr>
            <w:r w:rsidRPr="00CF3317">
              <w:rPr>
                <w:rFonts w:ascii="Times New Roman" w:hAnsi="Times New Roman"/>
                <w:sz w:val="28"/>
              </w:rPr>
              <w:t>теоретическое обучение</w:t>
            </w:r>
          </w:p>
        </w:tc>
        <w:tc>
          <w:tcPr>
            <w:tcW w:w="1843" w:type="dxa"/>
            <w:tcBorders>
              <w:top w:val="single" w:sz="6" w:space="0" w:color="000000"/>
              <w:left w:val="single" w:sz="6" w:space="0" w:color="000000"/>
              <w:bottom w:val="single" w:sz="6" w:space="0" w:color="000000"/>
              <w:right w:val="single" w:sz="6" w:space="0" w:color="000000"/>
            </w:tcBorders>
            <w:vAlign w:val="center"/>
          </w:tcPr>
          <w:p w14:paraId="4E3B8AF6" w14:textId="70236D92" w:rsidR="00667F7F" w:rsidRPr="00CF3317" w:rsidRDefault="00730652">
            <w:pPr>
              <w:ind w:left="57" w:right="57"/>
              <w:jc w:val="center"/>
              <w:rPr>
                <w:rFonts w:ascii="Times New Roman" w:hAnsi="Times New Roman"/>
                <w:sz w:val="28"/>
              </w:rPr>
            </w:pPr>
            <w:r>
              <w:rPr>
                <w:rFonts w:ascii="Times New Roman" w:hAnsi="Times New Roman"/>
                <w:sz w:val="28"/>
              </w:rPr>
              <w:t>34</w:t>
            </w:r>
          </w:p>
        </w:tc>
      </w:tr>
      <w:tr w:rsidR="00667F7F" w:rsidRPr="00CF3317" w14:paraId="67C872B9" w14:textId="77777777">
        <w:trPr>
          <w:trHeight w:val="490"/>
        </w:trPr>
        <w:tc>
          <w:tcPr>
            <w:tcW w:w="7681" w:type="dxa"/>
            <w:tcBorders>
              <w:top w:val="single" w:sz="6" w:space="0" w:color="000000"/>
              <w:left w:val="single" w:sz="6" w:space="0" w:color="000000"/>
              <w:bottom w:val="single" w:sz="6" w:space="0" w:color="000000"/>
              <w:right w:val="single" w:sz="6" w:space="0" w:color="000000"/>
            </w:tcBorders>
            <w:vAlign w:val="center"/>
          </w:tcPr>
          <w:p w14:paraId="388A4E6A" w14:textId="77777777" w:rsidR="00667F7F" w:rsidRPr="00CF3317" w:rsidRDefault="00861CAB">
            <w:pPr>
              <w:ind w:left="57" w:right="57"/>
              <w:rPr>
                <w:rFonts w:ascii="Times New Roman" w:hAnsi="Times New Roman"/>
                <w:sz w:val="28"/>
              </w:rPr>
            </w:pPr>
            <w:r w:rsidRPr="00CF3317">
              <w:rPr>
                <w:rFonts w:ascii="Times New Roman" w:hAnsi="Times New Roman"/>
                <w:sz w:val="28"/>
              </w:rPr>
              <w:t>практические занятия</w:t>
            </w:r>
            <w:r w:rsidRPr="00CF3317">
              <w:rPr>
                <w:rFonts w:ascii="Times New Roman" w:hAnsi="Times New Roman"/>
                <w:i/>
                <w:sz w:val="28"/>
              </w:rPr>
              <w:t xml:space="preserve"> </w:t>
            </w:r>
          </w:p>
        </w:tc>
        <w:tc>
          <w:tcPr>
            <w:tcW w:w="1843" w:type="dxa"/>
            <w:tcBorders>
              <w:top w:val="single" w:sz="6" w:space="0" w:color="000000"/>
              <w:left w:val="single" w:sz="6" w:space="0" w:color="000000"/>
              <w:bottom w:val="single" w:sz="6" w:space="0" w:color="000000"/>
              <w:right w:val="single" w:sz="6" w:space="0" w:color="000000"/>
            </w:tcBorders>
            <w:vAlign w:val="center"/>
          </w:tcPr>
          <w:p w14:paraId="2CEEFF64" w14:textId="48A41397" w:rsidR="00667F7F" w:rsidRPr="00CF3317" w:rsidRDefault="00566DB3">
            <w:pPr>
              <w:ind w:left="57" w:right="57"/>
              <w:jc w:val="center"/>
              <w:rPr>
                <w:rFonts w:ascii="Times New Roman" w:hAnsi="Times New Roman"/>
                <w:sz w:val="28"/>
              </w:rPr>
            </w:pPr>
            <w:r w:rsidRPr="00CF3317">
              <w:rPr>
                <w:rFonts w:ascii="Times New Roman" w:hAnsi="Times New Roman"/>
                <w:sz w:val="28"/>
              </w:rPr>
              <w:t>10</w:t>
            </w:r>
            <w:r w:rsidR="00861CAB" w:rsidRPr="00CF3317">
              <w:rPr>
                <w:rFonts w:ascii="Times New Roman" w:hAnsi="Times New Roman"/>
                <w:sz w:val="28"/>
              </w:rPr>
              <w:t xml:space="preserve"> </w:t>
            </w:r>
          </w:p>
        </w:tc>
      </w:tr>
      <w:tr w:rsidR="00667F7F" w:rsidRPr="00CF3317" w14:paraId="428F4001" w14:textId="77777777">
        <w:trPr>
          <w:trHeight w:val="490"/>
        </w:trPr>
        <w:tc>
          <w:tcPr>
            <w:tcW w:w="7681" w:type="dxa"/>
            <w:tcBorders>
              <w:top w:val="single" w:sz="6" w:space="0" w:color="000000"/>
              <w:left w:val="single" w:sz="6" w:space="0" w:color="000000"/>
              <w:bottom w:val="single" w:sz="6" w:space="0" w:color="000000"/>
              <w:right w:val="single" w:sz="6" w:space="0" w:color="000000"/>
            </w:tcBorders>
            <w:vAlign w:val="center"/>
          </w:tcPr>
          <w:p w14:paraId="0FE6036B" w14:textId="77777777" w:rsidR="00667F7F" w:rsidRPr="00CF3317" w:rsidRDefault="00861CAB">
            <w:pPr>
              <w:ind w:left="57" w:right="57"/>
              <w:rPr>
                <w:rFonts w:ascii="Times New Roman" w:hAnsi="Times New Roman"/>
                <w:b/>
                <w:sz w:val="28"/>
              </w:rPr>
            </w:pPr>
            <w:r w:rsidRPr="00CF3317">
              <w:rPr>
                <w:rFonts w:ascii="Times New Roman" w:hAnsi="Times New Roman"/>
                <w:b/>
                <w:sz w:val="28"/>
              </w:rPr>
              <w:t>Профессионально ориентированное содержание (содержание прикладного модуля)</w:t>
            </w:r>
          </w:p>
        </w:tc>
        <w:tc>
          <w:tcPr>
            <w:tcW w:w="1843" w:type="dxa"/>
            <w:tcBorders>
              <w:top w:val="single" w:sz="6" w:space="0" w:color="000000"/>
              <w:left w:val="single" w:sz="6" w:space="0" w:color="000000"/>
              <w:bottom w:val="single" w:sz="6" w:space="0" w:color="000000"/>
              <w:right w:val="single" w:sz="6" w:space="0" w:color="000000"/>
            </w:tcBorders>
            <w:vAlign w:val="center"/>
          </w:tcPr>
          <w:p w14:paraId="061DDC0B" w14:textId="01B949A1" w:rsidR="00667F7F" w:rsidRPr="00CF3317" w:rsidRDefault="00730652">
            <w:pPr>
              <w:ind w:left="57" w:right="57"/>
              <w:jc w:val="center"/>
              <w:rPr>
                <w:rFonts w:ascii="Times New Roman" w:hAnsi="Times New Roman"/>
                <w:sz w:val="28"/>
              </w:rPr>
            </w:pPr>
            <w:r>
              <w:rPr>
                <w:rFonts w:ascii="Times New Roman" w:hAnsi="Times New Roman"/>
                <w:sz w:val="28"/>
              </w:rPr>
              <w:t>34</w:t>
            </w:r>
          </w:p>
        </w:tc>
      </w:tr>
      <w:tr w:rsidR="00667F7F" w:rsidRPr="00CF3317" w14:paraId="0F38402A" w14:textId="77777777">
        <w:trPr>
          <w:trHeight w:val="744"/>
        </w:trPr>
        <w:tc>
          <w:tcPr>
            <w:tcW w:w="7681" w:type="dxa"/>
            <w:tcBorders>
              <w:top w:val="single" w:sz="6" w:space="0" w:color="000000"/>
              <w:left w:val="single" w:sz="6" w:space="0" w:color="000000"/>
              <w:bottom w:val="single" w:sz="6" w:space="0" w:color="000000"/>
              <w:right w:val="single" w:sz="6" w:space="0" w:color="000000"/>
            </w:tcBorders>
            <w:vAlign w:val="center"/>
          </w:tcPr>
          <w:p w14:paraId="0C972E13" w14:textId="77777777" w:rsidR="00667F7F" w:rsidRPr="00CF3317" w:rsidRDefault="00861CAB">
            <w:pPr>
              <w:ind w:left="57" w:right="57"/>
              <w:rPr>
                <w:rFonts w:ascii="Times New Roman" w:hAnsi="Times New Roman"/>
                <w:sz w:val="28"/>
              </w:rPr>
            </w:pPr>
            <w:r w:rsidRPr="00CF3317">
              <w:rPr>
                <w:rFonts w:ascii="Times New Roman" w:hAnsi="Times New Roman"/>
                <w:sz w:val="28"/>
              </w:rPr>
              <w:t>в т. ч.:</w:t>
            </w:r>
          </w:p>
        </w:tc>
        <w:tc>
          <w:tcPr>
            <w:tcW w:w="1843" w:type="dxa"/>
            <w:tcBorders>
              <w:top w:val="single" w:sz="6" w:space="0" w:color="000000"/>
              <w:left w:val="single" w:sz="6" w:space="0" w:color="000000"/>
              <w:bottom w:val="single" w:sz="6" w:space="0" w:color="000000"/>
              <w:right w:val="single" w:sz="6" w:space="0" w:color="000000"/>
            </w:tcBorders>
            <w:vAlign w:val="center"/>
          </w:tcPr>
          <w:p w14:paraId="1ECF3BDD" w14:textId="77777777" w:rsidR="00667F7F" w:rsidRPr="00CF3317" w:rsidRDefault="00667F7F">
            <w:pPr>
              <w:ind w:left="57" w:right="57"/>
              <w:jc w:val="center"/>
              <w:rPr>
                <w:rFonts w:ascii="Times New Roman" w:hAnsi="Times New Roman"/>
                <w:sz w:val="28"/>
              </w:rPr>
            </w:pPr>
          </w:p>
        </w:tc>
      </w:tr>
      <w:tr w:rsidR="00667F7F" w:rsidRPr="00CF3317" w14:paraId="7F3555DC" w14:textId="77777777">
        <w:trPr>
          <w:trHeight w:val="490"/>
        </w:trPr>
        <w:tc>
          <w:tcPr>
            <w:tcW w:w="7681" w:type="dxa"/>
            <w:tcBorders>
              <w:top w:val="single" w:sz="6" w:space="0" w:color="000000"/>
              <w:left w:val="single" w:sz="6" w:space="0" w:color="000000"/>
              <w:bottom w:val="single" w:sz="6" w:space="0" w:color="000000"/>
              <w:right w:val="single" w:sz="6" w:space="0" w:color="000000"/>
            </w:tcBorders>
            <w:vAlign w:val="center"/>
          </w:tcPr>
          <w:p w14:paraId="7C024B8B" w14:textId="77777777" w:rsidR="00667F7F" w:rsidRPr="00CF3317" w:rsidRDefault="00861CAB">
            <w:pPr>
              <w:ind w:left="57" w:right="57"/>
              <w:rPr>
                <w:rFonts w:ascii="Times New Roman" w:hAnsi="Times New Roman"/>
                <w:sz w:val="28"/>
              </w:rPr>
            </w:pPr>
            <w:r w:rsidRPr="00CF3317">
              <w:rPr>
                <w:rFonts w:ascii="Times New Roman" w:hAnsi="Times New Roman"/>
                <w:sz w:val="28"/>
              </w:rPr>
              <w:t>практические занятия</w:t>
            </w:r>
            <w:r w:rsidRPr="00CF3317">
              <w:rPr>
                <w:rFonts w:ascii="Times New Roman" w:hAnsi="Times New Roman"/>
                <w:i/>
                <w:sz w:val="28"/>
              </w:rPr>
              <w:t xml:space="preserve"> </w:t>
            </w:r>
          </w:p>
        </w:tc>
        <w:tc>
          <w:tcPr>
            <w:tcW w:w="1843" w:type="dxa"/>
            <w:tcBorders>
              <w:top w:val="single" w:sz="6" w:space="0" w:color="000000"/>
              <w:left w:val="single" w:sz="6" w:space="0" w:color="000000"/>
              <w:bottom w:val="single" w:sz="6" w:space="0" w:color="000000"/>
              <w:right w:val="single" w:sz="6" w:space="0" w:color="000000"/>
            </w:tcBorders>
            <w:vAlign w:val="center"/>
          </w:tcPr>
          <w:p w14:paraId="7F190DDA" w14:textId="51192754" w:rsidR="00667F7F" w:rsidRPr="00CF3317" w:rsidRDefault="00730652">
            <w:pPr>
              <w:ind w:left="57" w:right="57"/>
              <w:jc w:val="center"/>
              <w:rPr>
                <w:rFonts w:ascii="Times New Roman" w:hAnsi="Times New Roman"/>
                <w:sz w:val="28"/>
              </w:rPr>
            </w:pPr>
            <w:r>
              <w:rPr>
                <w:rFonts w:ascii="Times New Roman" w:hAnsi="Times New Roman"/>
                <w:sz w:val="28"/>
              </w:rPr>
              <w:t>34</w:t>
            </w:r>
          </w:p>
        </w:tc>
      </w:tr>
      <w:tr w:rsidR="00667F7F" w:rsidRPr="00CF3317" w14:paraId="7F2E6403" w14:textId="77777777">
        <w:trPr>
          <w:trHeight w:val="331"/>
        </w:trPr>
        <w:tc>
          <w:tcPr>
            <w:tcW w:w="7681" w:type="dxa"/>
            <w:tcBorders>
              <w:top w:val="single" w:sz="6" w:space="0" w:color="000000"/>
              <w:left w:val="single" w:sz="6" w:space="0" w:color="000000"/>
              <w:bottom w:val="single" w:sz="6" w:space="0" w:color="000000"/>
              <w:right w:val="single" w:sz="6" w:space="0" w:color="000000"/>
            </w:tcBorders>
            <w:vAlign w:val="center"/>
          </w:tcPr>
          <w:p w14:paraId="3C2BC7E4" w14:textId="77777777" w:rsidR="00667F7F" w:rsidRPr="00CF3317" w:rsidRDefault="00861CAB">
            <w:pPr>
              <w:ind w:left="57" w:right="57"/>
              <w:rPr>
                <w:rFonts w:ascii="Times New Roman" w:hAnsi="Times New Roman"/>
                <w:b/>
                <w:sz w:val="28"/>
              </w:rPr>
            </w:pPr>
            <w:r w:rsidRPr="00CF3317">
              <w:rPr>
                <w:rFonts w:ascii="Times New Roman" w:hAnsi="Times New Roman"/>
                <w:b/>
                <w:sz w:val="28"/>
              </w:rPr>
              <w:t>Индивидуальный проект</w:t>
            </w:r>
            <w:r w:rsidRPr="00CF3317">
              <w:rPr>
                <w:rFonts w:ascii="Times New Roman" w:hAnsi="Times New Roman"/>
                <w:sz w:val="28"/>
              </w:rPr>
              <w:t xml:space="preserve"> </w:t>
            </w:r>
            <w:r w:rsidRPr="00CF3317">
              <w:rPr>
                <w:rFonts w:ascii="Times New Roman" w:hAnsi="Times New Roman"/>
                <w:i/>
                <w:sz w:val="28"/>
              </w:rPr>
              <w:t>(да/нет</w:t>
            </w:r>
            <w:r w:rsidRPr="00CF3317">
              <w:rPr>
                <w:rFonts w:ascii="Times New Roman" w:hAnsi="Times New Roman"/>
                <w:sz w:val="28"/>
              </w:rPr>
              <w:t>)*</w:t>
            </w:r>
          </w:p>
        </w:tc>
        <w:tc>
          <w:tcPr>
            <w:tcW w:w="1843" w:type="dxa"/>
            <w:tcBorders>
              <w:top w:val="single" w:sz="6" w:space="0" w:color="000000"/>
              <w:left w:val="single" w:sz="6" w:space="0" w:color="000000"/>
              <w:bottom w:val="single" w:sz="6" w:space="0" w:color="000000"/>
              <w:right w:val="single" w:sz="6" w:space="0" w:color="000000"/>
            </w:tcBorders>
            <w:vAlign w:val="center"/>
          </w:tcPr>
          <w:p w14:paraId="76A0501D" w14:textId="77777777" w:rsidR="00667F7F" w:rsidRPr="00CF3317" w:rsidRDefault="00861CAB">
            <w:pPr>
              <w:ind w:left="57" w:right="57"/>
              <w:jc w:val="center"/>
              <w:rPr>
                <w:rFonts w:ascii="Times New Roman" w:hAnsi="Times New Roman"/>
                <w:sz w:val="28"/>
              </w:rPr>
            </w:pPr>
            <w:r w:rsidRPr="00CF3317">
              <w:rPr>
                <w:rFonts w:ascii="Times New Roman" w:hAnsi="Times New Roman"/>
                <w:sz w:val="28"/>
              </w:rPr>
              <w:t>нет</w:t>
            </w:r>
          </w:p>
        </w:tc>
      </w:tr>
      <w:tr w:rsidR="00667F7F" w:rsidRPr="00CF3317" w14:paraId="73EB1263" w14:textId="77777777">
        <w:trPr>
          <w:trHeight w:val="331"/>
        </w:trPr>
        <w:tc>
          <w:tcPr>
            <w:tcW w:w="7681" w:type="dxa"/>
            <w:tcBorders>
              <w:top w:val="single" w:sz="6" w:space="0" w:color="000000"/>
              <w:left w:val="single" w:sz="6" w:space="0" w:color="000000"/>
              <w:bottom w:val="single" w:sz="6" w:space="0" w:color="000000"/>
              <w:right w:val="single" w:sz="6" w:space="0" w:color="000000"/>
            </w:tcBorders>
            <w:vAlign w:val="center"/>
          </w:tcPr>
          <w:p w14:paraId="31BFD47B" w14:textId="16719EDD" w:rsidR="00667F7F" w:rsidRPr="00CF3317" w:rsidRDefault="00861CAB">
            <w:pPr>
              <w:ind w:left="57" w:right="57"/>
              <w:rPr>
                <w:rFonts w:ascii="Times New Roman" w:hAnsi="Times New Roman"/>
                <w:b/>
                <w:sz w:val="28"/>
              </w:rPr>
            </w:pPr>
            <w:r w:rsidRPr="00CF3317">
              <w:rPr>
                <w:rFonts w:ascii="Times New Roman" w:hAnsi="Times New Roman"/>
                <w:b/>
                <w:sz w:val="28"/>
              </w:rPr>
              <w:t>Промежуточная аттестация (дифференцированный зачет)</w:t>
            </w:r>
            <w:r w:rsidR="00730652">
              <w:rPr>
                <w:rFonts w:ascii="Times New Roman" w:hAnsi="Times New Roman"/>
                <w:b/>
                <w:sz w:val="28"/>
              </w:rPr>
              <w:t xml:space="preserve"> 2 семестр</w:t>
            </w:r>
          </w:p>
        </w:tc>
        <w:tc>
          <w:tcPr>
            <w:tcW w:w="1843" w:type="dxa"/>
            <w:tcBorders>
              <w:top w:val="single" w:sz="6" w:space="0" w:color="000000"/>
              <w:left w:val="single" w:sz="6" w:space="0" w:color="000000"/>
              <w:bottom w:val="single" w:sz="6" w:space="0" w:color="000000"/>
              <w:right w:val="single" w:sz="6" w:space="0" w:color="000000"/>
            </w:tcBorders>
            <w:vAlign w:val="center"/>
          </w:tcPr>
          <w:p w14:paraId="2747433C" w14:textId="4D069669" w:rsidR="00667F7F" w:rsidRPr="00CF3317" w:rsidRDefault="00861CAB">
            <w:pPr>
              <w:ind w:left="57" w:right="57"/>
              <w:jc w:val="center"/>
              <w:rPr>
                <w:rFonts w:ascii="Times New Roman" w:hAnsi="Times New Roman"/>
                <w:b/>
                <w:sz w:val="28"/>
              </w:rPr>
            </w:pPr>
            <w:r w:rsidRPr="00CF3317">
              <w:rPr>
                <w:rFonts w:ascii="Times New Roman" w:hAnsi="Times New Roman"/>
                <w:b/>
                <w:sz w:val="28"/>
              </w:rPr>
              <w:t xml:space="preserve"> </w:t>
            </w:r>
          </w:p>
        </w:tc>
      </w:tr>
    </w:tbl>
    <w:p w14:paraId="1C2D45A5" w14:textId="77777777" w:rsidR="00667F7F" w:rsidRPr="00CF3317" w:rsidRDefault="00667F7F">
      <w:pPr>
        <w:tabs>
          <w:tab w:val="left" w:pos="1185"/>
        </w:tabs>
        <w:spacing w:after="0" w:line="240" w:lineRule="auto"/>
        <w:ind w:left="57" w:right="57"/>
        <w:jc w:val="both"/>
        <w:rPr>
          <w:rFonts w:ascii="Times New Roman" w:hAnsi="Times New Roman"/>
          <w:sz w:val="24"/>
        </w:rPr>
      </w:pPr>
    </w:p>
    <w:p w14:paraId="0FD59127" w14:textId="77777777" w:rsidR="00667F7F" w:rsidRPr="00CF3317" w:rsidRDefault="00667F7F">
      <w:pPr>
        <w:tabs>
          <w:tab w:val="left" w:pos="1185"/>
        </w:tabs>
        <w:spacing w:after="0" w:line="240" w:lineRule="auto"/>
        <w:ind w:left="57" w:right="57"/>
        <w:jc w:val="both"/>
        <w:rPr>
          <w:rFonts w:ascii="Times New Roman" w:hAnsi="Times New Roman"/>
          <w:sz w:val="24"/>
        </w:rPr>
      </w:pPr>
    </w:p>
    <w:p w14:paraId="0F2E4037" w14:textId="77777777" w:rsidR="00667F7F" w:rsidRPr="00CF3317" w:rsidRDefault="00667F7F">
      <w:pPr>
        <w:tabs>
          <w:tab w:val="left" w:pos="1185"/>
        </w:tabs>
        <w:spacing w:after="0" w:line="240" w:lineRule="auto"/>
        <w:ind w:left="57" w:right="57"/>
        <w:jc w:val="both"/>
        <w:rPr>
          <w:rFonts w:ascii="Times New Roman" w:hAnsi="Times New Roman"/>
          <w:sz w:val="24"/>
        </w:rPr>
      </w:pPr>
    </w:p>
    <w:p w14:paraId="7C62368C" w14:textId="77777777" w:rsidR="00667F7F" w:rsidRPr="00CF3317" w:rsidRDefault="00667F7F">
      <w:pPr>
        <w:tabs>
          <w:tab w:val="left" w:pos="1185"/>
        </w:tabs>
        <w:spacing w:after="0" w:line="240" w:lineRule="auto"/>
        <w:ind w:left="57" w:right="57"/>
        <w:jc w:val="both"/>
        <w:rPr>
          <w:rFonts w:ascii="Times New Roman" w:hAnsi="Times New Roman"/>
          <w:sz w:val="24"/>
        </w:rPr>
      </w:pPr>
    </w:p>
    <w:p w14:paraId="776FE373" w14:textId="77777777" w:rsidR="00667F7F" w:rsidRDefault="00667F7F">
      <w:pPr>
        <w:tabs>
          <w:tab w:val="left" w:pos="1185"/>
        </w:tabs>
        <w:spacing w:after="0" w:line="240" w:lineRule="auto"/>
        <w:ind w:left="57" w:right="57"/>
        <w:jc w:val="both"/>
        <w:rPr>
          <w:rFonts w:ascii="Cambria" w:hAnsi="Cambria"/>
          <w:sz w:val="24"/>
        </w:rPr>
      </w:pPr>
    </w:p>
    <w:p w14:paraId="1A75A86B" w14:textId="77777777" w:rsidR="00667F7F" w:rsidRDefault="00667F7F">
      <w:pPr>
        <w:tabs>
          <w:tab w:val="left" w:pos="1185"/>
        </w:tabs>
        <w:spacing w:after="0" w:line="240" w:lineRule="auto"/>
        <w:ind w:left="57" w:right="57"/>
        <w:jc w:val="both"/>
        <w:rPr>
          <w:rFonts w:ascii="Cambria" w:hAnsi="Cambria"/>
          <w:sz w:val="24"/>
        </w:rPr>
      </w:pPr>
    </w:p>
    <w:p w14:paraId="2ECACB3E" w14:textId="77777777" w:rsidR="00667F7F" w:rsidRDefault="00667F7F">
      <w:pPr>
        <w:sectPr w:rsidR="00667F7F">
          <w:footerReference w:type="default" r:id="rId9"/>
          <w:pgSz w:w="11906" w:h="16838"/>
          <w:pgMar w:top="1134" w:right="850" w:bottom="284" w:left="1701" w:header="708" w:footer="708" w:gutter="0"/>
          <w:cols w:space="720"/>
        </w:sectPr>
      </w:pPr>
    </w:p>
    <w:p w14:paraId="34E3D01B" w14:textId="77777777" w:rsidR="00667F7F" w:rsidRDefault="00861CAB">
      <w:pPr>
        <w:rPr>
          <w:rFonts w:ascii="Cambria" w:hAnsi="Cambria"/>
          <w:b/>
          <w:sz w:val="28"/>
        </w:rPr>
      </w:pPr>
      <w:bookmarkStart w:id="13" w:name="_heading=h.4d34og8"/>
      <w:bookmarkEnd w:id="13"/>
      <w:r>
        <w:rPr>
          <w:rFonts w:ascii="Cambria" w:hAnsi="Cambria"/>
          <w:b/>
          <w:sz w:val="28"/>
        </w:rPr>
        <w:lastRenderedPageBreak/>
        <w:t>2.2. Тематический план и содержание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0"/>
        <w:gridCol w:w="8335"/>
        <w:gridCol w:w="1304"/>
        <w:gridCol w:w="2410"/>
      </w:tblGrid>
      <w:tr w:rsidR="00667F7F" w14:paraId="26DA9326" w14:textId="77777777">
        <w:trPr>
          <w:trHeight w:val="20"/>
        </w:trPr>
        <w:tc>
          <w:tcPr>
            <w:tcW w:w="2830" w:type="dxa"/>
            <w:tcBorders>
              <w:top w:val="single" w:sz="4" w:space="0" w:color="000000"/>
              <w:left w:val="single" w:sz="4" w:space="0" w:color="000000"/>
              <w:bottom w:val="single" w:sz="4" w:space="0" w:color="000000"/>
              <w:right w:val="single" w:sz="4" w:space="0" w:color="000000"/>
            </w:tcBorders>
            <w:vAlign w:val="center"/>
          </w:tcPr>
          <w:p w14:paraId="22B379B2" w14:textId="77777777" w:rsidR="00667F7F" w:rsidRDefault="00861CAB">
            <w:pPr>
              <w:spacing w:line="240" w:lineRule="auto"/>
              <w:contextualSpacing/>
              <w:jc w:val="center"/>
              <w:rPr>
                <w:rFonts w:ascii="Cambria" w:hAnsi="Cambria"/>
                <w:b/>
                <w:sz w:val="24"/>
              </w:rPr>
            </w:pPr>
            <w:r>
              <w:rPr>
                <w:rFonts w:ascii="Cambria" w:hAnsi="Cambria"/>
                <w:b/>
                <w:sz w:val="24"/>
              </w:rPr>
              <w:t>Наименование разделов и тем</w:t>
            </w:r>
          </w:p>
        </w:tc>
        <w:tc>
          <w:tcPr>
            <w:tcW w:w="8335" w:type="dxa"/>
            <w:tcBorders>
              <w:top w:val="single" w:sz="4" w:space="0" w:color="000000"/>
              <w:left w:val="single" w:sz="4" w:space="0" w:color="000000"/>
              <w:bottom w:val="single" w:sz="4" w:space="0" w:color="000000"/>
              <w:right w:val="single" w:sz="4" w:space="0" w:color="000000"/>
            </w:tcBorders>
            <w:vAlign w:val="center"/>
          </w:tcPr>
          <w:p w14:paraId="5A506BFE" w14:textId="77777777" w:rsidR="00667F7F" w:rsidRDefault="00861CAB">
            <w:pPr>
              <w:spacing w:line="240" w:lineRule="auto"/>
              <w:contextualSpacing/>
              <w:jc w:val="center"/>
              <w:rPr>
                <w:rFonts w:ascii="Cambria" w:hAnsi="Cambria"/>
                <w:b/>
                <w:sz w:val="24"/>
              </w:rPr>
            </w:pPr>
            <w:r>
              <w:rPr>
                <w:rFonts w:ascii="Cambria" w:hAnsi="Cambria"/>
                <w:b/>
                <w:sz w:val="24"/>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1304" w:type="dxa"/>
            <w:tcBorders>
              <w:top w:val="single" w:sz="4" w:space="0" w:color="000000"/>
              <w:left w:val="single" w:sz="4" w:space="0" w:color="000000"/>
              <w:bottom w:val="single" w:sz="4" w:space="0" w:color="000000"/>
              <w:right w:val="single" w:sz="4" w:space="0" w:color="000000"/>
            </w:tcBorders>
            <w:vAlign w:val="center"/>
          </w:tcPr>
          <w:p w14:paraId="5A4BD04E" w14:textId="77777777" w:rsidR="00667F7F" w:rsidRDefault="00861CAB">
            <w:pPr>
              <w:spacing w:line="240" w:lineRule="auto"/>
              <w:contextualSpacing/>
              <w:jc w:val="center"/>
              <w:rPr>
                <w:rFonts w:ascii="Cambria" w:hAnsi="Cambria"/>
                <w:b/>
                <w:sz w:val="24"/>
              </w:rPr>
            </w:pPr>
            <w:r>
              <w:rPr>
                <w:rFonts w:ascii="Cambria" w:hAnsi="Cambria"/>
                <w:b/>
                <w:sz w:val="24"/>
              </w:rPr>
              <w:t>Объем часов</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98322CB" w14:textId="77777777" w:rsidR="00667F7F" w:rsidRDefault="00861CAB">
            <w:pPr>
              <w:spacing w:line="240" w:lineRule="auto"/>
              <w:contextualSpacing/>
              <w:jc w:val="center"/>
              <w:rPr>
                <w:rFonts w:ascii="Cambria" w:hAnsi="Cambria"/>
                <w:b/>
                <w:sz w:val="24"/>
              </w:rPr>
            </w:pPr>
            <w:r>
              <w:rPr>
                <w:rFonts w:ascii="Cambria" w:hAnsi="Cambria"/>
                <w:b/>
                <w:sz w:val="24"/>
              </w:rPr>
              <w:t>Формируемые компетенции</w:t>
            </w:r>
          </w:p>
        </w:tc>
      </w:tr>
      <w:tr w:rsidR="00667F7F" w14:paraId="7E987866" w14:textId="77777777">
        <w:trPr>
          <w:trHeight w:val="20"/>
        </w:trPr>
        <w:tc>
          <w:tcPr>
            <w:tcW w:w="2830" w:type="dxa"/>
            <w:tcBorders>
              <w:top w:val="single" w:sz="4" w:space="0" w:color="000000"/>
              <w:left w:val="single" w:sz="4" w:space="0" w:color="000000"/>
              <w:bottom w:val="single" w:sz="4" w:space="0" w:color="000000"/>
              <w:right w:val="single" w:sz="4" w:space="0" w:color="000000"/>
            </w:tcBorders>
            <w:vAlign w:val="center"/>
          </w:tcPr>
          <w:p w14:paraId="2A4BE4A2" w14:textId="77777777" w:rsidR="00667F7F" w:rsidRDefault="00861CAB">
            <w:pPr>
              <w:spacing w:line="240" w:lineRule="auto"/>
              <w:contextualSpacing/>
              <w:jc w:val="center"/>
              <w:rPr>
                <w:rFonts w:ascii="Cambria" w:hAnsi="Cambria"/>
                <w:b/>
                <w:sz w:val="24"/>
              </w:rPr>
            </w:pPr>
            <w:r>
              <w:rPr>
                <w:rFonts w:ascii="Cambria" w:hAnsi="Cambria"/>
                <w:b/>
                <w:sz w:val="24"/>
              </w:rPr>
              <w:t>1</w:t>
            </w:r>
          </w:p>
        </w:tc>
        <w:tc>
          <w:tcPr>
            <w:tcW w:w="8335" w:type="dxa"/>
            <w:tcBorders>
              <w:top w:val="single" w:sz="4" w:space="0" w:color="000000"/>
              <w:left w:val="single" w:sz="4" w:space="0" w:color="000000"/>
              <w:bottom w:val="single" w:sz="4" w:space="0" w:color="000000"/>
              <w:right w:val="single" w:sz="4" w:space="0" w:color="000000"/>
            </w:tcBorders>
            <w:vAlign w:val="center"/>
          </w:tcPr>
          <w:p w14:paraId="3C8EEDCC"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1304" w:type="dxa"/>
            <w:tcBorders>
              <w:top w:val="single" w:sz="4" w:space="0" w:color="000000"/>
              <w:left w:val="single" w:sz="4" w:space="0" w:color="000000"/>
              <w:bottom w:val="single" w:sz="4" w:space="0" w:color="000000"/>
              <w:right w:val="single" w:sz="4" w:space="0" w:color="000000"/>
            </w:tcBorders>
            <w:vAlign w:val="center"/>
          </w:tcPr>
          <w:p w14:paraId="524587DF" w14:textId="77777777" w:rsidR="00667F7F" w:rsidRDefault="00861CAB">
            <w:pPr>
              <w:spacing w:line="240" w:lineRule="auto"/>
              <w:contextualSpacing/>
              <w:jc w:val="center"/>
              <w:rPr>
                <w:rFonts w:ascii="Cambria" w:hAnsi="Cambria"/>
                <w:b/>
                <w:sz w:val="24"/>
              </w:rPr>
            </w:pPr>
            <w:r>
              <w:rPr>
                <w:rFonts w:ascii="Cambria" w:hAnsi="Cambria"/>
                <w:b/>
                <w:sz w:val="24"/>
              </w:rPr>
              <w:t>3</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07A4AE8" w14:textId="77777777" w:rsidR="00667F7F" w:rsidRDefault="00861CAB">
            <w:pPr>
              <w:spacing w:line="240" w:lineRule="auto"/>
              <w:contextualSpacing/>
              <w:jc w:val="center"/>
              <w:rPr>
                <w:rFonts w:ascii="Cambria" w:hAnsi="Cambria"/>
                <w:b/>
                <w:sz w:val="24"/>
              </w:rPr>
            </w:pPr>
            <w:r>
              <w:rPr>
                <w:rFonts w:ascii="Cambria" w:hAnsi="Cambria"/>
                <w:b/>
                <w:sz w:val="24"/>
              </w:rPr>
              <w:t>4</w:t>
            </w:r>
          </w:p>
        </w:tc>
      </w:tr>
      <w:tr w:rsidR="00667F7F" w14:paraId="25F46D8D" w14:textId="77777777">
        <w:trPr>
          <w:trHeight w:val="20"/>
        </w:trPr>
        <w:tc>
          <w:tcPr>
            <w:tcW w:w="14879"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Pr>
          <w:p w14:paraId="3A4FE441" w14:textId="77777777" w:rsidR="00667F7F" w:rsidRDefault="00861CAB">
            <w:pPr>
              <w:spacing w:line="240" w:lineRule="auto"/>
              <w:contextualSpacing/>
              <w:rPr>
                <w:rFonts w:ascii="Cambria" w:hAnsi="Cambria"/>
                <w:b/>
                <w:sz w:val="24"/>
              </w:rPr>
            </w:pPr>
            <w:r>
              <w:rPr>
                <w:rFonts w:ascii="Cambria" w:hAnsi="Cambria"/>
                <w:b/>
                <w:sz w:val="24"/>
              </w:rPr>
              <w:t>Основное содержание</w:t>
            </w:r>
          </w:p>
        </w:tc>
      </w:tr>
      <w:tr w:rsidR="00667F7F" w14:paraId="363342BC" w14:textId="77777777">
        <w:trPr>
          <w:trHeight w:val="397"/>
        </w:trPr>
        <w:tc>
          <w:tcPr>
            <w:tcW w:w="11165" w:type="dxa"/>
            <w:gridSpan w:val="2"/>
            <w:tcBorders>
              <w:top w:val="single" w:sz="4" w:space="0" w:color="000000"/>
              <w:left w:val="single" w:sz="4" w:space="0" w:color="000000"/>
              <w:bottom w:val="single" w:sz="4" w:space="0" w:color="000000"/>
              <w:right w:val="single" w:sz="4" w:space="0" w:color="000000"/>
            </w:tcBorders>
          </w:tcPr>
          <w:p w14:paraId="2D1B8F31" w14:textId="77777777" w:rsidR="00667F7F" w:rsidRDefault="00861CAB">
            <w:pPr>
              <w:spacing w:line="240" w:lineRule="auto"/>
              <w:contextualSpacing/>
              <w:rPr>
                <w:rFonts w:ascii="Cambria" w:hAnsi="Cambria"/>
                <w:i/>
                <w:sz w:val="24"/>
              </w:rPr>
            </w:pPr>
            <w:r>
              <w:rPr>
                <w:rFonts w:ascii="Cambria" w:hAnsi="Cambria"/>
                <w:b/>
                <w:sz w:val="24"/>
              </w:rPr>
              <w:t xml:space="preserve">Раздел 1. Безопасное и устойчивое развитие личности, общества, государства </w:t>
            </w:r>
          </w:p>
        </w:tc>
        <w:tc>
          <w:tcPr>
            <w:tcW w:w="1304" w:type="dxa"/>
            <w:tcBorders>
              <w:top w:val="single" w:sz="4" w:space="0" w:color="000000"/>
              <w:left w:val="single" w:sz="4" w:space="0" w:color="000000"/>
              <w:bottom w:val="single" w:sz="4" w:space="0" w:color="000000"/>
              <w:right w:val="single" w:sz="4" w:space="0" w:color="000000"/>
            </w:tcBorders>
          </w:tcPr>
          <w:p w14:paraId="155123E5" w14:textId="77777777" w:rsidR="00667F7F" w:rsidRDefault="00861CAB">
            <w:pPr>
              <w:spacing w:line="240" w:lineRule="auto"/>
              <w:contextualSpacing/>
              <w:jc w:val="center"/>
              <w:rPr>
                <w:rFonts w:ascii="Cambria" w:hAnsi="Cambria"/>
                <w:b/>
                <w:sz w:val="24"/>
              </w:rPr>
            </w:pPr>
            <w:r>
              <w:rPr>
                <w:rFonts w:ascii="Cambria" w:hAnsi="Cambria"/>
                <w:b/>
                <w:sz w:val="24"/>
              </w:rPr>
              <w:t>4</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4DABA8B" w14:textId="77777777" w:rsidR="00667F7F" w:rsidRDefault="00861CAB">
            <w:pPr>
              <w:spacing w:line="240" w:lineRule="auto"/>
              <w:contextualSpacing/>
              <w:rPr>
                <w:rFonts w:ascii="Cambria" w:hAnsi="Cambria"/>
                <w:b/>
                <w:sz w:val="24"/>
                <w:highlight w:val="cyan"/>
              </w:rPr>
            </w:pPr>
            <w:r>
              <w:rPr>
                <w:rFonts w:ascii="Cambria" w:hAnsi="Cambria"/>
                <w:b/>
                <w:sz w:val="24"/>
              </w:rPr>
              <w:t>ОК 01; ОК 03; ОК 06; ОК 07; ОК 08</w:t>
            </w:r>
          </w:p>
        </w:tc>
      </w:tr>
      <w:tr w:rsidR="00667F7F" w14:paraId="4B4A09A1" w14:textId="77777777">
        <w:trPr>
          <w:trHeight w:val="20"/>
        </w:trPr>
        <w:tc>
          <w:tcPr>
            <w:tcW w:w="2830" w:type="dxa"/>
            <w:vMerge w:val="restart"/>
            <w:tcBorders>
              <w:top w:val="single" w:sz="4" w:space="0" w:color="000000"/>
              <w:left w:val="single" w:sz="4" w:space="0" w:color="000000"/>
              <w:bottom w:val="single" w:sz="4" w:space="0" w:color="000000"/>
              <w:right w:val="single" w:sz="4" w:space="0" w:color="000000"/>
            </w:tcBorders>
          </w:tcPr>
          <w:p w14:paraId="6793F0C6" w14:textId="77777777" w:rsidR="00667F7F" w:rsidRDefault="00861CAB">
            <w:pPr>
              <w:spacing w:line="240" w:lineRule="auto"/>
              <w:contextualSpacing/>
              <w:rPr>
                <w:rFonts w:ascii="Cambria" w:hAnsi="Cambria"/>
                <w:b/>
                <w:sz w:val="24"/>
              </w:rPr>
            </w:pPr>
            <w:r>
              <w:rPr>
                <w:rFonts w:ascii="Cambria" w:hAnsi="Cambria"/>
                <w:b/>
                <w:sz w:val="24"/>
              </w:rPr>
              <w:t>Тема 1.1.</w:t>
            </w:r>
            <w:r>
              <w:rPr>
                <w:rFonts w:ascii="Cambria" w:hAnsi="Cambria"/>
                <w:sz w:val="24"/>
              </w:rPr>
              <w:t xml:space="preserve"> Государственная и общественная безопасность</w:t>
            </w:r>
          </w:p>
        </w:tc>
        <w:tc>
          <w:tcPr>
            <w:tcW w:w="8335" w:type="dxa"/>
            <w:tcBorders>
              <w:top w:val="single" w:sz="4" w:space="0" w:color="000000"/>
              <w:left w:val="single" w:sz="4" w:space="0" w:color="000000"/>
              <w:bottom w:val="single" w:sz="4" w:space="0" w:color="000000"/>
              <w:right w:val="single" w:sz="4" w:space="0" w:color="000000"/>
            </w:tcBorders>
          </w:tcPr>
          <w:p w14:paraId="3188CAE6" w14:textId="77777777" w:rsidR="00667F7F" w:rsidRDefault="00861CAB">
            <w:pPr>
              <w:spacing w:line="240" w:lineRule="auto"/>
              <w:contextualSpacing/>
              <w:rPr>
                <w:rFonts w:ascii="Cambria" w:hAnsi="Cambria"/>
                <w:i/>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67DCB3C4"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18E95AB8" w14:textId="77777777" w:rsidR="00667F7F" w:rsidRDefault="00861CAB">
            <w:pPr>
              <w:spacing w:line="240" w:lineRule="auto"/>
              <w:contextualSpacing/>
              <w:rPr>
                <w:rFonts w:ascii="Cambria" w:hAnsi="Cambria"/>
                <w:sz w:val="24"/>
                <w:highlight w:val="cyan"/>
              </w:rPr>
            </w:pPr>
            <w:r>
              <w:rPr>
                <w:rFonts w:ascii="Cambria" w:hAnsi="Cambria"/>
                <w:sz w:val="24"/>
              </w:rPr>
              <w:t>ОК 03; ОК 06; ОК 07; ОК 08</w:t>
            </w:r>
          </w:p>
        </w:tc>
      </w:tr>
      <w:tr w:rsidR="00667F7F" w14:paraId="5138502D"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72603595"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6FF49BFF" w14:textId="77777777" w:rsidR="00667F7F" w:rsidRDefault="00861CAB">
            <w:pPr>
              <w:spacing w:line="240" w:lineRule="auto"/>
              <w:contextualSpacing/>
              <w:rPr>
                <w:rFonts w:ascii="Cambria" w:hAnsi="Cambria"/>
                <w:sz w:val="24"/>
              </w:rPr>
            </w:pPr>
            <w:r>
              <w:rPr>
                <w:rFonts w:ascii="Cambria" w:hAnsi="Cambria"/>
                <w:sz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tcPr>
          <w:p w14:paraId="1611840B"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9035DF5" w14:textId="77777777" w:rsidR="00667F7F" w:rsidRDefault="00667F7F"/>
        </w:tc>
      </w:tr>
      <w:tr w:rsidR="00667F7F" w14:paraId="5DCA0B31"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7868B5D2"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64143392" w14:textId="77777777" w:rsidR="00667F7F" w:rsidRDefault="00861CAB">
            <w:pPr>
              <w:spacing w:line="240" w:lineRule="auto"/>
              <w:contextualSpacing/>
              <w:jc w:val="both"/>
              <w:rPr>
                <w:rFonts w:ascii="Cambria" w:hAnsi="Cambria"/>
                <w:sz w:val="24"/>
              </w:rPr>
            </w:pPr>
            <w:r>
              <w:rPr>
                <w:rFonts w:ascii="Cambria" w:hAnsi="Cambria"/>
                <w:sz w:val="24"/>
              </w:rPr>
              <w:t>Российская Федерация в современном мире. Правовая основа обеспечения национальной безопасности. Принципы обеспечения национальной безопасности. Реализация национальных приоритетов как условие обеспечения национальной безопасности и устойчивого развития Российской Федерации. Взаимодействие личности, государства и общества в реализации национальных приоритетов. Государственные службы обеспечения безопасности, их роль и сфера ответственности, порядок взаимодействия с ними. Общественные институты и их место в системе обеспечения безопасности жизни и здоровья населения</w:t>
            </w:r>
          </w:p>
        </w:tc>
        <w:tc>
          <w:tcPr>
            <w:tcW w:w="1304" w:type="dxa"/>
            <w:tcBorders>
              <w:top w:val="single" w:sz="4" w:space="0" w:color="000000"/>
              <w:left w:val="single" w:sz="4" w:space="0" w:color="000000"/>
              <w:bottom w:val="single" w:sz="4" w:space="0" w:color="000000"/>
              <w:right w:val="single" w:sz="4" w:space="0" w:color="000000"/>
            </w:tcBorders>
          </w:tcPr>
          <w:p w14:paraId="760B52A9" w14:textId="77777777" w:rsidR="00667F7F" w:rsidRDefault="00667F7F">
            <w:pPr>
              <w:spacing w:line="240" w:lineRule="auto"/>
              <w:contextualSpacing/>
              <w:jc w:val="center"/>
              <w:rPr>
                <w:rFonts w:ascii="Cambria" w:hAnsi="Cambria"/>
                <w:b/>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B6F0971" w14:textId="77777777" w:rsidR="00667F7F" w:rsidRDefault="00667F7F"/>
        </w:tc>
      </w:tr>
      <w:tr w:rsidR="00667F7F" w14:paraId="3A34D874" w14:textId="77777777">
        <w:trPr>
          <w:trHeight w:val="270"/>
        </w:trPr>
        <w:tc>
          <w:tcPr>
            <w:tcW w:w="2830" w:type="dxa"/>
            <w:vMerge w:val="restart"/>
            <w:tcBorders>
              <w:top w:val="single" w:sz="4" w:space="0" w:color="000000"/>
              <w:left w:val="single" w:sz="4" w:space="0" w:color="000000"/>
              <w:bottom w:val="single" w:sz="4" w:space="0" w:color="000000"/>
              <w:right w:val="single" w:sz="4" w:space="0" w:color="000000"/>
            </w:tcBorders>
          </w:tcPr>
          <w:p w14:paraId="2B1C3A28" w14:textId="77777777" w:rsidR="00667F7F" w:rsidRDefault="00861CAB">
            <w:pPr>
              <w:spacing w:line="240" w:lineRule="auto"/>
              <w:contextualSpacing/>
              <w:rPr>
                <w:rFonts w:ascii="Cambria" w:hAnsi="Cambria"/>
                <w:sz w:val="24"/>
              </w:rPr>
            </w:pPr>
            <w:r>
              <w:rPr>
                <w:rFonts w:ascii="Cambria" w:hAnsi="Cambria"/>
                <w:b/>
                <w:sz w:val="24"/>
              </w:rPr>
              <w:t>Тема 1.2.</w:t>
            </w:r>
            <w:r>
              <w:rPr>
                <w:rFonts w:ascii="Cambria" w:hAnsi="Cambria"/>
                <w:sz w:val="24"/>
              </w:rPr>
              <w:t xml:space="preserve"> Роль личности, общества и государства в предупреждении и ликвидации чрезвычайных ситуаций</w:t>
            </w:r>
          </w:p>
        </w:tc>
        <w:tc>
          <w:tcPr>
            <w:tcW w:w="8335" w:type="dxa"/>
            <w:tcBorders>
              <w:top w:val="single" w:sz="4" w:space="0" w:color="000000"/>
              <w:left w:val="single" w:sz="4" w:space="0" w:color="000000"/>
              <w:bottom w:val="single" w:sz="4" w:space="0" w:color="000000"/>
              <w:right w:val="single" w:sz="4" w:space="0" w:color="000000"/>
            </w:tcBorders>
          </w:tcPr>
          <w:p w14:paraId="74EFE4D3" w14:textId="77777777" w:rsidR="00667F7F" w:rsidRDefault="00861CAB">
            <w:pPr>
              <w:spacing w:line="240" w:lineRule="auto"/>
              <w:contextualSpacing/>
              <w:jc w:val="both"/>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322A59C1"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1DC2188F" w14:textId="77777777" w:rsidR="00667F7F" w:rsidRDefault="00861CAB">
            <w:pPr>
              <w:spacing w:line="240" w:lineRule="auto"/>
              <w:contextualSpacing/>
              <w:rPr>
                <w:rFonts w:ascii="Cambria" w:hAnsi="Cambria"/>
                <w:sz w:val="24"/>
              </w:rPr>
            </w:pPr>
            <w:r>
              <w:rPr>
                <w:rFonts w:ascii="Cambria" w:hAnsi="Cambria"/>
                <w:sz w:val="24"/>
              </w:rPr>
              <w:t>ОК 01; ОК 03; ОК 06</w:t>
            </w:r>
          </w:p>
        </w:tc>
      </w:tr>
      <w:tr w:rsidR="00667F7F" w14:paraId="57D9E521"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18609DF4"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4D985BE0" w14:textId="77777777" w:rsidR="00667F7F" w:rsidRDefault="00861CAB">
            <w:pPr>
              <w:spacing w:line="240" w:lineRule="auto"/>
              <w:contextualSpacing/>
              <w:jc w:val="both"/>
              <w:rPr>
                <w:rFonts w:ascii="Cambria" w:hAnsi="Cambria"/>
                <w:i/>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tcPr>
          <w:p w14:paraId="69099017"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EE9BBE4" w14:textId="77777777" w:rsidR="00667F7F" w:rsidRDefault="00667F7F"/>
        </w:tc>
      </w:tr>
      <w:tr w:rsidR="00667F7F" w14:paraId="6CCF6A76" w14:textId="77777777">
        <w:trPr>
          <w:trHeight w:val="1470"/>
        </w:trPr>
        <w:tc>
          <w:tcPr>
            <w:tcW w:w="2830" w:type="dxa"/>
            <w:vMerge/>
            <w:tcBorders>
              <w:top w:val="single" w:sz="4" w:space="0" w:color="000000"/>
              <w:left w:val="single" w:sz="4" w:space="0" w:color="000000"/>
              <w:bottom w:val="single" w:sz="4" w:space="0" w:color="000000"/>
              <w:right w:val="single" w:sz="4" w:space="0" w:color="000000"/>
            </w:tcBorders>
          </w:tcPr>
          <w:p w14:paraId="5D3811E1"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4B12DE59" w14:textId="77777777" w:rsidR="00667F7F" w:rsidRDefault="00861CAB">
            <w:pPr>
              <w:spacing w:line="240" w:lineRule="auto"/>
              <w:jc w:val="both"/>
              <w:rPr>
                <w:rFonts w:ascii="Cambria" w:hAnsi="Cambria"/>
                <w:sz w:val="24"/>
              </w:rPr>
            </w:pPr>
            <w:r>
              <w:rPr>
                <w:rFonts w:ascii="Cambria" w:hAnsi="Cambria"/>
                <w:sz w:val="24"/>
              </w:rPr>
              <w:t>Единая государственная система предупреждения и ликвидации чрезвычайных ситуаций (РСЧС), структура, режимы функционирования. Территориальный и функциональный принцип организации РСЧС. Её задачи и примеры их решения. Права и обязанности граждан в области защиты от чрезвычайных ситуаций. Задачи гражданской обороны. Права и обязанности граждан Российской Федерации в области гражданской обороны</w:t>
            </w:r>
          </w:p>
        </w:tc>
        <w:tc>
          <w:tcPr>
            <w:tcW w:w="1304" w:type="dxa"/>
            <w:tcBorders>
              <w:top w:val="single" w:sz="4" w:space="0" w:color="000000"/>
              <w:left w:val="single" w:sz="4" w:space="0" w:color="000000"/>
              <w:bottom w:val="single" w:sz="4" w:space="0" w:color="000000"/>
              <w:right w:val="single" w:sz="4" w:space="0" w:color="000000"/>
            </w:tcBorders>
            <w:vAlign w:val="center"/>
          </w:tcPr>
          <w:p w14:paraId="2DE8CE9B"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74AD4B8" w14:textId="77777777" w:rsidR="00667F7F" w:rsidRDefault="00667F7F"/>
        </w:tc>
      </w:tr>
      <w:tr w:rsidR="00667F7F" w14:paraId="09892CB5" w14:textId="77777777">
        <w:trPr>
          <w:trHeight w:val="323"/>
        </w:trPr>
        <w:tc>
          <w:tcPr>
            <w:tcW w:w="11165" w:type="dxa"/>
            <w:gridSpan w:val="2"/>
            <w:tcBorders>
              <w:top w:val="single" w:sz="4" w:space="0" w:color="000000"/>
              <w:left w:val="single" w:sz="4" w:space="0" w:color="000000"/>
              <w:bottom w:val="single" w:sz="4" w:space="0" w:color="000000"/>
              <w:right w:val="single" w:sz="4" w:space="0" w:color="000000"/>
            </w:tcBorders>
          </w:tcPr>
          <w:p w14:paraId="6C3425FA" w14:textId="77777777" w:rsidR="00667F7F" w:rsidRDefault="00861CAB">
            <w:pPr>
              <w:rPr>
                <w:rFonts w:ascii="Cambria" w:hAnsi="Cambria"/>
                <w:sz w:val="24"/>
              </w:rPr>
            </w:pPr>
            <w:r>
              <w:rPr>
                <w:rFonts w:ascii="Cambria" w:hAnsi="Cambria"/>
                <w:b/>
                <w:sz w:val="24"/>
              </w:rPr>
              <w:t>Раздел 2. Культура безопасности жизнедеятельности в современном обществе</w:t>
            </w:r>
          </w:p>
        </w:tc>
        <w:tc>
          <w:tcPr>
            <w:tcW w:w="1304" w:type="dxa"/>
            <w:tcBorders>
              <w:top w:val="single" w:sz="4" w:space="0" w:color="000000"/>
              <w:left w:val="single" w:sz="4" w:space="0" w:color="000000"/>
              <w:bottom w:val="single" w:sz="4" w:space="0" w:color="000000"/>
              <w:right w:val="single" w:sz="4" w:space="0" w:color="000000"/>
            </w:tcBorders>
            <w:vAlign w:val="center"/>
          </w:tcPr>
          <w:p w14:paraId="27A1E46E"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8C50623" w14:textId="77777777" w:rsidR="00667F7F" w:rsidRDefault="00861CAB">
            <w:pPr>
              <w:spacing w:line="240" w:lineRule="auto"/>
              <w:contextualSpacing/>
              <w:rPr>
                <w:rFonts w:ascii="Cambria" w:hAnsi="Cambria"/>
                <w:b/>
                <w:sz w:val="24"/>
              </w:rPr>
            </w:pPr>
            <w:r>
              <w:rPr>
                <w:rFonts w:ascii="Cambria" w:hAnsi="Cambria"/>
                <w:b/>
                <w:sz w:val="24"/>
              </w:rPr>
              <w:t>ОК 03; ОК 04; ОК 06; ОК 07</w:t>
            </w:r>
          </w:p>
        </w:tc>
      </w:tr>
      <w:tr w:rsidR="00667F7F" w14:paraId="71F9439D" w14:textId="77777777">
        <w:trPr>
          <w:trHeight w:val="379"/>
        </w:trPr>
        <w:tc>
          <w:tcPr>
            <w:tcW w:w="2830" w:type="dxa"/>
            <w:vMerge w:val="restart"/>
            <w:tcBorders>
              <w:top w:val="single" w:sz="4" w:space="0" w:color="000000"/>
              <w:left w:val="single" w:sz="4" w:space="0" w:color="000000"/>
              <w:bottom w:val="single" w:sz="4" w:space="0" w:color="000000"/>
              <w:right w:val="single" w:sz="4" w:space="0" w:color="000000"/>
            </w:tcBorders>
          </w:tcPr>
          <w:p w14:paraId="6E84D3DF" w14:textId="77777777" w:rsidR="00667F7F" w:rsidRDefault="00861CAB">
            <w:pPr>
              <w:spacing w:line="240" w:lineRule="auto"/>
              <w:contextualSpacing/>
              <w:rPr>
                <w:rFonts w:ascii="Cambria" w:hAnsi="Cambria"/>
                <w:sz w:val="24"/>
              </w:rPr>
            </w:pPr>
            <w:r>
              <w:rPr>
                <w:rFonts w:ascii="Cambria" w:hAnsi="Cambria"/>
                <w:sz w:val="24"/>
              </w:rPr>
              <w:t>Тема 2.1. Современные представления о культуре безопасности</w:t>
            </w:r>
          </w:p>
        </w:tc>
        <w:tc>
          <w:tcPr>
            <w:tcW w:w="8335" w:type="dxa"/>
            <w:tcBorders>
              <w:top w:val="single" w:sz="4" w:space="0" w:color="000000"/>
              <w:left w:val="single" w:sz="4" w:space="0" w:color="000000"/>
              <w:bottom w:val="single" w:sz="4" w:space="0" w:color="000000"/>
              <w:right w:val="single" w:sz="4" w:space="0" w:color="000000"/>
            </w:tcBorders>
          </w:tcPr>
          <w:p w14:paraId="78C11416" w14:textId="77777777" w:rsidR="00667F7F" w:rsidRDefault="00861CAB">
            <w:pPr>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222C766C"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1EC7CC67" w14:textId="77777777" w:rsidR="00667F7F" w:rsidRDefault="00861CAB">
            <w:pPr>
              <w:spacing w:line="240" w:lineRule="auto"/>
              <w:contextualSpacing/>
              <w:rPr>
                <w:rFonts w:ascii="Cambria" w:hAnsi="Cambria"/>
                <w:i/>
                <w:sz w:val="24"/>
              </w:rPr>
            </w:pPr>
            <w:r>
              <w:rPr>
                <w:rFonts w:ascii="Cambria" w:hAnsi="Cambria"/>
                <w:sz w:val="24"/>
              </w:rPr>
              <w:t>ОК 03; ОК 04; ОК 06; ОК 07</w:t>
            </w:r>
          </w:p>
        </w:tc>
      </w:tr>
      <w:tr w:rsidR="00667F7F" w14:paraId="27DA9A9E"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02A3C0B8"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5F250EDC" w14:textId="77777777" w:rsidR="00667F7F" w:rsidRDefault="00861CAB">
            <w:pPr>
              <w:spacing w:line="240" w:lineRule="auto"/>
              <w:contextualSpacing/>
              <w:rPr>
                <w:rFonts w:ascii="Cambria" w:hAnsi="Cambria"/>
                <w:sz w:val="24"/>
              </w:rPr>
            </w:pPr>
            <w:r>
              <w:rPr>
                <w:rFonts w:ascii="Cambria" w:hAnsi="Cambria"/>
                <w:sz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tcPr>
          <w:p w14:paraId="2BB7FAB9" w14:textId="77777777" w:rsidR="00667F7F" w:rsidRDefault="00667F7F">
            <w:pPr>
              <w:spacing w:line="240" w:lineRule="auto"/>
              <w:contextualSpacing/>
              <w:jc w:val="center"/>
              <w:rPr>
                <w:rFonts w:ascii="Cambria" w:hAnsi="Cambria"/>
                <w:b/>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C1A4BCB" w14:textId="77777777" w:rsidR="00667F7F" w:rsidRDefault="00667F7F"/>
        </w:tc>
      </w:tr>
      <w:tr w:rsidR="00667F7F" w14:paraId="3C363BF5"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086A5A25"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73110080" w14:textId="77777777" w:rsidR="00667F7F" w:rsidRDefault="00861CAB">
            <w:pPr>
              <w:spacing w:line="240" w:lineRule="auto"/>
              <w:contextualSpacing/>
              <w:jc w:val="both"/>
              <w:rPr>
                <w:rFonts w:ascii="Cambria" w:hAnsi="Cambria"/>
                <w:sz w:val="24"/>
              </w:rPr>
            </w:pPr>
            <w:r>
              <w:rPr>
                <w:rFonts w:ascii="Cambria" w:hAnsi="Cambria"/>
                <w:sz w:val="24"/>
              </w:rPr>
              <w:t>Понятие «культура безопасности», его значение в жизни человека, общества и государства. Соотношение понятий «опасность», «безопасность», «риск» (угроза). Соотношение понятий «опасная ситуация», «чрезвычайная ситуация». Представление об уровнях взаимодействия человека и окружающей среды. Понятие «виктимность», «</w:t>
            </w:r>
            <w:proofErr w:type="spellStart"/>
            <w:r>
              <w:rPr>
                <w:rFonts w:ascii="Cambria" w:hAnsi="Cambria"/>
                <w:sz w:val="24"/>
              </w:rPr>
              <w:t>виктимное</w:t>
            </w:r>
            <w:proofErr w:type="spellEnd"/>
            <w:r>
              <w:rPr>
                <w:rFonts w:ascii="Cambria" w:hAnsi="Cambria"/>
                <w:sz w:val="24"/>
              </w:rPr>
              <w:t xml:space="preserve"> поведение», «безопасное поведение».</w:t>
            </w:r>
          </w:p>
          <w:p w14:paraId="6E4D1E24" w14:textId="77777777" w:rsidR="00667F7F" w:rsidRDefault="00861CAB">
            <w:pPr>
              <w:spacing w:line="240" w:lineRule="auto"/>
              <w:contextualSpacing/>
              <w:jc w:val="both"/>
              <w:rPr>
                <w:rFonts w:ascii="Cambria" w:hAnsi="Cambria"/>
                <w:sz w:val="24"/>
              </w:rPr>
            </w:pPr>
            <w:r>
              <w:rPr>
                <w:rFonts w:ascii="Cambria" w:hAnsi="Cambria"/>
                <w:sz w:val="24"/>
              </w:rPr>
              <w:t>Общие принципы (правила) безопасного поведения. Индивидуальный, групповой, общественно-государственный уровень решения задачи обеспечения безопасности. Влияние действий и поступков человека на его безопасность и благополучие. Действия, позволяющие предвидеть опасность. Действия, позволяющие избежать опасности. Действия в опасной и чрезвычайной ситуации.</w:t>
            </w:r>
          </w:p>
        </w:tc>
        <w:tc>
          <w:tcPr>
            <w:tcW w:w="1304" w:type="dxa"/>
            <w:tcBorders>
              <w:top w:val="single" w:sz="4" w:space="0" w:color="000000"/>
              <w:left w:val="single" w:sz="4" w:space="0" w:color="000000"/>
              <w:bottom w:val="single" w:sz="4" w:space="0" w:color="000000"/>
              <w:right w:val="single" w:sz="4" w:space="0" w:color="000000"/>
            </w:tcBorders>
          </w:tcPr>
          <w:p w14:paraId="1F8A3DCC"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571722F" w14:textId="77777777" w:rsidR="00667F7F" w:rsidRDefault="00667F7F"/>
        </w:tc>
      </w:tr>
      <w:tr w:rsidR="00667F7F" w14:paraId="57B60961" w14:textId="77777777">
        <w:trPr>
          <w:trHeight w:val="420"/>
        </w:trPr>
        <w:tc>
          <w:tcPr>
            <w:tcW w:w="11165" w:type="dxa"/>
            <w:gridSpan w:val="2"/>
            <w:tcBorders>
              <w:top w:val="single" w:sz="4" w:space="0" w:color="000000"/>
              <w:left w:val="single" w:sz="4" w:space="0" w:color="000000"/>
              <w:bottom w:val="single" w:sz="4" w:space="0" w:color="000000"/>
              <w:right w:val="single" w:sz="4" w:space="0" w:color="000000"/>
            </w:tcBorders>
          </w:tcPr>
          <w:p w14:paraId="07A6F967" w14:textId="77777777" w:rsidR="00667F7F" w:rsidRDefault="00861CAB">
            <w:pPr>
              <w:spacing w:line="240" w:lineRule="auto"/>
              <w:contextualSpacing/>
              <w:jc w:val="both"/>
              <w:rPr>
                <w:rFonts w:ascii="Cambria" w:hAnsi="Cambria"/>
                <w:b/>
                <w:i/>
                <w:sz w:val="24"/>
              </w:rPr>
            </w:pPr>
            <w:r>
              <w:rPr>
                <w:rFonts w:ascii="Cambria" w:hAnsi="Cambria"/>
                <w:b/>
                <w:sz w:val="24"/>
              </w:rPr>
              <w:t>Раздел 3. Безопасность в быту</w:t>
            </w:r>
          </w:p>
        </w:tc>
        <w:tc>
          <w:tcPr>
            <w:tcW w:w="1304" w:type="dxa"/>
            <w:tcBorders>
              <w:top w:val="single" w:sz="4" w:space="0" w:color="000000"/>
              <w:left w:val="single" w:sz="4" w:space="0" w:color="000000"/>
              <w:bottom w:val="single" w:sz="4" w:space="0" w:color="000000"/>
              <w:right w:val="single" w:sz="4" w:space="0" w:color="000000"/>
            </w:tcBorders>
          </w:tcPr>
          <w:p w14:paraId="2BBA9E44" w14:textId="77777777" w:rsidR="00667F7F" w:rsidRDefault="00861CAB">
            <w:pPr>
              <w:spacing w:line="240" w:lineRule="auto"/>
              <w:contextualSpacing/>
              <w:jc w:val="center"/>
              <w:rPr>
                <w:rFonts w:ascii="Cambria" w:hAnsi="Cambria"/>
                <w:b/>
                <w:sz w:val="24"/>
              </w:rPr>
            </w:pPr>
            <w:r>
              <w:rPr>
                <w:rFonts w:ascii="Cambria" w:hAnsi="Cambria"/>
                <w:b/>
                <w:sz w:val="24"/>
              </w:rPr>
              <w:t>6</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15652DF" w14:textId="77777777" w:rsidR="00667F7F" w:rsidRDefault="00861CAB">
            <w:pPr>
              <w:spacing w:line="240" w:lineRule="auto"/>
              <w:contextualSpacing/>
              <w:rPr>
                <w:rFonts w:ascii="Cambria" w:hAnsi="Cambria"/>
                <w:b/>
                <w:sz w:val="24"/>
                <w:highlight w:val="cyan"/>
              </w:rPr>
            </w:pPr>
            <w:r>
              <w:rPr>
                <w:rFonts w:ascii="Cambria" w:hAnsi="Cambria"/>
                <w:b/>
                <w:sz w:val="24"/>
              </w:rPr>
              <w:t>ОК 01; ОК 04; ОК 06; ОК 07</w:t>
            </w:r>
          </w:p>
        </w:tc>
      </w:tr>
      <w:tr w:rsidR="00667F7F" w14:paraId="10D2C41F" w14:textId="77777777">
        <w:trPr>
          <w:trHeight w:val="298"/>
        </w:trPr>
        <w:tc>
          <w:tcPr>
            <w:tcW w:w="2830" w:type="dxa"/>
            <w:vMerge w:val="restart"/>
            <w:tcBorders>
              <w:top w:val="single" w:sz="4" w:space="0" w:color="000000"/>
              <w:left w:val="single" w:sz="4" w:space="0" w:color="000000"/>
              <w:bottom w:val="single" w:sz="4" w:space="0" w:color="000000"/>
              <w:right w:val="single" w:sz="4" w:space="0" w:color="000000"/>
            </w:tcBorders>
          </w:tcPr>
          <w:p w14:paraId="7D92BC4E" w14:textId="77777777" w:rsidR="00667F7F" w:rsidRDefault="00861CAB">
            <w:pPr>
              <w:spacing w:line="240" w:lineRule="auto"/>
              <w:contextualSpacing/>
              <w:rPr>
                <w:rFonts w:ascii="Cambria" w:hAnsi="Cambria"/>
                <w:sz w:val="24"/>
              </w:rPr>
            </w:pPr>
            <w:r>
              <w:rPr>
                <w:rFonts w:ascii="Cambria" w:hAnsi="Cambria"/>
                <w:sz w:val="24"/>
              </w:rPr>
              <w:t>Тема 3.1. Источники опасности в быту. Профилактика и первая помощь при отравлениях и травмах</w:t>
            </w:r>
          </w:p>
        </w:tc>
        <w:tc>
          <w:tcPr>
            <w:tcW w:w="8335" w:type="dxa"/>
            <w:tcBorders>
              <w:top w:val="single" w:sz="4" w:space="0" w:color="000000"/>
              <w:left w:val="single" w:sz="4" w:space="0" w:color="000000"/>
              <w:bottom w:val="single" w:sz="4" w:space="0" w:color="000000"/>
              <w:right w:val="single" w:sz="4" w:space="0" w:color="000000"/>
            </w:tcBorders>
          </w:tcPr>
          <w:p w14:paraId="014EF606" w14:textId="77777777" w:rsidR="00667F7F" w:rsidRDefault="00861CAB">
            <w:pPr>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4D40F70E"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052BABD" w14:textId="77777777" w:rsidR="00667F7F" w:rsidRDefault="00861CAB">
            <w:pPr>
              <w:spacing w:line="240" w:lineRule="auto"/>
              <w:contextualSpacing/>
              <w:rPr>
                <w:rFonts w:ascii="Cambria" w:hAnsi="Cambria"/>
                <w:sz w:val="24"/>
              </w:rPr>
            </w:pPr>
            <w:r>
              <w:rPr>
                <w:rFonts w:ascii="Cambria" w:hAnsi="Cambria"/>
                <w:sz w:val="24"/>
              </w:rPr>
              <w:t>ОК 06; ОК 07</w:t>
            </w:r>
          </w:p>
        </w:tc>
      </w:tr>
      <w:tr w:rsidR="00667F7F" w14:paraId="670B2799"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00BA9C7A"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1211A52D" w14:textId="77777777" w:rsidR="00667F7F" w:rsidRDefault="00861CAB">
            <w:pPr>
              <w:spacing w:line="240" w:lineRule="auto"/>
              <w:contextualSpacing/>
              <w:rPr>
                <w:rFonts w:ascii="Cambria" w:hAnsi="Cambria"/>
                <w:sz w:val="24"/>
              </w:rPr>
            </w:pPr>
            <w:r>
              <w:rPr>
                <w:rFonts w:ascii="Cambria" w:hAnsi="Cambria"/>
                <w:sz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tcPr>
          <w:p w14:paraId="49FA734F"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8267960" w14:textId="77777777" w:rsidR="00667F7F" w:rsidRDefault="00667F7F"/>
        </w:tc>
      </w:tr>
      <w:tr w:rsidR="00667F7F" w14:paraId="0EB0170E" w14:textId="77777777">
        <w:trPr>
          <w:trHeight w:val="1927"/>
        </w:trPr>
        <w:tc>
          <w:tcPr>
            <w:tcW w:w="2830" w:type="dxa"/>
            <w:vMerge/>
            <w:tcBorders>
              <w:top w:val="single" w:sz="4" w:space="0" w:color="000000"/>
              <w:left w:val="single" w:sz="4" w:space="0" w:color="000000"/>
              <w:bottom w:val="single" w:sz="4" w:space="0" w:color="000000"/>
              <w:right w:val="single" w:sz="4" w:space="0" w:color="000000"/>
            </w:tcBorders>
          </w:tcPr>
          <w:p w14:paraId="31FAFC9D"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04B9D952" w14:textId="77777777" w:rsidR="00667F7F" w:rsidRDefault="00861CAB">
            <w:pPr>
              <w:jc w:val="both"/>
              <w:rPr>
                <w:rFonts w:ascii="Cambria" w:hAnsi="Cambria"/>
                <w:sz w:val="24"/>
              </w:rPr>
            </w:pPr>
            <w:r>
              <w:rPr>
                <w:rFonts w:ascii="Cambria" w:hAnsi="Cambria"/>
                <w:sz w:val="24"/>
              </w:rPr>
              <w:t xml:space="preserve">Источники опасности в быту, их классификация. Общие правила безопасного поведения. Причины и профилактика бытовых отравлений. Первая помощь, порядок действий в экстренных случаях в ситуациях бытового отравления. Предупреждение бытовых травм. 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 </w:t>
            </w:r>
          </w:p>
        </w:tc>
        <w:tc>
          <w:tcPr>
            <w:tcW w:w="1304" w:type="dxa"/>
            <w:tcBorders>
              <w:top w:val="single" w:sz="4" w:space="0" w:color="000000"/>
              <w:left w:val="single" w:sz="4" w:space="0" w:color="000000"/>
              <w:bottom w:val="single" w:sz="4" w:space="0" w:color="000000"/>
              <w:right w:val="single" w:sz="4" w:space="0" w:color="000000"/>
            </w:tcBorders>
            <w:vAlign w:val="center"/>
          </w:tcPr>
          <w:p w14:paraId="68D2E0CC"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D06F348" w14:textId="77777777" w:rsidR="00667F7F" w:rsidRDefault="00667F7F"/>
        </w:tc>
      </w:tr>
      <w:tr w:rsidR="00667F7F" w14:paraId="70A04B6F" w14:textId="77777777">
        <w:trPr>
          <w:trHeight w:val="417"/>
        </w:trPr>
        <w:tc>
          <w:tcPr>
            <w:tcW w:w="2830" w:type="dxa"/>
            <w:vMerge w:val="restart"/>
            <w:tcBorders>
              <w:top w:val="single" w:sz="4" w:space="0" w:color="000000"/>
              <w:left w:val="single" w:sz="4" w:space="0" w:color="000000"/>
              <w:bottom w:val="single" w:sz="4" w:space="0" w:color="000000"/>
              <w:right w:val="single" w:sz="4" w:space="0" w:color="000000"/>
            </w:tcBorders>
          </w:tcPr>
          <w:p w14:paraId="14713E58" w14:textId="77777777" w:rsidR="00667F7F" w:rsidRDefault="00861CAB">
            <w:pPr>
              <w:spacing w:line="240" w:lineRule="auto"/>
              <w:contextualSpacing/>
              <w:rPr>
                <w:rFonts w:ascii="Cambria" w:hAnsi="Cambria"/>
                <w:sz w:val="24"/>
              </w:rPr>
            </w:pPr>
            <w:r>
              <w:rPr>
                <w:rFonts w:ascii="Cambria" w:hAnsi="Cambria"/>
                <w:sz w:val="24"/>
              </w:rPr>
              <w:t>Тема 3.2. Пожарная безопасность в быту</w:t>
            </w:r>
          </w:p>
        </w:tc>
        <w:tc>
          <w:tcPr>
            <w:tcW w:w="8335" w:type="dxa"/>
            <w:tcBorders>
              <w:top w:val="single" w:sz="4" w:space="0" w:color="000000"/>
              <w:left w:val="single" w:sz="4" w:space="0" w:color="000000"/>
              <w:bottom w:val="single" w:sz="4" w:space="0" w:color="000000"/>
              <w:right w:val="single" w:sz="4" w:space="0" w:color="000000"/>
            </w:tcBorders>
          </w:tcPr>
          <w:p w14:paraId="577169AB" w14:textId="77777777" w:rsidR="00667F7F" w:rsidRDefault="00861CAB">
            <w:pPr>
              <w:spacing w:line="240" w:lineRule="auto"/>
              <w:contextualSpacing/>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tcPr>
          <w:p w14:paraId="34EFABB3"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699ABF0D" w14:textId="77777777" w:rsidR="00667F7F" w:rsidRDefault="00861CAB">
            <w:pPr>
              <w:spacing w:line="240" w:lineRule="auto"/>
              <w:contextualSpacing/>
              <w:rPr>
                <w:rFonts w:ascii="Cambria" w:hAnsi="Cambria"/>
                <w:sz w:val="24"/>
              </w:rPr>
            </w:pPr>
            <w:r>
              <w:rPr>
                <w:rFonts w:ascii="Cambria" w:hAnsi="Cambria"/>
                <w:sz w:val="24"/>
              </w:rPr>
              <w:t>ОК 07</w:t>
            </w:r>
          </w:p>
        </w:tc>
      </w:tr>
      <w:tr w:rsidR="00667F7F" w14:paraId="63A796FE"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507AC8E0"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1179146B" w14:textId="77777777" w:rsidR="00667F7F" w:rsidRDefault="00861CAB">
            <w:pPr>
              <w:spacing w:line="240" w:lineRule="auto"/>
              <w:contextualSpacing/>
              <w:rPr>
                <w:rFonts w:ascii="Cambria" w:hAnsi="Cambria"/>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6D10F495"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E83DC4F" w14:textId="77777777" w:rsidR="00667F7F" w:rsidRDefault="00667F7F"/>
        </w:tc>
      </w:tr>
      <w:tr w:rsidR="00667F7F" w14:paraId="38BFA16E"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2F587560"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6F9BBB50" w14:textId="77777777" w:rsidR="00667F7F" w:rsidRDefault="00861CAB">
            <w:pPr>
              <w:jc w:val="both"/>
              <w:rPr>
                <w:rFonts w:ascii="Cambria" w:hAnsi="Cambria"/>
                <w:sz w:val="24"/>
              </w:rPr>
            </w:pPr>
            <w:r>
              <w:rPr>
                <w:rFonts w:ascii="Cambria" w:hAnsi="Cambria"/>
                <w:sz w:val="24"/>
              </w:rPr>
              <w:t xml:space="preserve">Основные правила пожарной безопасности в быту. Термические и химические ожоги. Основные правила безопасного поведения при обращении и газовыми и электрическими приборами. Последствия </w:t>
            </w:r>
            <w:r>
              <w:rPr>
                <w:rFonts w:ascii="Cambria" w:hAnsi="Cambria"/>
                <w:sz w:val="24"/>
              </w:rPr>
              <w:lastRenderedPageBreak/>
              <w:t>электротравмы. Порядок проведения сердечно-легочной реанимации. Первая помощь при ожогах.</w:t>
            </w:r>
          </w:p>
        </w:tc>
        <w:tc>
          <w:tcPr>
            <w:tcW w:w="1304" w:type="dxa"/>
            <w:tcBorders>
              <w:top w:val="single" w:sz="4" w:space="0" w:color="000000"/>
              <w:left w:val="single" w:sz="4" w:space="0" w:color="000000"/>
              <w:bottom w:val="single" w:sz="4" w:space="0" w:color="000000"/>
              <w:right w:val="single" w:sz="4" w:space="0" w:color="000000"/>
            </w:tcBorders>
            <w:vAlign w:val="center"/>
          </w:tcPr>
          <w:p w14:paraId="446DEB4A"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7E86035" w14:textId="77777777" w:rsidR="00667F7F" w:rsidRDefault="00667F7F"/>
        </w:tc>
      </w:tr>
      <w:tr w:rsidR="00667F7F" w14:paraId="0F3E232B" w14:textId="77777777">
        <w:trPr>
          <w:trHeight w:val="20"/>
        </w:trPr>
        <w:tc>
          <w:tcPr>
            <w:tcW w:w="2830" w:type="dxa"/>
            <w:vMerge w:val="restart"/>
            <w:tcBorders>
              <w:top w:val="single" w:sz="4" w:space="0" w:color="000000"/>
              <w:left w:val="single" w:sz="4" w:space="0" w:color="000000"/>
              <w:bottom w:val="single" w:sz="4" w:space="0" w:color="000000"/>
              <w:right w:val="single" w:sz="4" w:space="0" w:color="000000"/>
            </w:tcBorders>
          </w:tcPr>
          <w:p w14:paraId="2AA0BA13" w14:textId="77777777" w:rsidR="00667F7F" w:rsidRDefault="00861CAB">
            <w:pPr>
              <w:spacing w:line="240" w:lineRule="auto"/>
              <w:contextualSpacing/>
              <w:rPr>
                <w:rFonts w:ascii="Cambria" w:hAnsi="Cambria"/>
                <w:sz w:val="24"/>
              </w:rPr>
            </w:pPr>
            <w:r>
              <w:rPr>
                <w:rFonts w:ascii="Cambria" w:hAnsi="Cambria"/>
                <w:sz w:val="24"/>
              </w:rPr>
              <w:t>Тема 3.3. Безопасное поведение в местах общего пользования</w:t>
            </w:r>
          </w:p>
        </w:tc>
        <w:tc>
          <w:tcPr>
            <w:tcW w:w="8335" w:type="dxa"/>
            <w:tcBorders>
              <w:top w:val="single" w:sz="4" w:space="0" w:color="000000"/>
              <w:left w:val="single" w:sz="4" w:space="0" w:color="000000"/>
              <w:bottom w:val="single" w:sz="4" w:space="0" w:color="000000"/>
              <w:right w:val="single" w:sz="4" w:space="0" w:color="000000"/>
            </w:tcBorders>
          </w:tcPr>
          <w:p w14:paraId="730F3ED2"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7" w:right="57"/>
              <w:contextualSpacing/>
              <w:jc w:val="both"/>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tcPr>
          <w:p w14:paraId="2AE9E8EA" w14:textId="77777777" w:rsidR="00667F7F" w:rsidRDefault="00861CAB">
            <w:pPr>
              <w:spacing w:line="240" w:lineRule="auto"/>
              <w:contextualSpacing/>
              <w:jc w:val="center"/>
              <w:rPr>
                <w:rFonts w:ascii="Cambria" w:hAnsi="Cambria"/>
                <w:sz w:val="24"/>
              </w:rPr>
            </w:pPr>
            <w:r>
              <w:rPr>
                <w:rFonts w:ascii="Cambria" w:hAnsi="Cambria"/>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6A991EC4" w14:textId="77777777" w:rsidR="00667F7F" w:rsidRDefault="00861CAB">
            <w:pPr>
              <w:spacing w:line="240" w:lineRule="auto"/>
              <w:contextualSpacing/>
              <w:rPr>
                <w:rFonts w:ascii="Cambria" w:hAnsi="Cambria"/>
                <w:i/>
                <w:sz w:val="24"/>
              </w:rPr>
            </w:pPr>
            <w:r>
              <w:rPr>
                <w:rFonts w:ascii="Cambria" w:hAnsi="Cambria"/>
                <w:sz w:val="24"/>
              </w:rPr>
              <w:t>ОК 01; ОК 04</w:t>
            </w:r>
          </w:p>
        </w:tc>
      </w:tr>
      <w:tr w:rsidR="00667F7F" w14:paraId="0B1D2632"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5DD7D38E"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3BDBCB7F"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7" w:right="57"/>
              <w:contextualSpacing/>
              <w:jc w:val="both"/>
              <w:rPr>
                <w:rFonts w:ascii="Cambria" w:hAnsi="Cambria"/>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7A1AA9F7"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BF758F9" w14:textId="77777777" w:rsidR="00667F7F" w:rsidRDefault="00667F7F"/>
        </w:tc>
      </w:tr>
      <w:tr w:rsidR="00667F7F" w14:paraId="401FC7A6"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784F08A1"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0B0AF8BC"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7" w:right="57"/>
              <w:contextualSpacing/>
              <w:jc w:val="both"/>
              <w:rPr>
                <w:rFonts w:ascii="Cambria" w:hAnsi="Cambria"/>
                <w:sz w:val="24"/>
              </w:rPr>
            </w:pPr>
            <w:r>
              <w:rPr>
                <w:rFonts w:ascii="Cambria" w:hAnsi="Cambria"/>
                <w:sz w:val="24"/>
              </w:rPr>
              <w:t xml:space="preserve">Правила безопасного поведения в местах общего пользования (подъезд, лифт, придомовая территория, детская площадка, площадка для выгула собак и др.). Коммуникация с соседями. Меры по предупреждению преступлений. Правила безопасного поведения в ситуации коммунальной аварии.  Порядок вызова аварийных служб и взаимодействие с ними. </w:t>
            </w:r>
          </w:p>
        </w:tc>
        <w:tc>
          <w:tcPr>
            <w:tcW w:w="1304" w:type="dxa"/>
            <w:tcBorders>
              <w:top w:val="single" w:sz="4" w:space="0" w:color="000000"/>
              <w:left w:val="single" w:sz="4" w:space="0" w:color="000000"/>
              <w:bottom w:val="single" w:sz="4" w:space="0" w:color="000000"/>
              <w:right w:val="single" w:sz="4" w:space="0" w:color="000000"/>
            </w:tcBorders>
            <w:vAlign w:val="center"/>
          </w:tcPr>
          <w:p w14:paraId="3EF4FBAB"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767B1E0" w14:textId="77777777" w:rsidR="00667F7F" w:rsidRDefault="00667F7F"/>
        </w:tc>
      </w:tr>
      <w:tr w:rsidR="00667F7F" w14:paraId="5D25229D" w14:textId="77777777">
        <w:trPr>
          <w:trHeight w:val="20"/>
        </w:trPr>
        <w:tc>
          <w:tcPr>
            <w:tcW w:w="11165" w:type="dxa"/>
            <w:gridSpan w:val="2"/>
            <w:tcBorders>
              <w:top w:val="single" w:sz="4" w:space="0" w:color="000000"/>
              <w:left w:val="single" w:sz="4" w:space="0" w:color="000000"/>
              <w:bottom w:val="single" w:sz="4" w:space="0" w:color="000000"/>
              <w:right w:val="single" w:sz="4" w:space="0" w:color="000000"/>
            </w:tcBorders>
          </w:tcPr>
          <w:p w14:paraId="1E3B0D03"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7" w:right="57"/>
              <w:contextualSpacing/>
              <w:jc w:val="both"/>
              <w:rPr>
                <w:rFonts w:ascii="Cambria" w:hAnsi="Cambria"/>
                <w:b/>
                <w:sz w:val="24"/>
              </w:rPr>
            </w:pPr>
            <w:r>
              <w:rPr>
                <w:rFonts w:ascii="Cambria" w:hAnsi="Cambria"/>
                <w:b/>
                <w:sz w:val="24"/>
              </w:rPr>
              <w:t xml:space="preserve">Раздел 4. Безопасность на транспорте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5A6F0088" w14:textId="77777777" w:rsidR="00667F7F" w:rsidRDefault="00861CAB">
            <w:pPr>
              <w:spacing w:line="240" w:lineRule="auto"/>
              <w:contextualSpacing/>
              <w:jc w:val="center"/>
              <w:rPr>
                <w:rFonts w:ascii="Cambria" w:hAnsi="Cambria"/>
                <w:b/>
                <w:sz w:val="24"/>
              </w:rPr>
            </w:pPr>
            <w:r>
              <w:rPr>
                <w:rFonts w:ascii="Cambria" w:hAnsi="Cambria"/>
                <w:b/>
                <w:sz w:val="24"/>
              </w:rPr>
              <w:t>4</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F745671" w14:textId="77777777" w:rsidR="00667F7F" w:rsidRDefault="00861CAB">
            <w:pPr>
              <w:spacing w:line="240" w:lineRule="auto"/>
              <w:contextualSpacing/>
              <w:rPr>
                <w:rFonts w:ascii="Cambria" w:hAnsi="Cambria"/>
                <w:b/>
                <w:i/>
                <w:sz w:val="24"/>
                <w:highlight w:val="cyan"/>
              </w:rPr>
            </w:pPr>
            <w:r>
              <w:rPr>
                <w:rFonts w:ascii="Cambria" w:hAnsi="Cambria"/>
                <w:b/>
                <w:sz w:val="24"/>
              </w:rPr>
              <w:t>ОК 01; ОК 04; ОК 06; ОК 07</w:t>
            </w:r>
          </w:p>
        </w:tc>
      </w:tr>
      <w:tr w:rsidR="00667F7F" w14:paraId="071850D7" w14:textId="77777777">
        <w:trPr>
          <w:trHeight w:val="454"/>
        </w:trPr>
        <w:tc>
          <w:tcPr>
            <w:tcW w:w="2830" w:type="dxa"/>
            <w:vMerge w:val="restart"/>
            <w:tcBorders>
              <w:top w:val="single" w:sz="4" w:space="0" w:color="000000"/>
              <w:left w:val="single" w:sz="4" w:space="0" w:color="000000"/>
              <w:bottom w:val="single" w:sz="4" w:space="0" w:color="000000"/>
              <w:right w:val="single" w:sz="4" w:space="0" w:color="000000"/>
            </w:tcBorders>
          </w:tcPr>
          <w:p w14:paraId="74ADBAB9" w14:textId="77777777" w:rsidR="00667F7F" w:rsidRDefault="00861CAB">
            <w:pPr>
              <w:spacing w:line="240" w:lineRule="auto"/>
              <w:contextualSpacing/>
              <w:rPr>
                <w:rFonts w:ascii="Cambria" w:hAnsi="Cambria"/>
                <w:sz w:val="24"/>
              </w:rPr>
            </w:pPr>
            <w:r>
              <w:rPr>
                <w:rFonts w:ascii="Cambria" w:hAnsi="Cambria"/>
                <w:sz w:val="24"/>
              </w:rPr>
              <w:t>Тема 4.1. Безопасность дорожного движения</w:t>
            </w:r>
          </w:p>
        </w:tc>
        <w:tc>
          <w:tcPr>
            <w:tcW w:w="8335" w:type="dxa"/>
            <w:tcBorders>
              <w:top w:val="single" w:sz="4" w:space="0" w:color="000000"/>
              <w:left w:val="single" w:sz="4" w:space="0" w:color="000000"/>
              <w:bottom w:val="single" w:sz="4" w:space="0" w:color="000000"/>
              <w:right w:val="single" w:sz="4" w:space="0" w:color="000000"/>
            </w:tcBorders>
          </w:tcPr>
          <w:p w14:paraId="47E1354E" w14:textId="77777777" w:rsidR="00667F7F" w:rsidRDefault="00861CAB">
            <w:pPr>
              <w:spacing w:line="240" w:lineRule="auto"/>
              <w:contextualSpacing/>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25C6D2F8"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7984192" w14:textId="77777777" w:rsidR="00667F7F" w:rsidRDefault="00861CAB">
            <w:pPr>
              <w:spacing w:line="240" w:lineRule="auto"/>
              <w:contextualSpacing/>
              <w:rPr>
                <w:rFonts w:ascii="Cambria" w:hAnsi="Cambria"/>
                <w:i/>
                <w:sz w:val="24"/>
                <w:highlight w:val="cyan"/>
              </w:rPr>
            </w:pPr>
            <w:r>
              <w:rPr>
                <w:rFonts w:ascii="Cambria" w:hAnsi="Cambria"/>
                <w:sz w:val="24"/>
              </w:rPr>
              <w:t>ОК 01; ОК 06; ОК 07</w:t>
            </w:r>
          </w:p>
        </w:tc>
      </w:tr>
      <w:tr w:rsidR="00667F7F" w14:paraId="15CFFB1A" w14:textId="77777777">
        <w:trPr>
          <w:trHeight w:val="369"/>
        </w:trPr>
        <w:tc>
          <w:tcPr>
            <w:tcW w:w="2830" w:type="dxa"/>
            <w:vMerge/>
            <w:tcBorders>
              <w:top w:val="single" w:sz="4" w:space="0" w:color="000000"/>
              <w:left w:val="single" w:sz="4" w:space="0" w:color="000000"/>
              <w:bottom w:val="single" w:sz="4" w:space="0" w:color="000000"/>
              <w:right w:val="single" w:sz="4" w:space="0" w:color="000000"/>
            </w:tcBorders>
          </w:tcPr>
          <w:p w14:paraId="4AE1F091"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58D6C7CF" w14:textId="77777777" w:rsidR="00667F7F" w:rsidRDefault="00861CAB">
            <w:pPr>
              <w:spacing w:line="240" w:lineRule="auto"/>
              <w:contextualSpacing/>
              <w:rPr>
                <w:rFonts w:ascii="Cambria" w:hAnsi="Cambria"/>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tcPr>
          <w:p w14:paraId="42BC47EF"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C207FB4" w14:textId="77777777" w:rsidR="00667F7F" w:rsidRDefault="00667F7F"/>
        </w:tc>
      </w:tr>
      <w:tr w:rsidR="00667F7F" w14:paraId="00C73A8C" w14:textId="77777777">
        <w:trPr>
          <w:trHeight w:val="510"/>
        </w:trPr>
        <w:tc>
          <w:tcPr>
            <w:tcW w:w="2830" w:type="dxa"/>
            <w:vMerge/>
            <w:tcBorders>
              <w:top w:val="single" w:sz="4" w:space="0" w:color="000000"/>
              <w:left w:val="single" w:sz="4" w:space="0" w:color="000000"/>
              <w:bottom w:val="single" w:sz="4" w:space="0" w:color="000000"/>
              <w:right w:val="single" w:sz="4" w:space="0" w:color="000000"/>
            </w:tcBorders>
          </w:tcPr>
          <w:p w14:paraId="66E0DEB2"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5BCC5317" w14:textId="77777777" w:rsidR="00667F7F" w:rsidRDefault="00861CAB">
            <w:pPr>
              <w:jc w:val="both"/>
              <w:rPr>
                <w:rFonts w:ascii="Cambria" w:hAnsi="Cambria"/>
                <w:sz w:val="24"/>
              </w:rPr>
            </w:pPr>
            <w:r>
              <w:rPr>
                <w:rFonts w:ascii="Cambria" w:hAnsi="Cambria"/>
                <w:sz w:val="24"/>
              </w:rPr>
              <w:t>История появления правил дорожного движения и причины их изменчивости. Риск-ориентированный подход к обеспечению безопасности на транспорте. Безопасность пешехода в разных условиях (движение по обочине; движение в тёмное время суток; движение с использованием средств индивидуальной мобильности). 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tc>
        <w:tc>
          <w:tcPr>
            <w:tcW w:w="1304" w:type="dxa"/>
            <w:tcBorders>
              <w:top w:val="single" w:sz="4" w:space="0" w:color="000000"/>
              <w:left w:val="single" w:sz="4" w:space="0" w:color="000000"/>
              <w:bottom w:val="single" w:sz="4" w:space="0" w:color="000000"/>
              <w:right w:val="single" w:sz="4" w:space="0" w:color="000000"/>
            </w:tcBorders>
          </w:tcPr>
          <w:p w14:paraId="489C7FEF"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6E4C0DA" w14:textId="77777777" w:rsidR="00667F7F" w:rsidRDefault="00667F7F"/>
        </w:tc>
      </w:tr>
      <w:tr w:rsidR="00667F7F" w14:paraId="4E5FE05C" w14:textId="77777777">
        <w:trPr>
          <w:trHeight w:val="20"/>
        </w:trPr>
        <w:tc>
          <w:tcPr>
            <w:tcW w:w="2830" w:type="dxa"/>
            <w:vMerge w:val="restart"/>
            <w:tcBorders>
              <w:top w:val="single" w:sz="4" w:space="0" w:color="000000"/>
              <w:left w:val="single" w:sz="4" w:space="0" w:color="000000"/>
              <w:bottom w:val="single" w:sz="4" w:space="0" w:color="000000"/>
              <w:right w:val="single" w:sz="4" w:space="0" w:color="000000"/>
            </w:tcBorders>
          </w:tcPr>
          <w:p w14:paraId="761DCE0B" w14:textId="77777777" w:rsidR="00667F7F" w:rsidRDefault="00861CAB">
            <w:pPr>
              <w:spacing w:line="240" w:lineRule="auto"/>
              <w:contextualSpacing/>
              <w:rPr>
                <w:rFonts w:ascii="Cambria" w:hAnsi="Cambria"/>
                <w:sz w:val="24"/>
              </w:rPr>
            </w:pPr>
            <w:r>
              <w:rPr>
                <w:rFonts w:ascii="Cambria" w:hAnsi="Cambria"/>
                <w:sz w:val="24"/>
              </w:rPr>
              <w:t>Тема 4.2. Правила безопасного поведения на разных видах транспорта</w:t>
            </w:r>
          </w:p>
        </w:tc>
        <w:tc>
          <w:tcPr>
            <w:tcW w:w="8335" w:type="dxa"/>
            <w:tcBorders>
              <w:top w:val="single" w:sz="4" w:space="0" w:color="000000"/>
              <w:left w:val="single" w:sz="4" w:space="0" w:color="000000"/>
              <w:bottom w:val="single" w:sz="4" w:space="0" w:color="000000"/>
              <w:right w:val="single" w:sz="4" w:space="0" w:color="000000"/>
            </w:tcBorders>
          </w:tcPr>
          <w:p w14:paraId="70767D3F" w14:textId="77777777" w:rsidR="00667F7F" w:rsidRDefault="00861CAB">
            <w:pPr>
              <w:spacing w:line="240" w:lineRule="auto"/>
              <w:contextualSpacing/>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0CAFCC02"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4F320E6A" w14:textId="77777777" w:rsidR="00667F7F" w:rsidRDefault="00861CAB">
            <w:pPr>
              <w:spacing w:line="240" w:lineRule="auto"/>
              <w:contextualSpacing/>
              <w:rPr>
                <w:rFonts w:ascii="Cambria" w:hAnsi="Cambria"/>
                <w:sz w:val="24"/>
                <w:highlight w:val="cyan"/>
              </w:rPr>
            </w:pPr>
            <w:r>
              <w:rPr>
                <w:rFonts w:ascii="Cambria" w:hAnsi="Cambria"/>
                <w:sz w:val="24"/>
              </w:rPr>
              <w:t>ОК 04; ОК 07</w:t>
            </w:r>
          </w:p>
        </w:tc>
      </w:tr>
      <w:tr w:rsidR="00667F7F" w14:paraId="3EBBECE7"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4F2EF9D2"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5832C34E" w14:textId="77777777" w:rsidR="00667F7F" w:rsidRDefault="00861CAB">
            <w:pPr>
              <w:spacing w:line="240" w:lineRule="auto"/>
              <w:contextualSpacing/>
              <w:rPr>
                <w:rFonts w:ascii="Cambria" w:hAnsi="Cambria"/>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tcPr>
          <w:p w14:paraId="2E7B7542"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14E2A5C" w14:textId="77777777" w:rsidR="00667F7F" w:rsidRDefault="00667F7F"/>
        </w:tc>
      </w:tr>
      <w:tr w:rsidR="00667F7F" w14:paraId="1CF5107E"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4A7C3FD2"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1BA93654" w14:textId="77777777" w:rsidR="00667F7F" w:rsidRDefault="00861CAB">
            <w:pPr>
              <w:spacing w:after="0"/>
              <w:jc w:val="both"/>
              <w:rPr>
                <w:rFonts w:ascii="Cambria" w:hAnsi="Cambria"/>
                <w:sz w:val="24"/>
              </w:rPr>
            </w:pPr>
            <w:r>
              <w:rPr>
                <w:rFonts w:ascii="Cambria" w:hAnsi="Cambria"/>
                <w:sz w:val="24"/>
              </w:rPr>
              <w:t xml:space="preserve">Основные источники опасности на железнодорожном транспорте. Правила безопасного поведения. Порядок действий при возникновении опасной или чрезвычайной ситуации. Основные источники опасности в метро. Правила безопасного поведения. Порядок действий при </w:t>
            </w:r>
            <w:r>
              <w:rPr>
                <w:rFonts w:ascii="Cambria" w:hAnsi="Cambria"/>
                <w:sz w:val="24"/>
              </w:rPr>
              <w:lastRenderedPageBreak/>
              <w:t>возникновении опасной или чрезвычайной ситуации. Основные источники опасности на водном транспорте. Правила безопасного поведения. Порядок действий при возникновении опасной или чрезвычайной ситуации. Основные источники опасности на авиационном транспорте. Правила безопасного поведения. Порядок действий при возникновении опасной или чрезвычайной ситуации</w:t>
            </w:r>
          </w:p>
        </w:tc>
        <w:tc>
          <w:tcPr>
            <w:tcW w:w="1304" w:type="dxa"/>
            <w:tcBorders>
              <w:top w:val="single" w:sz="4" w:space="0" w:color="000000"/>
              <w:left w:val="single" w:sz="4" w:space="0" w:color="000000"/>
              <w:bottom w:val="single" w:sz="4" w:space="0" w:color="000000"/>
              <w:right w:val="single" w:sz="4" w:space="0" w:color="000000"/>
            </w:tcBorders>
          </w:tcPr>
          <w:p w14:paraId="45960297" w14:textId="77777777" w:rsidR="00667F7F" w:rsidRDefault="00667F7F">
            <w:pPr>
              <w:spacing w:line="240" w:lineRule="auto"/>
              <w:contextualSpacing/>
              <w:jc w:val="center"/>
              <w:rPr>
                <w:rFonts w:ascii="Cambria" w:hAnsi="Cambria"/>
                <w:b/>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6EE3F09" w14:textId="77777777" w:rsidR="00667F7F" w:rsidRDefault="00667F7F"/>
        </w:tc>
      </w:tr>
      <w:tr w:rsidR="00667F7F" w14:paraId="60B19258" w14:textId="77777777">
        <w:trPr>
          <w:trHeight w:val="20"/>
        </w:trPr>
        <w:tc>
          <w:tcPr>
            <w:tcW w:w="11165" w:type="dxa"/>
            <w:gridSpan w:val="2"/>
            <w:tcBorders>
              <w:top w:val="single" w:sz="4" w:space="0" w:color="000000"/>
              <w:left w:val="single" w:sz="4" w:space="0" w:color="000000"/>
              <w:bottom w:val="single" w:sz="4" w:space="0" w:color="000000"/>
              <w:right w:val="single" w:sz="4" w:space="0" w:color="000000"/>
            </w:tcBorders>
          </w:tcPr>
          <w:p w14:paraId="00866B8C" w14:textId="77777777" w:rsidR="00667F7F" w:rsidRDefault="00861CAB">
            <w:pPr>
              <w:spacing w:line="240" w:lineRule="auto"/>
              <w:contextualSpacing/>
              <w:rPr>
                <w:rFonts w:ascii="Cambria" w:hAnsi="Cambria"/>
                <w:sz w:val="24"/>
              </w:rPr>
            </w:pPr>
            <w:r>
              <w:rPr>
                <w:rFonts w:ascii="Cambria" w:hAnsi="Cambria"/>
                <w:b/>
                <w:sz w:val="24"/>
              </w:rPr>
              <w:t xml:space="preserve">Раздел 5. Безопасность в общественных местах </w:t>
            </w:r>
          </w:p>
        </w:tc>
        <w:tc>
          <w:tcPr>
            <w:tcW w:w="1304" w:type="dxa"/>
            <w:tcBorders>
              <w:top w:val="single" w:sz="4" w:space="0" w:color="000000"/>
              <w:left w:val="single" w:sz="4" w:space="0" w:color="000000"/>
              <w:bottom w:val="single" w:sz="4" w:space="0" w:color="000000"/>
              <w:right w:val="single" w:sz="4" w:space="0" w:color="000000"/>
            </w:tcBorders>
          </w:tcPr>
          <w:p w14:paraId="3FD88F0F" w14:textId="77777777" w:rsidR="00667F7F" w:rsidRDefault="00861CAB">
            <w:pPr>
              <w:spacing w:line="240" w:lineRule="auto"/>
              <w:contextualSpacing/>
              <w:jc w:val="center"/>
              <w:rPr>
                <w:rFonts w:ascii="Cambria" w:hAnsi="Cambria"/>
                <w:b/>
                <w:sz w:val="24"/>
              </w:rPr>
            </w:pPr>
            <w:r>
              <w:rPr>
                <w:rFonts w:ascii="Cambria" w:hAnsi="Cambria"/>
                <w:b/>
                <w:sz w:val="24"/>
              </w:rPr>
              <w:t>4</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1F50AF0" w14:textId="77777777" w:rsidR="00667F7F" w:rsidRDefault="00861CAB">
            <w:pPr>
              <w:spacing w:line="240" w:lineRule="auto"/>
              <w:contextualSpacing/>
              <w:rPr>
                <w:rFonts w:ascii="Cambria" w:hAnsi="Cambria"/>
                <w:b/>
                <w:sz w:val="24"/>
                <w:highlight w:val="cyan"/>
              </w:rPr>
            </w:pPr>
            <w:r>
              <w:rPr>
                <w:rFonts w:ascii="Cambria" w:hAnsi="Cambria"/>
                <w:b/>
                <w:sz w:val="24"/>
              </w:rPr>
              <w:t>ОК 03; ОК 04; ОК 06</w:t>
            </w:r>
          </w:p>
        </w:tc>
      </w:tr>
      <w:tr w:rsidR="00667F7F" w14:paraId="6578ACBF" w14:textId="77777777">
        <w:trPr>
          <w:trHeight w:val="20"/>
        </w:trPr>
        <w:tc>
          <w:tcPr>
            <w:tcW w:w="2830" w:type="dxa"/>
            <w:vMerge w:val="restart"/>
            <w:tcBorders>
              <w:top w:val="single" w:sz="4" w:space="0" w:color="000000"/>
              <w:left w:val="single" w:sz="4" w:space="0" w:color="000000"/>
              <w:bottom w:val="single" w:sz="4" w:space="0" w:color="000000"/>
              <w:right w:val="single" w:sz="4" w:space="0" w:color="000000"/>
            </w:tcBorders>
          </w:tcPr>
          <w:p w14:paraId="17482F3C" w14:textId="77777777" w:rsidR="00667F7F" w:rsidRDefault="00861CAB">
            <w:pPr>
              <w:spacing w:line="240" w:lineRule="auto"/>
              <w:contextualSpacing/>
              <w:rPr>
                <w:rFonts w:ascii="Cambria" w:hAnsi="Cambria"/>
                <w:sz w:val="24"/>
              </w:rPr>
            </w:pPr>
            <w:r>
              <w:rPr>
                <w:rFonts w:ascii="Cambria" w:hAnsi="Cambria"/>
                <w:sz w:val="24"/>
              </w:rPr>
              <w:t>Тема 5.1. Опасности социально-психологического характера</w:t>
            </w:r>
          </w:p>
        </w:tc>
        <w:tc>
          <w:tcPr>
            <w:tcW w:w="8335" w:type="dxa"/>
            <w:tcBorders>
              <w:top w:val="single" w:sz="4" w:space="0" w:color="000000"/>
              <w:left w:val="single" w:sz="4" w:space="0" w:color="000000"/>
              <w:bottom w:val="single" w:sz="4" w:space="0" w:color="000000"/>
              <w:right w:val="single" w:sz="4" w:space="0" w:color="000000"/>
            </w:tcBorders>
          </w:tcPr>
          <w:p w14:paraId="4748CE8A" w14:textId="77777777" w:rsidR="00667F7F" w:rsidRDefault="00861CAB">
            <w:pPr>
              <w:spacing w:line="240" w:lineRule="auto"/>
              <w:contextualSpacing/>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4F285162"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8C700DB" w14:textId="77777777" w:rsidR="00667F7F" w:rsidRDefault="00861CAB">
            <w:pPr>
              <w:spacing w:line="240" w:lineRule="auto"/>
              <w:contextualSpacing/>
              <w:rPr>
                <w:rFonts w:ascii="Cambria" w:hAnsi="Cambria"/>
                <w:sz w:val="24"/>
              </w:rPr>
            </w:pPr>
            <w:r>
              <w:rPr>
                <w:rFonts w:ascii="Cambria" w:hAnsi="Cambria"/>
                <w:sz w:val="24"/>
              </w:rPr>
              <w:t>ОК 04; ОК 06</w:t>
            </w:r>
          </w:p>
        </w:tc>
      </w:tr>
      <w:tr w:rsidR="00667F7F" w14:paraId="68763EC0"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6187F766"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382ADFFE" w14:textId="77777777" w:rsidR="00667F7F" w:rsidRDefault="00861CAB">
            <w:pPr>
              <w:spacing w:line="240" w:lineRule="auto"/>
              <w:contextualSpacing/>
              <w:rPr>
                <w:rFonts w:ascii="Cambria" w:hAnsi="Cambria"/>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tcPr>
          <w:p w14:paraId="5FDFE83E"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BDD6B9D" w14:textId="77777777" w:rsidR="00667F7F" w:rsidRDefault="00667F7F"/>
        </w:tc>
      </w:tr>
      <w:tr w:rsidR="00667F7F" w14:paraId="75FFABC8"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1B5227FD"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39D4DF64" w14:textId="77777777" w:rsidR="00667F7F" w:rsidRDefault="00861CAB">
            <w:pPr>
              <w:spacing w:after="0"/>
              <w:jc w:val="both"/>
              <w:rPr>
                <w:rFonts w:ascii="Cambria" w:hAnsi="Cambria"/>
                <w:sz w:val="24"/>
              </w:rPr>
            </w:pPr>
            <w:r>
              <w:rPr>
                <w:rFonts w:ascii="Cambria" w:hAnsi="Cambria"/>
                <w:sz w:val="24"/>
              </w:rPr>
              <w:t>Общественные места и их классификация. Основные источники опасности в общественных местах закрытого и открытого типа. Общие правила безопасного поведения. 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 – ребенок, взрослый, пожилой человек, человек с ментальными нарушениями и т.п.)</w:t>
            </w:r>
          </w:p>
        </w:tc>
        <w:tc>
          <w:tcPr>
            <w:tcW w:w="1304" w:type="dxa"/>
            <w:tcBorders>
              <w:top w:val="single" w:sz="4" w:space="0" w:color="000000"/>
              <w:left w:val="single" w:sz="4" w:space="0" w:color="000000"/>
              <w:bottom w:val="single" w:sz="4" w:space="0" w:color="000000"/>
              <w:right w:val="single" w:sz="4" w:space="0" w:color="000000"/>
            </w:tcBorders>
          </w:tcPr>
          <w:p w14:paraId="368AC7EF" w14:textId="77777777" w:rsidR="00667F7F" w:rsidRDefault="00667F7F">
            <w:pPr>
              <w:spacing w:line="240" w:lineRule="auto"/>
              <w:contextualSpacing/>
              <w:jc w:val="center"/>
              <w:rPr>
                <w:rFonts w:ascii="Cambria" w:hAnsi="Cambria"/>
                <w:b/>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524F60B" w14:textId="77777777" w:rsidR="00667F7F" w:rsidRDefault="00667F7F"/>
        </w:tc>
      </w:tr>
      <w:tr w:rsidR="00667F7F" w14:paraId="29A1F0EB" w14:textId="77777777">
        <w:trPr>
          <w:trHeight w:val="240"/>
        </w:trPr>
        <w:tc>
          <w:tcPr>
            <w:tcW w:w="2830" w:type="dxa"/>
            <w:vMerge w:val="restart"/>
            <w:tcBorders>
              <w:top w:val="single" w:sz="4" w:space="0" w:color="000000"/>
              <w:left w:val="single" w:sz="4" w:space="0" w:color="000000"/>
              <w:bottom w:val="single" w:sz="4" w:space="0" w:color="000000"/>
              <w:right w:val="single" w:sz="4" w:space="0" w:color="000000"/>
            </w:tcBorders>
          </w:tcPr>
          <w:p w14:paraId="6C6E02CD" w14:textId="77777777" w:rsidR="00667F7F" w:rsidRDefault="00861CAB">
            <w:pPr>
              <w:spacing w:line="240" w:lineRule="auto"/>
              <w:contextualSpacing/>
              <w:rPr>
                <w:rFonts w:ascii="Cambria" w:hAnsi="Cambria"/>
                <w:sz w:val="24"/>
              </w:rPr>
            </w:pPr>
            <w:r>
              <w:rPr>
                <w:rFonts w:ascii="Cambria" w:hAnsi="Cambria"/>
                <w:sz w:val="24"/>
              </w:rPr>
              <w:t>Тема 5.2. Действия при угрозе или совершении террористического акта, пожара в общественных местах, обрушении конструкций</w:t>
            </w:r>
          </w:p>
        </w:tc>
        <w:tc>
          <w:tcPr>
            <w:tcW w:w="8335" w:type="dxa"/>
            <w:tcBorders>
              <w:top w:val="single" w:sz="4" w:space="0" w:color="000000"/>
              <w:left w:val="single" w:sz="4" w:space="0" w:color="000000"/>
              <w:bottom w:val="single" w:sz="4" w:space="0" w:color="000000"/>
              <w:right w:val="single" w:sz="4" w:space="0" w:color="000000"/>
            </w:tcBorders>
          </w:tcPr>
          <w:p w14:paraId="536E6915" w14:textId="77777777" w:rsidR="00667F7F" w:rsidRDefault="00861CAB">
            <w:pPr>
              <w:spacing w:line="240" w:lineRule="auto"/>
              <w:contextualSpacing/>
              <w:jc w:val="both"/>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4DC23926" w14:textId="77777777" w:rsidR="00667F7F" w:rsidRDefault="00861CAB">
            <w:pPr>
              <w:spacing w:line="240" w:lineRule="auto"/>
              <w:contextualSpacing/>
              <w:jc w:val="center"/>
              <w:rPr>
                <w:rFonts w:ascii="Cambria" w:hAnsi="Cambria"/>
                <w:i/>
                <w:sz w:val="24"/>
              </w:rPr>
            </w:pPr>
            <w:r>
              <w:rPr>
                <w:rFonts w:ascii="Cambria" w:hAnsi="Cambria"/>
                <w:b/>
                <w:sz w:val="24"/>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F173D93" w14:textId="77777777" w:rsidR="00667F7F" w:rsidRDefault="00667F7F">
            <w:pPr>
              <w:spacing w:line="240" w:lineRule="auto"/>
              <w:contextualSpacing/>
              <w:rPr>
                <w:rFonts w:ascii="Cambria" w:hAnsi="Cambria"/>
                <w:sz w:val="24"/>
                <w:highlight w:val="cyan"/>
              </w:rPr>
            </w:pPr>
          </w:p>
        </w:tc>
      </w:tr>
      <w:tr w:rsidR="00667F7F" w14:paraId="0504A208"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tcPr>
          <w:p w14:paraId="44A429E8"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68E88E82" w14:textId="77777777" w:rsidR="00667F7F" w:rsidRDefault="00861CAB">
            <w:pPr>
              <w:spacing w:line="240" w:lineRule="auto"/>
              <w:contextualSpacing/>
              <w:jc w:val="both"/>
              <w:rPr>
                <w:rFonts w:ascii="Cambria" w:hAnsi="Cambria"/>
                <w:sz w:val="24"/>
              </w:rPr>
            </w:pPr>
            <w:r>
              <w:rPr>
                <w:rFonts w:ascii="Cambria" w:hAnsi="Cambria"/>
                <w:sz w:val="24"/>
              </w:rPr>
              <w:t>Практическое  занятие</w:t>
            </w:r>
          </w:p>
        </w:tc>
        <w:tc>
          <w:tcPr>
            <w:tcW w:w="1304" w:type="dxa"/>
            <w:tcBorders>
              <w:top w:val="single" w:sz="4" w:space="0" w:color="000000"/>
              <w:left w:val="single" w:sz="4" w:space="0" w:color="000000"/>
              <w:bottom w:val="single" w:sz="4" w:space="0" w:color="000000"/>
              <w:right w:val="single" w:sz="4" w:space="0" w:color="000000"/>
            </w:tcBorders>
          </w:tcPr>
          <w:p w14:paraId="3CAFFA47" w14:textId="77777777" w:rsidR="00667F7F" w:rsidRDefault="00667F7F">
            <w:pPr>
              <w:spacing w:line="240" w:lineRule="auto"/>
              <w:contextualSpacing/>
              <w:jc w:val="center"/>
              <w:rPr>
                <w:rFonts w:ascii="Cambria" w:hAnsi="Cambria"/>
                <w:i/>
                <w:sz w:val="24"/>
              </w:rPr>
            </w:pP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46214298" w14:textId="77777777" w:rsidR="00667F7F" w:rsidRDefault="00861CAB">
            <w:pPr>
              <w:spacing w:line="240" w:lineRule="auto"/>
              <w:contextualSpacing/>
              <w:rPr>
                <w:rFonts w:ascii="Cambria" w:hAnsi="Cambria"/>
                <w:sz w:val="24"/>
              </w:rPr>
            </w:pPr>
            <w:r>
              <w:rPr>
                <w:rFonts w:ascii="Cambria" w:hAnsi="Cambria"/>
                <w:sz w:val="24"/>
              </w:rPr>
              <w:t>ОК 03; ОК 06</w:t>
            </w:r>
          </w:p>
        </w:tc>
      </w:tr>
      <w:tr w:rsidR="00667F7F" w14:paraId="20972B14" w14:textId="77777777">
        <w:trPr>
          <w:trHeight w:val="354"/>
        </w:trPr>
        <w:tc>
          <w:tcPr>
            <w:tcW w:w="2830" w:type="dxa"/>
            <w:vMerge/>
            <w:tcBorders>
              <w:top w:val="single" w:sz="4" w:space="0" w:color="000000"/>
              <w:left w:val="single" w:sz="4" w:space="0" w:color="000000"/>
              <w:bottom w:val="single" w:sz="4" w:space="0" w:color="000000"/>
              <w:right w:val="single" w:sz="4" w:space="0" w:color="000000"/>
            </w:tcBorders>
          </w:tcPr>
          <w:p w14:paraId="1DC8B419"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37B1D67C" w14:textId="77777777" w:rsidR="00667F7F" w:rsidRDefault="00861CAB">
            <w:pPr>
              <w:spacing w:after="0"/>
              <w:jc w:val="both"/>
              <w:rPr>
                <w:rFonts w:ascii="Cambria" w:hAnsi="Cambria"/>
                <w:sz w:val="24"/>
              </w:rPr>
            </w:pPr>
            <w:r>
              <w:rPr>
                <w:rFonts w:ascii="Cambria" w:hAnsi="Cambria"/>
                <w:sz w:val="24"/>
              </w:rPr>
              <w:t>Меры безопасности и порядок поведения при угрозе, в условиях совершения террористического акта. Порядок действий при угрозе возникновения пожара в различных общественных местах, на объектах с массовым пребыванием людей (лечебные, образовательные, культурные, торгово-развлекательные учреждения).</w:t>
            </w:r>
          </w:p>
          <w:p w14:paraId="3C7E1DC0" w14:textId="77777777" w:rsidR="00667F7F" w:rsidRDefault="00861CAB">
            <w:pPr>
              <w:spacing w:after="0"/>
              <w:jc w:val="both"/>
              <w:rPr>
                <w:rFonts w:ascii="Cambria" w:hAnsi="Cambria"/>
                <w:sz w:val="24"/>
              </w:rPr>
            </w:pPr>
            <w:r>
              <w:rPr>
                <w:rFonts w:ascii="Cambria" w:hAnsi="Cambria"/>
                <w:sz w:val="24"/>
              </w:rPr>
              <w:t xml:space="preserve">Меры безопасности и порядок действий при угрозе обрушения зданий и отдельных конструкций </w:t>
            </w:r>
          </w:p>
        </w:tc>
        <w:tc>
          <w:tcPr>
            <w:tcW w:w="1304" w:type="dxa"/>
            <w:tcBorders>
              <w:top w:val="single" w:sz="4" w:space="0" w:color="000000"/>
              <w:left w:val="single" w:sz="4" w:space="0" w:color="000000"/>
              <w:bottom w:val="single" w:sz="4" w:space="0" w:color="000000"/>
              <w:right w:val="single" w:sz="4" w:space="0" w:color="000000"/>
            </w:tcBorders>
            <w:vAlign w:val="center"/>
          </w:tcPr>
          <w:p w14:paraId="4D482C43"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4D6D430" w14:textId="77777777" w:rsidR="00667F7F" w:rsidRDefault="00667F7F"/>
        </w:tc>
      </w:tr>
      <w:tr w:rsidR="00667F7F" w14:paraId="5245768F" w14:textId="77777777">
        <w:trPr>
          <w:trHeight w:val="354"/>
        </w:trPr>
        <w:tc>
          <w:tcPr>
            <w:tcW w:w="11165" w:type="dxa"/>
            <w:gridSpan w:val="2"/>
            <w:tcBorders>
              <w:top w:val="single" w:sz="4" w:space="0" w:color="000000"/>
              <w:left w:val="single" w:sz="4" w:space="0" w:color="000000"/>
              <w:bottom w:val="single" w:sz="4" w:space="0" w:color="000000"/>
              <w:right w:val="single" w:sz="4" w:space="0" w:color="000000"/>
            </w:tcBorders>
          </w:tcPr>
          <w:p w14:paraId="625C587C" w14:textId="77777777" w:rsidR="00667F7F" w:rsidRDefault="00861CAB">
            <w:pPr>
              <w:spacing w:after="0" w:line="240" w:lineRule="auto"/>
              <w:contextualSpacing/>
              <w:jc w:val="both"/>
              <w:rPr>
                <w:rFonts w:ascii="Cambria" w:hAnsi="Cambria"/>
                <w:sz w:val="24"/>
              </w:rPr>
            </w:pPr>
            <w:r>
              <w:rPr>
                <w:rFonts w:ascii="Cambria" w:hAnsi="Cambria"/>
                <w:b/>
                <w:sz w:val="24"/>
              </w:rPr>
              <w:t xml:space="preserve">Раздел 6. Безопасность в природной среде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0BBB6C0F" w14:textId="77777777" w:rsidR="00667F7F" w:rsidRDefault="00861CAB">
            <w:pPr>
              <w:spacing w:line="240" w:lineRule="auto"/>
              <w:contextualSpacing/>
              <w:jc w:val="center"/>
              <w:rPr>
                <w:rFonts w:ascii="Cambria" w:hAnsi="Cambria"/>
                <w:b/>
                <w:sz w:val="24"/>
              </w:rPr>
            </w:pPr>
            <w:r>
              <w:rPr>
                <w:rFonts w:ascii="Cambria" w:hAnsi="Cambria"/>
                <w:b/>
                <w:sz w:val="24"/>
              </w:rPr>
              <w:t>4</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02D3B37" w14:textId="77777777" w:rsidR="00667F7F" w:rsidRDefault="00861CAB">
            <w:pPr>
              <w:spacing w:line="240" w:lineRule="auto"/>
              <w:contextualSpacing/>
              <w:rPr>
                <w:rFonts w:ascii="Cambria" w:hAnsi="Cambria"/>
                <w:b/>
                <w:i/>
                <w:sz w:val="24"/>
                <w:highlight w:val="cyan"/>
              </w:rPr>
            </w:pPr>
            <w:r>
              <w:rPr>
                <w:rFonts w:ascii="Cambria" w:hAnsi="Cambria"/>
                <w:b/>
                <w:sz w:val="24"/>
              </w:rPr>
              <w:t>ОК 01; ОК 07; ОК 08</w:t>
            </w:r>
          </w:p>
        </w:tc>
      </w:tr>
      <w:tr w:rsidR="00667F7F" w14:paraId="2CCC26AB" w14:textId="77777777">
        <w:trPr>
          <w:trHeight w:val="354"/>
        </w:trPr>
        <w:tc>
          <w:tcPr>
            <w:tcW w:w="2830" w:type="dxa"/>
            <w:vMerge w:val="restart"/>
            <w:tcBorders>
              <w:top w:val="single" w:sz="4" w:space="0" w:color="000000"/>
              <w:left w:val="single" w:sz="4" w:space="0" w:color="000000"/>
              <w:bottom w:val="single" w:sz="4" w:space="0" w:color="000000"/>
              <w:right w:val="single" w:sz="4" w:space="0" w:color="000000"/>
            </w:tcBorders>
          </w:tcPr>
          <w:p w14:paraId="4DE23406" w14:textId="77777777" w:rsidR="00667F7F" w:rsidRDefault="00861CAB">
            <w:pPr>
              <w:spacing w:line="240" w:lineRule="auto"/>
              <w:contextualSpacing/>
              <w:rPr>
                <w:rFonts w:ascii="Cambria" w:hAnsi="Cambria"/>
                <w:sz w:val="24"/>
              </w:rPr>
            </w:pPr>
            <w:r>
              <w:rPr>
                <w:rFonts w:ascii="Cambria" w:hAnsi="Cambria"/>
                <w:sz w:val="24"/>
              </w:rPr>
              <w:t xml:space="preserve">Тема 6.1. Основные правила безопасного </w:t>
            </w:r>
            <w:r>
              <w:rPr>
                <w:rFonts w:ascii="Cambria" w:hAnsi="Cambria"/>
                <w:sz w:val="24"/>
              </w:rPr>
              <w:lastRenderedPageBreak/>
              <w:t>поведения в природной среде</w:t>
            </w:r>
          </w:p>
        </w:tc>
        <w:tc>
          <w:tcPr>
            <w:tcW w:w="8335" w:type="dxa"/>
            <w:tcBorders>
              <w:top w:val="single" w:sz="4" w:space="0" w:color="000000"/>
              <w:left w:val="single" w:sz="4" w:space="0" w:color="000000"/>
              <w:bottom w:val="single" w:sz="4" w:space="0" w:color="000000"/>
              <w:right w:val="single" w:sz="4" w:space="0" w:color="000000"/>
            </w:tcBorders>
          </w:tcPr>
          <w:p w14:paraId="79F2AF7B" w14:textId="77777777" w:rsidR="00667F7F" w:rsidRDefault="00861CAB">
            <w:pPr>
              <w:spacing w:line="240" w:lineRule="auto"/>
              <w:contextualSpacing/>
              <w:rPr>
                <w:rFonts w:ascii="Cambria" w:hAnsi="Cambria"/>
                <w:sz w:val="24"/>
              </w:rPr>
            </w:pPr>
            <w:r>
              <w:rPr>
                <w:rFonts w:ascii="Cambria" w:hAnsi="Cambria"/>
                <w:sz w:val="24"/>
              </w:rPr>
              <w:lastRenderedPageBreak/>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tcPr>
          <w:p w14:paraId="6E42F1B3"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193F4F26" w14:textId="77777777" w:rsidR="00667F7F" w:rsidRDefault="00861CAB">
            <w:pPr>
              <w:spacing w:line="240" w:lineRule="auto"/>
              <w:contextualSpacing/>
              <w:rPr>
                <w:rFonts w:ascii="Cambria" w:hAnsi="Cambria"/>
                <w:sz w:val="24"/>
                <w:highlight w:val="cyan"/>
              </w:rPr>
            </w:pPr>
            <w:r>
              <w:rPr>
                <w:rFonts w:ascii="Cambria" w:hAnsi="Cambria"/>
                <w:sz w:val="24"/>
              </w:rPr>
              <w:t>ОК 07; ОК 08</w:t>
            </w:r>
          </w:p>
        </w:tc>
      </w:tr>
      <w:tr w:rsidR="00667F7F" w14:paraId="4DC57DB2" w14:textId="77777777">
        <w:trPr>
          <w:trHeight w:val="354"/>
        </w:trPr>
        <w:tc>
          <w:tcPr>
            <w:tcW w:w="2830" w:type="dxa"/>
            <w:vMerge/>
            <w:tcBorders>
              <w:top w:val="single" w:sz="4" w:space="0" w:color="000000"/>
              <w:left w:val="single" w:sz="4" w:space="0" w:color="000000"/>
              <w:bottom w:val="single" w:sz="4" w:space="0" w:color="000000"/>
              <w:right w:val="single" w:sz="4" w:space="0" w:color="000000"/>
            </w:tcBorders>
          </w:tcPr>
          <w:p w14:paraId="2EF43B00"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6A883069" w14:textId="77777777" w:rsidR="00667F7F" w:rsidRDefault="00861CAB">
            <w:pPr>
              <w:spacing w:line="240" w:lineRule="auto"/>
              <w:contextualSpacing/>
              <w:jc w:val="both"/>
              <w:rPr>
                <w:rFonts w:ascii="Cambria" w:hAnsi="Cambria"/>
                <w:sz w:val="24"/>
              </w:rPr>
            </w:pPr>
            <w:r>
              <w:rPr>
                <w:rFonts w:ascii="Cambria" w:hAnsi="Cambria"/>
                <w:sz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05B61BF1"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65AA054" w14:textId="77777777" w:rsidR="00667F7F" w:rsidRDefault="00667F7F"/>
        </w:tc>
      </w:tr>
      <w:tr w:rsidR="00667F7F" w14:paraId="03C69491" w14:textId="77777777">
        <w:trPr>
          <w:trHeight w:val="354"/>
        </w:trPr>
        <w:tc>
          <w:tcPr>
            <w:tcW w:w="2830" w:type="dxa"/>
            <w:vMerge/>
            <w:tcBorders>
              <w:top w:val="single" w:sz="4" w:space="0" w:color="000000"/>
              <w:left w:val="single" w:sz="4" w:space="0" w:color="000000"/>
              <w:bottom w:val="single" w:sz="4" w:space="0" w:color="000000"/>
              <w:right w:val="single" w:sz="4" w:space="0" w:color="000000"/>
            </w:tcBorders>
          </w:tcPr>
          <w:p w14:paraId="2C7404EF"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79EE148B" w14:textId="77777777" w:rsidR="00667F7F" w:rsidRDefault="00861CAB">
            <w:pPr>
              <w:spacing w:after="0"/>
              <w:jc w:val="both"/>
              <w:rPr>
                <w:rFonts w:ascii="Cambria" w:hAnsi="Cambria"/>
                <w:sz w:val="24"/>
              </w:rPr>
            </w:pPr>
            <w:r>
              <w:rPr>
                <w:rFonts w:ascii="Cambria" w:hAnsi="Cambria"/>
                <w:sz w:val="24"/>
              </w:rPr>
              <w:t>Источники опасности в природной среде. Основные правила безопасного поведения в лесу, в горах, на водоёмах. Общие правила безопасности в походе. Особенности обеспечения безопасности в лыжном походе. Особенности обеспечения безопасности в водном походе. Особенности обеспечения безопасности в горном походе.</w:t>
            </w:r>
          </w:p>
          <w:p w14:paraId="3D9722E4" w14:textId="77777777" w:rsidR="00667F7F" w:rsidRDefault="00861CAB">
            <w:pPr>
              <w:spacing w:after="0"/>
              <w:jc w:val="both"/>
              <w:rPr>
                <w:rFonts w:ascii="Cambria" w:hAnsi="Cambria"/>
                <w:sz w:val="24"/>
              </w:rPr>
            </w:pPr>
            <w:r>
              <w:rPr>
                <w:rFonts w:ascii="Cambria" w:hAnsi="Cambria"/>
                <w:sz w:val="24"/>
              </w:rPr>
              <w:t xml:space="preserve">Ориентирование на местности. Карты, традиционные и современные средства навигации (компас, GPS). Порядок действий в случаях, когда человек потерялся в природной среде. Сооружение убежища. Получение воды и питания. Способы защиты от перегрева и переохлаждения в разных природных условиях. Первая помощь при перегревании, переохлаждении </w:t>
            </w:r>
          </w:p>
        </w:tc>
        <w:tc>
          <w:tcPr>
            <w:tcW w:w="1304" w:type="dxa"/>
            <w:tcBorders>
              <w:top w:val="single" w:sz="4" w:space="0" w:color="000000"/>
              <w:left w:val="single" w:sz="4" w:space="0" w:color="000000"/>
              <w:bottom w:val="single" w:sz="4" w:space="0" w:color="000000"/>
              <w:right w:val="single" w:sz="4" w:space="0" w:color="000000"/>
            </w:tcBorders>
            <w:vAlign w:val="center"/>
          </w:tcPr>
          <w:p w14:paraId="6A224B2F" w14:textId="77777777" w:rsidR="00667F7F" w:rsidRDefault="00667F7F">
            <w:pPr>
              <w:spacing w:after="0"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0AB396B" w14:textId="77777777" w:rsidR="00667F7F" w:rsidRDefault="00667F7F"/>
        </w:tc>
      </w:tr>
      <w:tr w:rsidR="00667F7F" w14:paraId="14D38052" w14:textId="77777777">
        <w:trPr>
          <w:trHeight w:val="240"/>
        </w:trPr>
        <w:tc>
          <w:tcPr>
            <w:tcW w:w="2830" w:type="dxa"/>
            <w:vMerge w:val="restart"/>
            <w:tcBorders>
              <w:top w:val="single" w:sz="4" w:space="0" w:color="000000"/>
              <w:left w:val="single" w:sz="4" w:space="0" w:color="000000"/>
              <w:bottom w:val="single" w:sz="4" w:space="0" w:color="000000"/>
              <w:right w:val="single" w:sz="4" w:space="0" w:color="000000"/>
            </w:tcBorders>
          </w:tcPr>
          <w:p w14:paraId="743E3838" w14:textId="77777777" w:rsidR="00667F7F" w:rsidRDefault="00861CAB">
            <w:pPr>
              <w:spacing w:line="240" w:lineRule="auto"/>
              <w:contextualSpacing/>
              <w:rPr>
                <w:rFonts w:ascii="Cambria" w:hAnsi="Cambria"/>
                <w:sz w:val="24"/>
              </w:rPr>
            </w:pPr>
            <w:r>
              <w:rPr>
                <w:rFonts w:ascii="Cambria" w:hAnsi="Cambria"/>
                <w:sz w:val="24"/>
              </w:rPr>
              <w:t>Тема 6.2. Природные чрезвычайные ситуации</w:t>
            </w:r>
          </w:p>
        </w:tc>
        <w:tc>
          <w:tcPr>
            <w:tcW w:w="8335" w:type="dxa"/>
            <w:tcBorders>
              <w:top w:val="single" w:sz="4" w:space="0" w:color="000000"/>
              <w:left w:val="single" w:sz="4" w:space="0" w:color="000000"/>
              <w:bottom w:val="single" w:sz="4" w:space="0" w:color="000000"/>
              <w:right w:val="single" w:sz="4" w:space="0" w:color="000000"/>
            </w:tcBorders>
          </w:tcPr>
          <w:p w14:paraId="11FFA95E" w14:textId="77777777" w:rsidR="00667F7F" w:rsidRDefault="00861CAB">
            <w:pPr>
              <w:spacing w:line="240" w:lineRule="auto"/>
              <w:contextualSpacing/>
              <w:jc w:val="both"/>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181139B7"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67DFEEA8" w14:textId="77777777" w:rsidR="00667F7F" w:rsidRDefault="00861CAB">
            <w:pPr>
              <w:spacing w:line="240" w:lineRule="auto"/>
              <w:contextualSpacing/>
              <w:rPr>
                <w:rFonts w:ascii="Cambria" w:hAnsi="Cambria"/>
                <w:sz w:val="24"/>
                <w:highlight w:val="cyan"/>
              </w:rPr>
            </w:pPr>
            <w:r>
              <w:rPr>
                <w:rFonts w:ascii="Cambria" w:hAnsi="Cambria"/>
                <w:sz w:val="24"/>
              </w:rPr>
              <w:t>ОК 01; ОК 07</w:t>
            </w:r>
          </w:p>
        </w:tc>
      </w:tr>
      <w:tr w:rsidR="00667F7F" w14:paraId="75CC5939"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tcPr>
          <w:p w14:paraId="10EE82BD"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291A41F0" w14:textId="77777777" w:rsidR="00667F7F" w:rsidRDefault="00861CAB">
            <w:pPr>
              <w:spacing w:line="240" w:lineRule="auto"/>
              <w:contextualSpacing/>
              <w:jc w:val="both"/>
              <w:rPr>
                <w:rFonts w:ascii="Cambria" w:hAnsi="Cambria"/>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tcPr>
          <w:p w14:paraId="6F604D48" w14:textId="77777777" w:rsidR="00667F7F" w:rsidRDefault="00667F7F">
            <w:pPr>
              <w:spacing w:line="240" w:lineRule="auto"/>
              <w:contextualSpacing/>
              <w:jc w:val="center"/>
              <w:rPr>
                <w:rFonts w:ascii="Cambria" w:hAnsi="Cambria"/>
                <w:b/>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C81ACBB" w14:textId="77777777" w:rsidR="00667F7F" w:rsidRDefault="00667F7F"/>
        </w:tc>
      </w:tr>
      <w:tr w:rsidR="00667F7F" w14:paraId="54755954"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tcPr>
          <w:p w14:paraId="3B87D100"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6469B90D" w14:textId="77777777" w:rsidR="00667F7F" w:rsidRDefault="00861CAB">
            <w:pPr>
              <w:spacing w:after="0"/>
              <w:jc w:val="both"/>
              <w:rPr>
                <w:rFonts w:ascii="Cambria" w:hAnsi="Cambria"/>
                <w:sz w:val="24"/>
              </w:rPr>
            </w:pPr>
            <w:r>
              <w:rPr>
                <w:rFonts w:ascii="Cambria" w:hAnsi="Cambria"/>
                <w:sz w:val="24"/>
              </w:rPr>
              <w:t>Природные чрезвычайные ситуации. Общие правила поведения в чрезвычайных ситуациях природного характера (предвидеть; избежать опасности; действовать: прекратить или минимизировать воздействие опасных факторов; дождаться помощи).</w:t>
            </w:r>
          </w:p>
          <w:p w14:paraId="46ED0F93" w14:textId="77777777" w:rsidR="00667F7F" w:rsidRDefault="00861CAB">
            <w:pPr>
              <w:spacing w:after="0" w:line="240" w:lineRule="auto"/>
              <w:contextualSpacing/>
              <w:jc w:val="both"/>
              <w:rPr>
                <w:rFonts w:ascii="Cambria" w:hAnsi="Cambria"/>
                <w:sz w:val="24"/>
              </w:rPr>
            </w:pPr>
            <w:r>
              <w:rPr>
                <w:rFonts w:ascii="Cambria" w:hAnsi="Cambria"/>
                <w:sz w:val="24"/>
              </w:rPr>
              <w:t>Природные пожары. Возможности прогнозирования и предупреждения. Правила безопасного поведения. Последствия природных пожаров для людей и окружающей среды. Опасные геологические явления и процессы: землетрясения, извержение вулканов, оползни, сели, камнепады. Опасные гидрологические явления и процессы: наводнения, паводки, половодья, цунами, сели, лавины. Опасные метеорологические явления и процессы: бури, ливни, град, мороз, жара. Чрезвычайные ситуации экологического характера, возможности прогнозирования, предупреждение</w:t>
            </w:r>
          </w:p>
        </w:tc>
        <w:tc>
          <w:tcPr>
            <w:tcW w:w="1304" w:type="dxa"/>
            <w:tcBorders>
              <w:top w:val="single" w:sz="4" w:space="0" w:color="000000"/>
              <w:left w:val="single" w:sz="4" w:space="0" w:color="000000"/>
              <w:bottom w:val="single" w:sz="4" w:space="0" w:color="000000"/>
              <w:right w:val="single" w:sz="4" w:space="0" w:color="000000"/>
            </w:tcBorders>
            <w:vAlign w:val="center"/>
          </w:tcPr>
          <w:p w14:paraId="0F7B4ACE"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7F1707E" w14:textId="77777777" w:rsidR="00667F7F" w:rsidRDefault="00667F7F"/>
        </w:tc>
      </w:tr>
      <w:tr w:rsidR="00667F7F" w14:paraId="7B500ED6" w14:textId="77777777">
        <w:trPr>
          <w:trHeight w:val="240"/>
        </w:trPr>
        <w:tc>
          <w:tcPr>
            <w:tcW w:w="11165" w:type="dxa"/>
            <w:gridSpan w:val="2"/>
            <w:tcBorders>
              <w:top w:val="single" w:sz="4" w:space="0" w:color="000000"/>
              <w:left w:val="single" w:sz="4" w:space="0" w:color="000000"/>
              <w:bottom w:val="single" w:sz="4" w:space="0" w:color="000000"/>
              <w:right w:val="single" w:sz="4" w:space="0" w:color="000000"/>
            </w:tcBorders>
          </w:tcPr>
          <w:p w14:paraId="34F0D743" w14:textId="77777777" w:rsidR="00667F7F" w:rsidRDefault="00861CAB">
            <w:pPr>
              <w:spacing w:line="240" w:lineRule="auto"/>
              <w:ind w:left="57" w:right="57"/>
              <w:contextualSpacing/>
              <w:jc w:val="both"/>
              <w:rPr>
                <w:rFonts w:ascii="Cambria" w:hAnsi="Cambria"/>
                <w:b/>
                <w:sz w:val="24"/>
              </w:rPr>
            </w:pPr>
            <w:r>
              <w:rPr>
                <w:rFonts w:ascii="Cambria" w:hAnsi="Cambria"/>
                <w:b/>
                <w:sz w:val="24"/>
              </w:rPr>
              <w:t>Раздел 7. Основы медицинских знаний. Оказание первой помо</w:t>
            </w:r>
            <w:r>
              <w:rPr>
                <w:rStyle w:val="1"/>
                <w:rFonts w:ascii="Cambria" w:hAnsi="Cambria"/>
                <w:b/>
                <w:sz w:val="24"/>
              </w:rPr>
              <w:t>щи</w:t>
            </w:r>
          </w:p>
        </w:tc>
        <w:tc>
          <w:tcPr>
            <w:tcW w:w="1304" w:type="dxa"/>
            <w:tcBorders>
              <w:top w:val="single" w:sz="4" w:space="0" w:color="000000"/>
              <w:left w:val="single" w:sz="4" w:space="0" w:color="000000"/>
              <w:bottom w:val="single" w:sz="4" w:space="0" w:color="000000"/>
              <w:right w:val="single" w:sz="4" w:space="0" w:color="000000"/>
            </w:tcBorders>
            <w:vAlign w:val="center"/>
          </w:tcPr>
          <w:p w14:paraId="167F06D3" w14:textId="77777777" w:rsidR="00667F7F" w:rsidRDefault="00861CAB">
            <w:pPr>
              <w:spacing w:line="240" w:lineRule="auto"/>
              <w:contextualSpacing/>
              <w:jc w:val="center"/>
              <w:rPr>
                <w:rFonts w:ascii="Cambria" w:hAnsi="Cambria"/>
                <w:b/>
                <w:sz w:val="24"/>
              </w:rPr>
            </w:pPr>
            <w:r>
              <w:rPr>
                <w:rFonts w:ascii="Cambria" w:hAnsi="Cambria"/>
                <w:b/>
                <w:sz w:val="24"/>
              </w:rPr>
              <w:t>6</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2358C32" w14:textId="77777777" w:rsidR="00667F7F" w:rsidRDefault="00861CAB">
            <w:pPr>
              <w:spacing w:line="240" w:lineRule="auto"/>
              <w:contextualSpacing/>
              <w:rPr>
                <w:rFonts w:ascii="Cambria" w:hAnsi="Cambria"/>
                <w:b/>
                <w:i/>
                <w:sz w:val="24"/>
                <w:highlight w:val="cyan"/>
              </w:rPr>
            </w:pPr>
            <w:r>
              <w:rPr>
                <w:rFonts w:ascii="Cambria" w:hAnsi="Cambria"/>
                <w:b/>
                <w:sz w:val="24"/>
              </w:rPr>
              <w:t>ОК 04; ОК 06; ОК 08</w:t>
            </w:r>
          </w:p>
        </w:tc>
      </w:tr>
      <w:tr w:rsidR="00667F7F" w14:paraId="46F1D4D1" w14:textId="77777777">
        <w:trPr>
          <w:trHeight w:val="386"/>
        </w:trPr>
        <w:tc>
          <w:tcPr>
            <w:tcW w:w="2830" w:type="dxa"/>
            <w:vMerge w:val="restart"/>
            <w:tcBorders>
              <w:top w:val="single" w:sz="4" w:space="0" w:color="000000"/>
              <w:left w:val="single" w:sz="4" w:space="0" w:color="000000"/>
              <w:bottom w:val="single" w:sz="4" w:space="0" w:color="000000"/>
              <w:right w:val="single" w:sz="4" w:space="0" w:color="000000"/>
            </w:tcBorders>
          </w:tcPr>
          <w:p w14:paraId="49561C2E" w14:textId="77777777" w:rsidR="00667F7F" w:rsidRDefault="00861CAB">
            <w:pPr>
              <w:spacing w:line="240" w:lineRule="auto"/>
              <w:contextualSpacing/>
              <w:rPr>
                <w:rFonts w:ascii="Cambria" w:hAnsi="Cambria"/>
                <w:sz w:val="24"/>
              </w:rPr>
            </w:pPr>
            <w:r>
              <w:rPr>
                <w:rFonts w:ascii="Cambria" w:hAnsi="Cambria"/>
                <w:sz w:val="24"/>
              </w:rPr>
              <w:t xml:space="preserve">Тема 7.1. Факторы, влияющие на здоровье </w:t>
            </w:r>
            <w:r>
              <w:rPr>
                <w:rFonts w:ascii="Cambria" w:hAnsi="Cambria"/>
                <w:sz w:val="24"/>
              </w:rPr>
              <w:lastRenderedPageBreak/>
              <w:t>человека. Инфекционные заболевания</w:t>
            </w:r>
          </w:p>
        </w:tc>
        <w:tc>
          <w:tcPr>
            <w:tcW w:w="8335" w:type="dxa"/>
            <w:tcBorders>
              <w:top w:val="single" w:sz="4" w:space="0" w:color="000000"/>
              <w:left w:val="single" w:sz="4" w:space="0" w:color="000000"/>
              <w:bottom w:val="single" w:sz="4" w:space="0" w:color="000000"/>
              <w:right w:val="single" w:sz="4" w:space="0" w:color="000000"/>
            </w:tcBorders>
          </w:tcPr>
          <w:p w14:paraId="0783F50B" w14:textId="77777777" w:rsidR="00667F7F" w:rsidRDefault="00861CAB">
            <w:pPr>
              <w:spacing w:line="240" w:lineRule="auto"/>
              <w:contextualSpacing/>
              <w:rPr>
                <w:rFonts w:ascii="Cambria" w:hAnsi="Cambria"/>
                <w:sz w:val="24"/>
              </w:rPr>
            </w:pPr>
            <w:r>
              <w:rPr>
                <w:rFonts w:ascii="Cambria" w:hAnsi="Cambria"/>
                <w:sz w:val="24"/>
              </w:rPr>
              <w:lastRenderedPageBreak/>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6C5C62C9"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F46B746" w14:textId="77777777" w:rsidR="00667F7F" w:rsidRDefault="00861CAB">
            <w:pPr>
              <w:spacing w:line="240" w:lineRule="auto"/>
              <w:contextualSpacing/>
              <w:rPr>
                <w:rFonts w:ascii="Cambria" w:hAnsi="Cambria"/>
                <w:sz w:val="24"/>
                <w:highlight w:val="cyan"/>
              </w:rPr>
            </w:pPr>
            <w:r>
              <w:rPr>
                <w:rFonts w:ascii="Cambria" w:hAnsi="Cambria"/>
                <w:sz w:val="24"/>
              </w:rPr>
              <w:t>ОК 04; ОК 06; ОК 08</w:t>
            </w:r>
          </w:p>
        </w:tc>
      </w:tr>
      <w:tr w:rsidR="00667F7F" w14:paraId="2F26ED72" w14:textId="77777777">
        <w:trPr>
          <w:trHeight w:val="345"/>
        </w:trPr>
        <w:tc>
          <w:tcPr>
            <w:tcW w:w="2830" w:type="dxa"/>
            <w:vMerge/>
            <w:tcBorders>
              <w:top w:val="single" w:sz="4" w:space="0" w:color="000000"/>
              <w:left w:val="single" w:sz="4" w:space="0" w:color="000000"/>
              <w:bottom w:val="single" w:sz="4" w:space="0" w:color="000000"/>
              <w:right w:val="single" w:sz="4" w:space="0" w:color="000000"/>
            </w:tcBorders>
          </w:tcPr>
          <w:p w14:paraId="467E2E57"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71C4A654" w14:textId="77777777" w:rsidR="00667F7F" w:rsidRDefault="00861CAB">
            <w:pPr>
              <w:spacing w:line="240" w:lineRule="auto"/>
              <w:contextualSpacing/>
              <w:rPr>
                <w:rFonts w:ascii="Cambria" w:hAnsi="Cambria"/>
                <w:sz w:val="24"/>
              </w:rPr>
            </w:pPr>
            <w:r>
              <w:rPr>
                <w:rFonts w:ascii="Cambria" w:hAnsi="Cambria"/>
                <w:sz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tcPr>
          <w:p w14:paraId="202DE5D8"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BD756BA" w14:textId="77777777" w:rsidR="00667F7F" w:rsidRDefault="00667F7F"/>
        </w:tc>
      </w:tr>
      <w:tr w:rsidR="00667F7F" w14:paraId="57603A86" w14:textId="77777777">
        <w:trPr>
          <w:trHeight w:val="370"/>
        </w:trPr>
        <w:tc>
          <w:tcPr>
            <w:tcW w:w="2830" w:type="dxa"/>
            <w:vMerge/>
            <w:tcBorders>
              <w:top w:val="single" w:sz="4" w:space="0" w:color="000000"/>
              <w:left w:val="single" w:sz="4" w:space="0" w:color="000000"/>
              <w:bottom w:val="single" w:sz="4" w:space="0" w:color="000000"/>
              <w:right w:val="single" w:sz="4" w:space="0" w:color="000000"/>
            </w:tcBorders>
          </w:tcPr>
          <w:p w14:paraId="036FFA05"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79D74FDB" w14:textId="77777777" w:rsidR="00667F7F" w:rsidRDefault="00861CAB">
            <w:pPr>
              <w:spacing w:after="0"/>
              <w:jc w:val="both"/>
              <w:rPr>
                <w:rFonts w:ascii="Cambria" w:hAnsi="Cambria"/>
                <w:sz w:val="24"/>
              </w:rPr>
            </w:pPr>
            <w:r>
              <w:rPr>
                <w:rFonts w:ascii="Cambria" w:hAnsi="Cambria"/>
                <w:sz w:val="24"/>
              </w:rPr>
              <w:t>Понятия «здоровье», «охрана здоровья», «здоровый образ жизни», «лечение», «профилактика». Биологические, социально-экономические, экологические (геофизические), психологические факторы, влияющие на здоровье человека. Составляющие здорового образа жизни: сон, питание, физическая активность, психологическое благополучие. Общие представления об инфекционных заболеваниях. Механизм распространения и способы передачи инфекционных заболеваний. Чрезвычайные ситуации биолого-социального характера. Меры профилактики и защиты. Роль вакцинации. Национальный календарь профилактических прививок. Вакцинация по эпидемиологическим показаниям. Значение изобретения вакцины для человечества</w:t>
            </w:r>
          </w:p>
        </w:tc>
        <w:tc>
          <w:tcPr>
            <w:tcW w:w="1304" w:type="dxa"/>
            <w:tcBorders>
              <w:top w:val="single" w:sz="4" w:space="0" w:color="000000"/>
              <w:left w:val="single" w:sz="4" w:space="0" w:color="000000"/>
              <w:bottom w:val="single" w:sz="4" w:space="0" w:color="000000"/>
              <w:right w:val="single" w:sz="4" w:space="0" w:color="000000"/>
            </w:tcBorders>
          </w:tcPr>
          <w:p w14:paraId="541F6DAF"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4BFA66B" w14:textId="77777777" w:rsidR="00667F7F" w:rsidRDefault="00667F7F"/>
        </w:tc>
      </w:tr>
      <w:tr w:rsidR="00667F7F" w14:paraId="4336F23E" w14:textId="77777777">
        <w:trPr>
          <w:trHeight w:val="240"/>
        </w:trPr>
        <w:tc>
          <w:tcPr>
            <w:tcW w:w="2830" w:type="dxa"/>
            <w:vMerge w:val="restart"/>
            <w:tcBorders>
              <w:top w:val="single" w:sz="4" w:space="0" w:color="000000"/>
              <w:left w:val="single" w:sz="4" w:space="0" w:color="000000"/>
              <w:bottom w:val="single" w:sz="4" w:space="0" w:color="000000"/>
              <w:right w:val="single" w:sz="4" w:space="0" w:color="000000"/>
            </w:tcBorders>
          </w:tcPr>
          <w:p w14:paraId="21B216D9" w14:textId="77777777" w:rsidR="00667F7F" w:rsidRDefault="00861CAB">
            <w:pPr>
              <w:spacing w:line="240" w:lineRule="auto"/>
              <w:contextualSpacing/>
              <w:rPr>
                <w:rFonts w:ascii="Cambria" w:hAnsi="Cambria"/>
                <w:sz w:val="24"/>
              </w:rPr>
            </w:pPr>
            <w:r>
              <w:rPr>
                <w:rFonts w:ascii="Cambria" w:hAnsi="Cambria"/>
                <w:sz w:val="24"/>
              </w:rPr>
              <w:t>Тема 7.2. Неинфекционные заболевания: факторы риска и меры профилактики</w:t>
            </w:r>
          </w:p>
        </w:tc>
        <w:tc>
          <w:tcPr>
            <w:tcW w:w="8335" w:type="dxa"/>
            <w:tcBorders>
              <w:top w:val="single" w:sz="4" w:space="0" w:color="000000"/>
              <w:left w:val="single" w:sz="4" w:space="0" w:color="000000"/>
              <w:bottom w:val="single" w:sz="4" w:space="0" w:color="000000"/>
              <w:right w:val="single" w:sz="4" w:space="0" w:color="000000"/>
            </w:tcBorders>
          </w:tcPr>
          <w:p w14:paraId="48235973" w14:textId="77777777" w:rsidR="00667F7F" w:rsidRDefault="00861CAB">
            <w:pPr>
              <w:spacing w:line="240" w:lineRule="auto"/>
              <w:contextualSpacing/>
              <w:jc w:val="both"/>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0F2B69B8"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F8382A0" w14:textId="77777777" w:rsidR="00667F7F" w:rsidRDefault="00861CAB">
            <w:pPr>
              <w:spacing w:line="240" w:lineRule="auto"/>
              <w:contextualSpacing/>
              <w:rPr>
                <w:rFonts w:ascii="Cambria" w:hAnsi="Cambria"/>
                <w:i/>
                <w:sz w:val="24"/>
                <w:highlight w:val="cyan"/>
              </w:rPr>
            </w:pPr>
            <w:r>
              <w:rPr>
                <w:rFonts w:ascii="Cambria" w:hAnsi="Cambria"/>
                <w:sz w:val="24"/>
              </w:rPr>
              <w:t>ОК 06; ОК 08</w:t>
            </w:r>
          </w:p>
        </w:tc>
      </w:tr>
      <w:tr w:rsidR="00667F7F" w14:paraId="16AA935E"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tcPr>
          <w:p w14:paraId="2DF7FE41"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1DE1D344" w14:textId="77777777" w:rsidR="00667F7F" w:rsidRDefault="00861CAB">
            <w:pPr>
              <w:spacing w:line="240" w:lineRule="auto"/>
              <w:contextualSpacing/>
              <w:jc w:val="both"/>
              <w:rPr>
                <w:rFonts w:ascii="Cambria" w:hAnsi="Cambria"/>
                <w:sz w:val="24"/>
              </w:rPr>
            </w:pPr>
            <w:r>
              <w:rPr>
                <w:rFonts w:ascii="Cambria" w:hAnsi="Cambria"/>
                <w:sz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tcPr>
          <w:p w14:paraId="7B728E66"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4CDCFD2" w14:textId="77777777" w:rsidR="00667F7F" w:rsidRDefault="00667F7F"/>
        </w:tc>
      </w:tr>
      <w:tr w:rsidR="00667F7F" w14:paraId="32F1F026" w14:textId="77777777">
        <w:trPr>
          <w:trHeight w:val="455"/>
        </w:trPr>
        <w:tc>
          <w:tcPr>
            <w:tcW w:w="2830" w:type="dxa"/>
            <w:vMerge/>
            <w:tcBorders>
              <w:top w:val="single" w:sz="4" w:space="0" w:color="000000"/>
              <w:left w:val="single" w:sz="4" w:space="0" w:color="000000"/>
              <w:bottom w:val="single" w:sz="4" w:space="0" w:color="000000"/>
              <w:right w:val="single" w:sz="4" w:space="0" w:color="000000"/>
            </w:tcBorders>
          </w:tcPr>
          <w:p w14:paraId="28E43C2A"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56E4E7E1" w14:textId="77777777" w:rsidR="00667F7F" w:rsidRDefault="00861CAB">
            <w:pPr>
              <w:spacing w:after="0"/>
              <w:jc w:val="both"/>
              <w:rPr>
                <w:rFonts w:ascii="Cambria" w:hAnsi="Cambria"/>
                <w:sz w:val="24"/>
              </w:rPr>
            </w:pPr>
            <w:r>
              <w:rPr>
                <w:rFonts w:ascii="Cambria" w:hAnsi="Cambria"/>
                <w:sz w:val="24"/>
              </w:rPr>
              <w:t>Неинфекционные заболевания. Самые распространённые неинфекционные заболевания. Факторы риска возникновения сердечно-сосудистых заболеваний. Факторы риска возникновения онкологических заболеваний. Факторы риска возникновения заболеваний дыхательной системы. Факторы риска возникновения эндокринных заболеваний. Меры профилактики неинфекционных заболеваний. Роль диспансеризации в профилактике неинфекционных заболеваний. Признаки угрожающих жизни и здоровью состояний, требующие вызова скорой медицинской помощи (инсульт, сердечный приступ, острая боль в животе, эпилеп</w:t>
            </w:r>
            <w:r>
              <w:rPr>
                <w:rStyle w:val="1"/>
                <w:rFonts w:ascii="Cambria" w:hAnsi="Cambria"/>
                <w:sz w:val="24"/>
              </w:rPr>
              <w:t>сия, кровотечения и др.). Состояния, при которых оказывается первая помощь. Основные правила оказания первой помощи</w:t>
            </w:r>
          </w:p>
        </w:tc>
        <w:tc>
          <w:tcPr>
            <w:tcW w:w="1304" w:type="dxa"/>
            <w:tcBorders>
              <w:top w:val="single" w:sz="4" w:space="0" w:color="000000"/>
              <w:left w:val="single" w:sz="4" w:space="0" w:color="000000"/>
              <w:bottom w:val="single" w:sz="4" w:space="0" w:color="000000"/>
              <w:right w:val="single" w:sz="4" w:space="0" w:color="000000"/>
            </w:tcBorders>
            <w:vAlign w:val="center"/>
          </w:tcPr>
          <w:p w14:paraId="26A08DAA"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8676DF3" w14:textId="77777777" w:rsidR="00667F7F" w:rsidRDefault="00667F7F"/>
        </w:tc>
      </w:tr>
      <w:tr w:rsidR="00667F7F" w14:paraId="6A22EB61" w14:textId="77777777">
        <w:trPr>
          <w:trHeight w:val="455"/>
        </w:trPr>
        <w:tc>
          <w:tcPr>
            <w:tcW w:w="2830" w:type="dxa"/>
            <w:vMerge w:val="restart"/>
            <w:tcBorders>
              <w:top w:val="single" w:sz="4" w:space="0" w:color="000000"/>
              <w:left w:val="single" w:sz="4" w:space="0" w:color="000000"/>
              <w:bottom w:val="single" w:sz="4" w:space="0" w:color="000000"/>
              <w:right w:val="single" w:sz="4" w:space="0" w:color="000000"/>
            </w:tcBorders>
          </w:tcPr>
          <w:p w14:paraId="0696B8CD" w14:textId="77777777" w:rsidR="00667F7F" w:rsidRDefault="00861CAB">
            <w:pPr>
              <w:spacing w:line="240" w:lineRule="auto"/>
              <w:contextualSpacing/>
              <w:rPr>
                <w:rFonts w:ascii="Cambria" w:hAnsi="Cambria"/>
                <w:sz w:val="24"/>
              </w:rPr>
            </w:pPr>
            <w:r>
              <w:rPr>
                <w:rFonts w:ascii="Cambria" w:hAnsi="Cambria"/>
                <w:sz w:val="24"/>
              </w:rPr>
              <w:t xml:space="preserve">Тема 7.3. Психическое здоровье и психологическое благополучие </w:t>
            </w:r>
          </w:p>
        </w:tc>
        <w:tc>
          <w:tcPr>
            <w:tcW w:w="8335" w:type="dxa"/>
            <w:tcBorders>
              <w:top w:val="single" w:sz="4" w:space="0" w:color="000000"/>
              <w:left w:val="single" w:sz="4" w:space="0" w:color="000000"/>
              <w:bottom w:val="single" w:sz="4" w:space="0" w:color="000000"/>
              <w:right w:val="single" w:sz="4" w:space="0" w:color="000000"/>
            </w:tcBorders>
          </w:tcPr>
          <w:p w14:paraId="5F3C3F87" w14:textId="77777777" w:rsidR="00667F7F" w:rsidRDefault="00861CAB">
            <w:pPr>
              <w:spacing w:line="240" w:lineRule="auto"/>
              <w:contextualSpacing/>
              <w:jc w:val="both"/>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255DFA95" w14:textId="77777777" w:rsidR="00667F7F" w:rsidRDefault="00861CAB">
            <w:pPr>
              <w:spacing w:line="240" w:lineRule="auto"/>
              <w:contextualSpacing/>
              <w:jc w:val="center"/>
              <w:rPr>
                <w:rFonts w:ascii="Cambria" w:hAnsi="Cambria"/>
                <w:i/>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162E61F" w14:textId="77777777" w:rsidR="00667F7F" w:rsidRDefault="00861CAB">
            <w:pPr>
              <w:spacing w:line="240" w:lineRule="auto"/>
              <w:contextualSpacing/>
              <w:rPr>
                <w:rFonts w:ascii="Cambria" w:hAnsi="Cambria"/>
                <w:sz w:val="24"/>
                <w:highlight w:val="cyan"/>
              </w:rPr>
            </w:pPr>
            <w:r>
              <w:rPr>
                <w:rFonts w:ascii="Cambria" w:hAnsi="Cambria"/>
                <w:sz w:val="24"/>
              </w:rPr>
              <w:t>ОК 04; ОК 06; ОК 08</w:t>
            </w:r>
          </w:p>
        </w:tc>
      </w:tr>
      <w:tr w:rsidR="00667F7F" w14:paraId="1B5E51EC" w14:textId="77777777">
        <w:trPr>
          <w:trHeight w:val="455"/>
        </w:trPr>
        <w:tc>
          <w:tcPr>
            <w:tcW w:w="2830" w:type="dxa"/>
            <w:vMerge/>
            <w:tcBorders>
              <w:top w:val="single" w:sz="4" w:space="0" w:color="000000"/>
              <w:left w:val="single" w:sz="4" w:space="0" w:color="000000"/>
              <w:bottom w:val="single" w:sz="4" w:space="0" w:color="000000"/>
              <w:right w:val="single" w:sz="4" w:space="0" w:color="000000"/>
            </w:tcBorders>
          </w:tcPr>
          <w:p w14:paraId="58ACEA50"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7CA5E57C" w14:textId="77777777" w:rsidR="00667F7F" w:rsidRDefault="00861CAB">
            <w:pPr>
              <w:spacing w:line="240" w:lineRule="auto"/>
              <w:contextualSpacing/>
              <w:jc w:val="both"/>
              <w:rPr>
                <w:rFonts w:ascii="Cambria" w:hAnsi="Cambria"/>
                <w:sz w:val="24"/>
              </w:rPr>
            </w:pPr>
            <w:r>
              <w:rPr>
                <w:rFonts w:ascii="Cambria" w:hAnsi="Cambria"/>
                <w:sz w:val="24"/>
              </w:rPr>
              <w:t>Практическое  занятие-тренинг</w:t>
            </w:r>
          </w:p>
        </w:tc>
        <w:tc>
          <w:tcPr>
            <w:tcW w:w="1304" w:type="dxa"/>
            <w:tcBorders>
              <w:top w:val="single" w:sz="4" w:space="0" w:color="000000"/>
              <w:left w:val="single" w:sz="4" w:space="0" w:color="000000"/>
              <w:bottom w:val="single" w:sz="4" w:space="0" w:color="000000"/>
              <w:right w:val="single" w:sz="4" w:space="0" w:color="000000"/>
            </w:tcBorders>
          </w:tcPr>
          <w:p w14:paraId="0361D1DE" w14:textId="29DDD28B" w:rsidR="00667F7F" w:rsidRDefault="00566DB3">
            <w:pPr>
              <w:spacing w:line="240" w:lineRule="auto"/>
              <w:contextualSpacing/>
              <w:jc w:val="center"/>
              <w:rPr>
                <w:rFonts w:ascii="Cambria" w:hAnsi="Cambria"/>
                <w:i/>
                <w:sz w:val="24"/>
              </w:rPr>
            </w:pPr>
            <w:r>
              <w:rPr>
                <w:rFonts w:ascii="Cambria" w:hAnsi="Cambria"/>
                <w:i/>
                <w:sz w:val="24"/>
              </w:rPr>
              <w:t>2</w:t>
            </w: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ABCE306" w14:textId="77777777" w:rsidR="00667F7F" w:rsidRDefault="00667F7F"/>
        </w:tc>
      </w:tr>
      <w:tr w:rsidR="00667F7F" w14:paraId="3E20BB36" w14:textId="77777777">
        <w:trPr>
          <w:trHeight w:val="455"/>
        </w:trPr>
        <w:tc>
          <w:tcPr>
            <w:tcW w:w="2830" w:type="dxa"/>
            <w:vMerge/>
            <w:tcBorders>
              <w:top w:val="single" w:sz="4" w:space="0" w:color="000000"/>
              <w:left w:val="single" w:sz="4" w:space="0" w:color="000000"/>
              <w:bottom w:val="single" w:sz="4" w:space="0" w:color="000000"/>
              <w:right w:val="single" w:sz="4" w:space="0" w:color="000000"/>
            </w:tcBorders>
          </w:tcPr>
          <w:p w14:paraId="0C797E10"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2BE5EF8D" w14:textId="77777777" w:rsidR="00667F7F" w:rsidRDefault="00861CAB">
            <w:pPr>
              <w:spacing w:after="0"/>
              <w:jc w:val="both"/>
              <w:rPr>
                <w:rFonts w:ascii="Cambria" w:hAnsi="Cambria"/>
                <w:sz w:val="24"/>
              </w:rPr>
            </w:pPr>
            <w:r>
              <w:rPr>
                <w:rFonts w:ascii="Cambria" w:hAnsi="Cambria"/>
                <w:sz w:val="24"/>
              </w:rPr>
              <w:t>Психическое здоровье и психологическое благополучие.</w:t>
            </w:r>
          </w:p>
          <w:p w14:paraId="2F23AF7E" w14:textId="77777777" w:rsidR="00667F7F" w:rsidRDefault="00861CAB">
            <w:pPr>
              <w:spacing w:after="0"/>
              <w:jc w:val="both"/>
              <w:rPr>
                <w:rFonts w:ascii="Cambria" w:hAnsi="Cambria"/>
                <w:sz w:val="24"/>
              </w:rPr>
            </w:pPr>
            <w:r>
              <w:rPr>
                <w:rFonts w:ascii="Cambria" w:hAnsi="Cambria"/>
                <w:sz w:val="24"/>
              </w:rPr>
              <w:lastRenderedPageBreak/>
              <w:t xml:space="preserve">Критерии психического здоровья и психологического благополучия. Основные факторы, влияющие на психическое здоровье и психологическое благополучие. </w:t>
            </w:r>
          </w:p>
          <w:p w14:paraId="07104241" w14:textId="77777777" w:rsidR="00667F7F" w:rsidRDefault="00861CAB">
            <w:pPr>
              <w:spacing w:after="0"/>
              <w:jc w:val="both"/>
              <w:rPr>
                <w:rFonts w:ascii="Cambria" w:hAnsi="Cambria"/>
                <w:sz w:val="24"/>
              </w:rPr>
            </w:pPr>
            <w:r>
              <w:rPr>
                <w:rFonts w:ascii="Cambria" w:hAnsi="Cambria"/>
                <w:sz w:val="24"/>
              </w:rPr>
              <w:t>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учёбы; профилактика злоупотребления алкоголя и употребления наркотических средств; помощь людям, перенёсшим психотравмирующую ситуацию). Меры, направленные на сохранение и укрепление психического здоровья</w:t>
            </w:r>
          </w:p>
        </w:tc>
        <w:tc>
          <w:tcPr>
            <w:tcW w:w="1304" w:type="dxa"/>
            <w:tcBorders>
              <w:top w:val="single" w:sz="4" w:space="0" w:color="000000"/>
              <w:left w:val="single" w:sz="4" w:space="0" w:color="000000"/>
              <w:bottom w:val="single" w:sz="4" w:space="0" w:color="000000"/>
              <w:right w:val="single" w:sz="4" w:space="0" w:color="000000"/>
            </w:tcBorders>
            <w:vAlign w:val="center"/>
          </w:tcPr>
          <w:p w14:paraId="15CA640C"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06CEF30" w14:textId="77777777" w:rsidR="00667F7F" w:rsidRDefault="00667F7F"/>
        </w:tc>
      </w:tr>
      <w:tr w:rsidR="00667F7F" w14:paraId="08EE9EFB" w14:textId="77777777">
        <w:trPr>
          <w:trHeight w:val="455"/>
        </w:trPr>
        <w:tc>
          <w:tcPr>
            <w:tcW w:w="11165" w:type="dxa"/>
            <w:gridSpan w:val="2"/>
            <w:tcBorders>
              <w:top w:val="single" w:sz="4" w:space="0" w:color="000000"/>
              <w:left w:val="single" w:sz="4" w:space="0" w:color="000000"/>
              <w:bottom w:val="single" w:sz="4" w:space="0" w:color="000000"/>
              <w:right w:val="single" w:sz="4" w:space="0" w:color="000000"/>
            </w:tcBorders>
          </w:tcPr>
          <w:p w14:paraId="08BAD7FE" w14:textId="77777777" w:rsidR="00667F7F" w:rsidRDefault="00861CAB">
            <w:pPr>
              <w:spacing w:line="240" w:lineRule="auto"/>
              <w:contextualSpacing/>
              <w:jc w:val="both"/>
              <w:rPr>
                <w:rFonts w:ascii="Cambria" w:hAnsi="Cambria"/>
                <w:sz w:val="24"/>
              </w:rPr>
            </w:pPr>
            <w:r>
              <w:rPr>
                <w:rFonts w:ascii="Cambria" w:hAnsi="Cambria"/>
                <w:b/>
                <w:sz w:val="24"/>
              </w:rPr>
              <w:t xml:space="preserve">Раздел 8. Безопасность в социуме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02FCE8CB" w14:textId="77777777" w:rsidR="00667F7F" w:rsidRDefault="00861CAB">
            <w:pPr>
              <w:spacing w:line="240" w:lineRule="auto"/>
              <w:contextualSpacing/>
              <w:jc w:val="center"/>
              <w:rPr>
                <w:rFonts w:ascii="Cambria" w:hAnsi="Cambria"/>
                <w:b/>
                <w:sz w:val="24"/>
              </w:rPr>
            </w:pPr>
            <w:r>
              <w:rPr>
                <w:rFonts w:ascii="Cambria" w:hAnsi="Cambria"/>
                <w:b/>
                <w:sz w:val="24"/>
              </w:rPr>
              <w:t>6</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B7B6C18" w14:textId="77777777" w:rsidR="00667F7F" w:rsidRDefault="00861CAB">
            <w:pPr>
              <w:spacing w:line="240" w:lineRule="auto"/>
              <w:contextualSpacing/>
              <w:rPr>
                <w:rFonts w:ascii="Cambria" w:hAnsi="Cambria"/>
                <w:b/>
                <w:sz w:val="24"/>
              </w:rPr>
            </w:pPr>
            <w:r>
              <w:rPr>
                <w:rFonts w:ascii="Cambria" w:hAnsi="Cambria"/>
                <w:b/>
                <w:sz w:val="24"/>
              </w:rPr>
              <w:t>ОК 03; ОК 04; ОК 06; ОК 07; ОК 08</w:t>
            </w:r>
          </w:p>
        </w:tc>
      </w:tr>
      <w:tr w:rsidR="00667F7F" w14:paraId="7E829422" w14:textId="77777777">
        <w:trPr>
          <w:trHeight w:val="240"/>
        </w:trPr>
        <w:tc>
          <w:tcPr>
            <w:tcW w:w="2830" w:type="dxa"/>
            <w:vMerge w:val="restart"/>
            <w:tcBorders>
              <w:top w:val="single" w:sz="4" w:space="0" w:color="000000"/>
              <w:left w:val="single" w:sz="4" w:space="0" w:color="000000"/>
              <w:bottom w:val="single" w:sz="4" w:space="0" w:color="000000"/>
              <w:right w:val="single" w:sz="4" w:space="0" w:color="000000"/>
            </w:tcBorders>
          </w:tcPr>
          <w:p w14:paraId="4555A786" w14:textId="77777777" w:rsidR="00667F7F" w:rsidRDefault="00861CAB">
            <w:pPr>
              <w:spacing w:line="240" w:lineRule="auto"/>
              <w:contextualSpacing/>
              <w:rPr>
                <w:rFonts w:ascii="Cambria" w:hAnsi="Cambria"/>
                <w:sz w:val="24"/>
              </w:rPr>
            </w:pPr>
            <w:r>
              <w:rPr>
                <w:rFonts w:ascii="Cambria" w:hAnsi="Cambria"/>
                <w:sz w:val="24"/>
              </w:rPr>
              <w:t>Тема 8.1. Конфликты и способы их разрешения</w:t>
            </w:r>
          </w:p>
        </w:tc>
        <w:tc>
          <w:tcPr>
            <w:tcW w:w="8335" w:type="dxa"/>
            <w:tcBorders>
              <w:top w:val="single" w:sz="4" w:space="0" w:color="000000"/>
              <w:left w:val="single" w:sz="4" w:space="0" w:color="000000"/>
              <w:bottom w:val="single" w:sz="4" w:space="0" w:color="000000"/>
              <w:right w:val="single" w:sz="4" w:space="0" w:color="000000"/>
            </w:tcBorders>
          </w:tcPr>
          <w:p w14:paraId="02089D32" w14:textId="77777777" w:rsidR="00667F7F" w:rsidRDefault="00861CAB">
            <w:pPr>
              <w:spacing w:line="240" w:lineRule="auto"/>
              <w:contextualSpacing/>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1F832EA7" w14:textId="77777777" w:rsidR="00667F7F" w:rsidRDefault="00861CAB">
            <w:pPr>
              <w:spacing w:line="240" w:lineRule="auto"/>
              <w:contextualSpacing/>
              <w:jc w:val="center"/>
              <w:rPr>
                <w:rFonts w:ascii="Cambria" w:hAnsi="Cambria"/>
                <w:i/>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6A18BF3" w14:textId="77777777" w:rsidR="00667F7F" w:rsidRDefault="00861CAB">
            <w:pPr>
              <w:spacing w:line="240" w:lineRule="auto"/>
              <w:contextualSpacing/>
              <w:rPr>
                <w:rFonts w:ascii="Cambria" w:hAnsi="Cambria"/>
                <w:sz w:val="24"/>
              </w:rPr>
            </w:pPr>
            <w:r>
              <w:rPr>
                <w:rFonts w:ascii="Cambria" w:hAnsi="Cambria"/>
                <w:sz w:val="24"/>
              </w:rPr>
              <w:t>ОК 03; ОК 04; ОК 06</w:t>
            </w:r>
          </w:p>
        </w:tc>
      </w:tr>
      <w:tr w:rsidR="00667F7F" w14:paraId="5F357B88"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tcPr>
          <w:p w14:paraId="7279D8A8"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47798C0F" w14:textId="77777777" w:rsidR="00667F7F" w:rsidRDefault="00861CAB">
            <w:pPr>
              <w:spacing w:line="240" w:lineRule="auto"/>
              <w:contextualSpacing/>
              <w:rPr>
                <w:rFonts w:ascii="Cambria" w:hAnsi="Cambria"/>
                <w:sz w:val="24"/>
              </w:rPr>
            </w:pPr>
            <w:r>
              <w:rPr>
                <w:rFonts w:ascii="Cambria" w:hAnsi="Cambria"/>
                <w:sz w:val="24"/>
              </w:rPr>
              <w:t xml:space="preserve">Практическое занятие-тренинг </w:t>
            </w:r>
          </w:p>
        </w:tc>
        <w:tc>
          <w:tcPr>
            <w:tcW w:w="1304" w:type="dxa"/>
            <w:tcBorders>
              <w:top w:val="single" w:sz="4" w:space="0" w:color="000000"/>
              <w:left w:val="single" w:sz="4" w:space="0" w:color="000000"/>
              <w:bottom w:val="single" w:sz="4" w:space="0" w:color="000000"/>
              <w:right w:val="single" w:sz="4" w:space="0" w:color="000000"/>
            </w:tcBorders>
          </w:tcPr>
          <w:p w14:paraId="1CFEEC00" w14:textId="77777777" w:rsidR="00667F7F" w:rsidRDefault="00667F7F">
            <w:pPr>
              <w:spacing w:line="240" w:lineRule="auto"/>
              <w:contextualSpacing/>
              <w:jc w:val="center"/>
              <w:rPr>
                <w:rFonts w:ascii="Cambria" w:hAnsi="Cambria"/>
                <w:b/>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AB07996" w14:textId="77777777" w:rsidR="00667F7F" w:rsidRDefault="00667F7F"/>
        </w:tc>
      </w:tr>
      <w:tr w:rsidR="00667F7F" w14:paraId="12953762"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tcPr>
          <w:p w14:paraId="21D0FCFB"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6985E43A" w14:textId="77777777" w:rsidR="00667F7F" w:rsidRDefault="00861CAB">
            <w:pPr>
              <w:spacing w:after="0"/>
              <w:jc w:val="both"/>
              <w:rPr>
                <w:rFonts w:ascii="Cambria" w:hAnsi="Cambria"/>
                <w:sz w:val="24"/>
              </w:rPr>
            </w:pPr>
            <w:r>
              <w:rPr>
                <w:rFonts w:ascii="Cambria" w:hAnsi="Cambria"/>
                <w:sz w:val="24"/>
              </w:rPr>
              <w:t>Понятие «конфликт». Стадии развития конфликта. Конфликты в межличностном общении; конфликты в малой группе. Факторы способствующие и препятствующие эскалации конфликта. Способы поведения в конфликте. Деструктивное и агрессивное поведение. Конструктивное поведение в конфликте. Роль регуляции эмоций при разрешении конфликта, виды эмоциональной регуляции. Способы разрешения конфликтных ситуаций. Основные формы участия третьей стороны в процессе урегулирования и разрешения конфликта. Ведение переговоров при разрешении конфликта. Опасные проявления конфликтов.  Способы противодействия  проявлению насилия</w:t>
            </w:r>
          </w:p>
        </w:tc>
        <w:tc>
          <w:tcPr>
            <w:tcW w:w="1304" w:type="dxa"/>
            <w:tcBorders>
              <w:top w:val="single" w:sz="4" w:space="0" w:color="000000"/>
              <w:left w:val="single" w:sz="4" w:space="0" w:color="000000"/>
              <w:bottom w:val="single" w:sz="4" w:space="0" w:color="000000"/>
              <w:right w:val="single" w:sz="4" w:space="0" w:color="000000"/>
            </w:tcBorders>
            <w:vAlign w:val="center"/>
          </w:tcPr>
          <w:p w14:paraId="50916401"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4B65985" w14:textId="77777777" w:rsidR="00667F7F" w:rsidRDefault="00667F7F"/>
        </w:tc>
      </w:tr>
      <w:tr w:rsidR="00667F7F" w14:paraId="10296FE0" w14:textId="77777777">
        <w:trPr>
          <w:trHeight w:val="382"/>
        </w:trPr>
        <w:tc>
          <w:tcPr>
            <w:tcW w:w="2830" w:type="dxa"/>
            <w:vMerge w:val="restart"/>
            <w:tcBorders>
              <w:top w:val="single" w:sz="4" w:space="0" w:color="000000"/>
              <w:left w:val="single" w:sz="4" w:space="0" w:color="000000"/>
              <w:bottom w:val="single" w:sz="4" w:space="0" w:color="000000"/>
              <w:right w:val="single" w:sz="4" w:space="0" w:color="000000"/>
            </w:tcBorders>
          </w:tcPr>
          <w:p w14:paraId="017A6C05" w14:textId="77777777" w:rsidR="00667F7F" w:rsidRDefault="00861CAB">
            <w:pPr>
              <w:spacing w:after="0"/>
              <w:rPr>
                <w:rFonts w:ascii="Cambria" w:hAnsi="Cambria"/>
                <w:sz w:val="24"/>
              </w:rPr>
            </w:pPr>
            <w:r>
              <w:rPr>
                <w:rFonts w:ascii="Cambria" w:hAnsi="Cambria"/>
                <w:sz w:val="24"/>
              </w:rPr>
              <w:t>Тема 8.2. Конструктивные и деструктивные способы психологического воздействия</w:t>
            </w:r>
          </w:p>
        </w:tc>
        <w:tc>
          <w:tcPr>
            <w:tcW w:w="8335" w:type="dxa"/>
            <w:tcBorders>
              <w:top w:val="single" w:sz="4" w:space="0" w:color="000000"/>
              <w:left w:val="single" w:sz="4" w:space="0" w:color="000000"/>
              <w:bottom w:val="single" w:sz="4" w:space="0" w:color="000000"/>
              <w:right w:val="single" w:sz="4" w:space="0" w:color="000000"/>
            </w:tcBorders>
          </w:tcPr>
          <w:p w14:paraId="508E9EE2" w14:textId="77777777" w:rsidR="00667F7F" w:rsidRDefault="00861CAB">
            <w:pPr>
              <w:spacing w:line="240" w:lineRule="auto"/>
              <w:contextualSpacing/>
              <w:jc w:val="both"/>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tcPr>
          <w:p w14:paraId="0A721E3F"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6FF032B" w14:textId="77777777" w:rsidR="00667F7F" w:rsidRDefault="00861CAB">
            <w:pPr>
              <w:spacing w:line="240" w:lineRule="auto"/>
              <w:contextualSpacing/>
              <w:rPr>
                <w:rFonts w:ascii="Cambria" w:hAnsi="Cambria"/>
                <w:i/>
                <w:sz w:val="24"/>
                <w:highlight w:val="cyan"/>
              </w:rPr>
            </w:pPr>
            <w:r>
              <w:rPr>
                <w:rFonts w:ascii="Cambria" w:hAnsi="Cambria"/>
                <w:sz w:val="24"/>
              </w:rPr>
              <w:t>ОК 04; ОК 06; ОК 07; ОК 08</w:t>
            </w:r>
          </w:p>
        </w:tc>
      </w:tr>
      <w:tr w:rsidR="00667F7F" w14:paraId="39B26C72" w14:textId="77777777">
        <w:trPr>
          <w:trHeight w:val="450"/>
        </w:trPr>
        <w:tc>
          <w:tcPr>
            <w:tcW w:w="2830" w:type="dxa"/>
            <w:vMerge/>
            <w:tcBorders>
              <w:top w:val="single" w:sz="4" w:space="0" w:color="000000"/>
              <w:left w:val="single" w:sz="4" w:space="0" w:color="000000"/>
              <w:bottom w:val="single" w:sz="4" w:space="0" w:color="000000"/>
              <w:right w:val="single" w:sz="4" w:space="0" w:color="000000"/>
            </w:tcBorders>
          </w:tcPr>
          <w:p w14:paraId="20B5A364"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734A03F3" w14:textId="77777777" w:rsidR="00667F7F" w:rsidRDefault="00861CAB">
            <w:pPr>
              <w:spacing w:line="240" w:lineRule="auto"/>
              <w:contextualSpacing/>
              <w:rPr>
                <w:rFonts w:ascii="Cambria" w:hAnsi="Cambria"/>
                <w:sz w:val="24"/>
                <w:highlight w:val="yellow"/>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79866C32"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4F1C229" w14:textId="77777777" w:rsidR="00667F7F" w:rsidRDefault="00667F7F"/>
        </w:tc>
      </w:tr>
      <w:tr w:rsidR="00667F7F" w14:paraId="4284F9E6" w14:textId="77777777">
        <w:trPr>
          <w:trHeight w:val="390"/>
        </w:trPr>
        <w:tc>
          <w:tcPr>
            <w:tcW w:w="2830" w:type="dxa"/>
            <w:vMerge/>
            <w:tcBorders>
              <w:top w:val="single" w:sz="4" w:space="0" w:color="000000"/>
              <w:left w:val="single" w:sz="4" w:space="0" w:color="000000"/>
              <w:bottom w:val="single" w:sz="4" w:space="0" w:color="000000"/>
              <w:right w:val="single" w:sz="4" w:space="0" w:color="000000"/>
            </w:tcBorders>
          </w:tcPr>
          <w:p w14:paraId="0CF72B2E"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01404E6B" w14:textId="77777777" w:rsidR="00667F7F" w:rsidRDefault="00861CAB">
            <w:pPr>
              <w:widowControl w:val="0"/>
              <w:spacing w:after="0" w:line="240" w:lineRule="auto"/>
              <w:jc w:val="both"/>
              <w:rPr>
                <w:rFonts w:ascii="Cambria" w:hAnsi="Cambria"/>
                <w:sz w:val="24"/>
              </w:rPr>
            </w:pPr>
            <w:r>
              <w:rPr>
                <w:rFonts w:ascii="Cambria" w:hAnsi="Cambria"/>
                <w:sz w:val="24"/>
              </w:rPr>
              <w:t xml:space="preserve">Определение понятия «общение». особенности общения людей, принципы и показатели эффективного общения. Общие представления о понятиях «социальная группа», «большая группа», «малая группа». Способы психологического воздействия. Психологическое влияние в малой группе. Положительные и отрицательные стороны конформизма. </w:t>
            </w:r>
            <w:r>
              <w:rPr>
                <w:rFonts w:ascii="Cambria" w:hAnsi="Cambria"/>
                <w:sz w:val="24"/>
              </w:rPr>
              <w:lastRenderedPageBreak/>
              <w:t>Эмпатия и уважение к партнёру (партнёрам) по общению как основа коммуникации. Убеждающая коммуникация. Этапы убеждения. Подчинение и сопротивление влиянию. Манипуляция в общении. Цели, технологии и способы противодействия. Манипулятивное воздействие в группе. Манипулятивные приёмы. Манипуляция и мошенничество</w:t>
            </w:r>
          </w:p>
        </w:tc>
        <w:tc>
          <w:tcPr>
            <w:tcW w:w="1304" w:type="dxa"/>
            <w:tcBorders>
              <w:top w:val="single" w:sz="4" w:space="0" w:color="000000"/>
              <w:left w:val="single" w:sz="4" w:space="0" w:color="000000"/>
              <w:bottom w:val="single" w:sz="4" w:space="0" w:color="000000"/>
              <w:right w:val="single" w:sz="4" w:space="0" w:color="000000"/>
            </w:tcBorders>
            <w:vAlign w:val="center"/>
          </w:tcPr>
          <w:p w14:paraId="1B0D1605"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0128BAB" w14:textId="77777777" w:rsidR="00667F7F" w:rsidRDefault="00667F7F"/>
        </w:tc>
      </w:tr>
      <w:tr w:rsidR="00667F7F" w14:paraId="4F9F69B0" w14:textId="77777777">
        <w:trPr>
          <w:trHeight w:val="390"/>
        </w:trPr>
        <w:tc>
          <w:tcPr>
            <w:tcW w:w="2830" w:type="dxa"/>
            <w:vMerge w:val="restart"/>
            <w:tcBorders>
              <w:top w:val="single" w:sz="4" w:space="0" w:color="000000"/>
              <w:left w:val="single" w:sz="4" w:space="0" w:color="000000"/>
              <w:bottom w:val="single" w:sz="4" w:space="0" w:color="000000"/>
              <w:right w:val="single" w:sz="4" w:space="0" w:color="000000"/>
            </w:tcBorders>
          </w:tcPr>
          <w:p w14:paraId="0273B564" w14:textId="77777777" w:rsidR="00667F7F" w:rsidRDefault="00861CAB">
            <w:pPr>
              <w:spacing w:after="0"/>
              <w:rPr>
                <w:rFonts w:ascii="Cambria" w:hAnsi="Cambria"/>
                <w:sz w:val="24"/>
              </w:rPr>
            </w:pPr>
            <w:r>
              <w:rPr>
                <w:rFonts w:ascii="Cambria" w:hAnsi="Cambria"/>
                <w:sz w:val="24"/>
              </w:rPr>
              <w:t>Тема 8.3. Психологические механизмы воздействия на большие группы людей</w:t>
            </w:r>
          </w:p>
        </w:tc>
        <w:tc>
          <w:tcPr>
            <w:tcW w:w="8335" w:type="dxa"/>
            <w:tcBorders>
              <w:top w:val="single" w:sz="4" w:space="0" w:color="000000"/>
              <w:left w:val="single" w:sz="4" w:space="0" w:color="000000"/>
              <w:bottom w:val="single" w:sz="4" w:space="0" w:color="000000"/>
              <w:right w:val="single" w:sz="4" w:space="0" w:color="000000"/>
            </w:tcBorders>
          </w:tcPr>
          <w:p w14:paraId="2C025FB9" w14:textId="77777777" w:rsidR="00667F7F" w:rsidRDefault="00861CAB">
            <w:pPr>
              <w:spacing w:after="0"/>
              <w:jc w:val="both"/>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tcPr>
          <w:p w14:paraId="721EFDFE" w14:textId="77777777" w:rsidR="00667F7F" w:rsidRDefault="00861CAB">
            <w:pPr>
              <w:spacing w:line="240" w:lineRule="auto"/>
              <w:contextualSpacing/>
              <w:jc w:val="center"/>
              <w:rPr>
                <w:rFonts w:ascii="Cambria" w:hAnsi="Cambria"/>
                <w:i/>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A02FC8D" w14:textId="77777777" w:rsidR="00667F7F" w:rsidRDefault="00861CAB">
            <w:pPr>
              <w:spacing w:line="240" w:lineRule="auto"/>
              <w:contextualSpacing/>
              <w:rPr>
                <w:rFonts w:ascii="Cambria" w:hAnsi="Cambria"/>
                <w:i/>
                <w:sz w:val="24"/>
                <w:highlight w:val="cyan"/>
              </w:rPr>
            </w:pPr>
            <w:r>
              <w:rPr>
                <w:rFonts w:ascii="Cambria" w:hAnsi="Cambria"/>
                <w:sz w:val="24"/>
              </w:rPr>
              <w:t>ОК 04; ОК 06; ОК 07; ОК 08</w:t>
            </w:r>
          </w:p>
        </w:tc>
      </w:tr>
      <w:tr w:rsidR="00667F7F" w14:paraId="3B854B7E" w14:textId="77777777">
        <w:trPr>
          <w:trHeight w:val="390"/>
        </w:trPr>
        <w:tc>
          <w:tcPr>
            <w:tcW w:w="2830" w:type="dxa"/>
            <w:vMerge/>
            <w:tcBorders>
              <w:top w:val="single" w:sz="4" w:space="0" w:color="000000"/>
              <w:left w:val="single" w:sz="4" w:space="0" w:color="000000"/>
              <w:bottom w:val="single" w:sz="4" w:space="0" w:color="000000"/>
              <w:right w:val="single" w:sz="4" w:space="0" w:color="000000"/>
            </w:tcBorders>
          </w:tcPr>
          <w:p w14:paraId="31A6752E"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59EA434C" w14:textId="77777777" w:rsidR="00667F7F" w:rsidRDefault="00861CAB">
            <w:pPr>
              <w:spacing w:after="0"/>
              <w:jc w:val="both"/>
              <w:rPr>
                <w:rFonts w:ascii="Cambria" w:hAnsi="Cambria"/>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0B248F6F"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49F3A1E" w14:textId="77777777" w:rsidR="00667F7F" w:rsidRDefault="00667F7F"/>
        </w:tc>
      </w:tr>
      <w:tr w:rsidR="00667F7F" w14:paraId="0D2595FF" w14:textId="77777777">
        <w:trPr>
          <w:trHeight w:val="390"/>
        </w:trPr>
        <w:tc>
          <w:tcPr>
            <w:tcW w:w="2830" w:type="dxa"/>
            <w:vMerge/>
            <w:tcBorders>
              <w:top w:val="single" w:sz="4" w:space="0" w:color="000000"/>
              <w:left w:val="single" w:sz="4" w:space="0" w:color="000000"/>
              <w:bottom w:val="single" w:sz="4" w:space="0" w:color="000000"/>
              <w:right w:val="single" w:sz="4" w:space="0" w:color="000000"/>
            </w:tcBorders>
          </w:tcPr>
          <w:p w14:paraId="03ADFC44"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44B367DD" w14:textId="77777777" w:rsidR="00667F7F" w:rsidRDefault="00861CAB">
            <w:pPr>
              <w:spacing w:after="0"/>
              <w:jc w:val="both"/>
              <w:rPr>
                <w:rFonts w:ascii="Cambria" w:hAnsi="Cambria"/>
                <w:sz w:val="24"/>
              </w:rPr>
            </w:pPr>
            <w:r>
              <w:rPr>
                <w:rFonts w:ascii="Cambria" w:hAnsi="Cambria"/>
                <w:sz w:val="24"/>
              </w:rPr>
              <w:t>Психологическое влияние в больших группах. Способы воздействия на человека в большой группе (заражение; убеждение; внушение; подражание). Деструктивные и псевдопсихологические технологии. Противодействие вовлечению молодёжи в противозаконную и антиобщественную деятельность</w:t>
            </w:r>
          </w:p>
        </w:tc>
        <w:tc>
          <w:tcPr>
            <w:tcW w:w="1304" w:type="dxa"/>
            <w:tcBorders>
              <w:top w:val="single" w:sz="4" w:space="0" w:color="000000"/>
              <w:left w:val="single" w:sz="4" w:space="0" w:color="000000"/>
              <w:bottom w:val="single" w:sz="4" w:space="0" w:color="000000"/>
              <w:right w:val="single" w:sz="4" w:space="0" w:color="000000"/>
            </w:tcBorders>
            <w:vAlign w:val="center"/>
          </w:tcPr>
          <w:p w14:paraId="31A454BD"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853AD22" w14:textId="77777777" w:rsidR="00667F7F" w:rsidRDefault="00667F7F"/>
        </w:tc>
      </w:tr>
      <w:tr w:rsidR="00667F7F" w14:paraId="457D7896" w14:textId="77777777">
        <w:trPr>
          <w:trHeight w:val="20"/>
        </w:trPr>
        <w:tc>
          <w:tcPr>
            <w:tcW w:w="11165" w:type="dxa"/>
            <w:gridSpan w:val="2"/>
            <w:tcBorders>
              <w:top w:val="single" w:sz="4" w:space="0" w:color="000000"/>
              <w:left w:val="single" w:sz="4" w:space="0" w:color="000000"/>
              <w:bottom w:val="single" w:sz="4" w:space="0" w:color="000000"/>
              <w:right w:val="single" w:sz="4" w:space="0" w:color="000000"/>
            </w:tcBorders>
          </w:tcPr>
          <w:p w14:paraId="75F8044B" w14:textId="77777777" w:rsidR="00667F7F" w:rsidRDefault="00861CAB">
            <w:pPr>
              <w:spacing w:line="240" w:lineRule="auto"/>
              <w:contextualSpacing/>
              <w:rPr>
                <w:rFonts w:ascii="Cambria" w:hAnsi="Cambria"/>
                <w:sz w:val="24"/>
              </w:rPr>
            </w:pPr>
            <w:r>
              <w:rPr>
                <w:rFonts w:ascii="Cambria" w:hAnsi="Cambria"/>
                <w:b/>
                <w:sz w:val="24"/>
              </w:rPr>
              <w:t xml:space="preserve">Раздел 9. Безопасность в информационном пространстве </w:t>
            </w:r>
          </w:p>
        </w:tc>
        <w:tc>
          <w:tcPr>
            <w:tcW w:w="1304" w:type="dxa"/>
            <w:tcBorders>
              <w:top w:val="single" w:sz="4" w:space="0" w:color="000000"/>
              <w:left w:val="single" w:sz="4" w:space="0" w:color="000000"/>
              <w:bottom w:val="single" w:sz="4" w:space="0" w:color="000000"/>
              <w:right w:val="single" w:sz="4" w:space="0" w:color="000000"/>
            </w:tcBorders>
          </w:tcPr>
          <w:p w14:paraId="46C994FA" w14:textId="77777777" w:rsidR="00667F7F" w:rsidRDefault="00861CAB">
            <w:pPr>
              <w:spacing w:line="240" w:lineRule="auto"/>
              <w:contextualSpacing/>
              <w:jc w:val="center"/>
              <w:rPr>
                <w:rFonts w:ascii="Cambria" w:hAnsi="Cambria"/>
                <w:b/>
                <w:sz w:val="24"/>
              </w:rPr>
            </w:pPr>
            <w:r>
              <w:rPr>
                <w:rFonts w:ascii="Cambria" w:hAnsi="Cambria"/>
                <w:b/>
                <w:sz w:val="24"/>
              </w:rPr>
              <w:t>6</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E650BAB" w14:textId="77777777" w:rsidR="00667F7F" w:rsidRDefault="00861CAB">
            <w:pPr>
              <w:spacing w:line="240" w:lineRule="auto"/>
              <w:contextualSpacing/>
              <w:rPr>
                <w:rFonts w:ascii="Cambria" w:hAnsi="Cambria"/>
                <w:b/>
                <w:sz w:val="24"/>
                <w:highlight w:val="cyan"/>
              </w:rPr>
            </w:pPr>
            <w:r>
              <w:rPr>
                <w:rFonts w:ascii="Cambria" w:hAnsi="Cambria"/>
                <w:b/>
                <w:sz w:val="24"/>
              </w:rPr>
              <w:t>ОК 2; ОК 03; ОК 06</w:t>
            </w:r>
          </w:p>
        </w:tc>
      </w:tr>
      <w:tr w:rsidR="00667F7F" w14:paraId="1A912A17" w14:textId="77777777">
        <w:trPr>
          <w:trHeight w:val="240"/>
        </w:trPr>
        <w:tc>
          <w:tcPr>
            <w:tcW w:w="2830" w:type="dxa"/>
            <w:vMerge w:val="restart"/>
            <w:tcBorders>
              <w:top w:val="single" w:sz="4" w:space="0" w:color="000000"/>
              <w:left w:val="single" w:sz="4" w:space="0" w:color="000000"/>
              <w:bottom w:val="single" w:sz="4" w:space="0" w:color="000000"/>
              <w:right w:val="single" w:sz="4" w:space="0" w:color="000000"/>
            </w:tcBorders>
          </w:tcPr>
          <w:p w14:paraId="7987E7AF" w14:textId="77777777" w:rsidR="00667F7F" w:rsidRDefault="00861CAB">
            <w:pPr>
              <w:spacing w:line="240" w:lineRule="auto"/>
              <w:contextualSpacing/>
              <w:rPr>
                <w:rFonts w:ascii="Cambria" w:hAnsi="Cambria"/>
                <w:sz w:val="24"/>
              </w:rPr>
            </w:pPr>
            <w:r>
              <w:rPr>
                <w:rFonts w:ascii="Cambria" w:hAnsi="Cambria"/>
                <w:sz w:val="24"/>
              </w:rPr>
              <w:t>Тема 9.1. Безопасность в цифровой среде</w:t>
            </w:r>
          </w:p>
        </w:tc>
        <w:tc>
          <w:tcPr>
            <w:tcW w:w="8335" w:type="dxa"/>
            <w:tcBorders>
              <w:top w:val="single" w:sz="4" w:space="0" w:color="000000"/>
              <w:left w:val="single" w:sz="4" w:space="0" w:color="000000"/>
              <w:bottom w:val="single" w:sz="4" w:space="0" w:color="000000"/>
              <w:right w:val="single" w:sz="4" w:space="0" w:color="000000"/>
            </w:tcBorders>
          </w:tcPr>
          <w:p w14:paraId="6DD01291" w14:textId="77777777" w:rsidR="00667F7F" w:rsidRDefault="00861CAB">
            <w:pPr>
              <w:spacing w:line="240" w:lineRule="auto"/>
              <w:contextualSpacing/>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62653764" w14:textId="77777777" w:rsidR="00667F7F" w:rsidRDefault="00861CAB">
            <w:pPr>
              <w:spacing w:line="240" w:lineRule="auto"/>
              <w:contextualSpacing/>
              <w:jc w:val="center"/>
              <w:rPr>
                <w:rFonts w:ascii="Cambria" w:hAnsi="Cambria"/>
                <w:i/>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600AD4C3" w14:textId="77777777" w:rsidR="00667F7F" w:rsidRDefault="00861CAB">
            <w:pPr>
              <w:spacing w:line="240" w:lineRule="auto"/>
              <w:contextualSpacing/>
              <w:rPr>
                <w:rFonts w:ascii="Cambria" w:hAnsi="Cambria"/>
                <w:sz w:val="24"/>
                <w:highlight w:val="cyan"/>
              </w:rPr>
            </w:pPr>
            <w:r>
              <w:rPr>
                <w:rFonts w:ascii="Cambria" w:hAnsi="Cambria"/>
                <w:sz w:val="24"/>
              </w:rPr>
              <w:t>ОК 2; ОК 03; ОК 06</w:t>
            </w:r>
          </w:p>
        </w:tc>
      </w:tr>
      <w:tr w:rsidR="00667F7F" w14:paraId="5A0F6CDC"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tcPr>
          <w:p w14:paraId="4E086163"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328CF32D" w14:textId="77777777" w:rsidR="00667F7F" w:rsidRDefault="00861CAB">
            <w:pPr>
              <w:spacing w:line="240" w:lineRule="auto"/>
              <w:contextualSpacing/>
              <w:rPr>
                <w:rFonts w:ascii="Cambria" w:hAnsi="Cambria"/>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tcPr>
          <w:p w14:paraId="6459C183" w14:textId="77777777" w:rsidR="00667F7F" w:rsidRDefault="00667F7F">
            <w:pPr>
              <w:spacing w:line="240" w:lineRule="auto"/>
              <w:contextualSpacing/>
              <w:jc w:val="center"/>
              <w:rPr>
                <w:rFonts w:ascii="Cambria" w:hAnsi="Cambria"/>
                <w:b/>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261B952" w14:textId="77777777" w:rsidR="00667F7F" w:rsidRDefault="00667F7F"/>
        </w:tc>
      </w:tr>
      <w:tr w:rsidR="00667F7F" w14:paraId="7CF58E88" w14:textId="77777777">
        <w:trPr>
          <w:trHeight w:val="1412"/>
        </w:trPr>
        <w:tc>
          <w:tcPr>
            <w:tcW w:w="2830" w:type="dxa"/>
            <w:vMerge/>
            <w:tcBorders>
              <w:top w:val="single" w:sz="4" w:space="0" w:color="000000"/>
              <w:left w:val="single" w:sz="4" w:space="0" w:color="000000"/>
              <w:bottom w:val="single" w:sz="4" w:space="0" w:color="000000"/>
              <w:right w:val="single" w:sz="4" w:space="0" w:color="000000"/>
            </w:tcBorders>
          </w:tcPr>
          <w:p w14:paraId="1CD0073F"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73B2AEC3" w14:textId="77777777" w:rsidR="00667F7F" w:rsidRDefault="00861CAB">
            <w:pPr>
              <w:spacing w:after="0"/>
              <w:jc w:val="both"/>
              <w:rPr>
                <w:rFonts w:ascii="Cambria" w:hAnsi="Cambria"/>
                <w:sz w:val="24"/>
              </w:rPr>
            </w:pPr>
            <w:r>
              <w:rPr>
                <w:rFonts w:ascii="Cambria" w:hAnsi="Cambria"/>
                <w:sz w:val="24"/>
              </w:rPr>
              <w:t>Понятия «цифровая среда», «цифровой след». Влияние цифровой среды на жизнь человека. Приватность, персональные данные. «Цифровая зависимость», её признаки и последствия. Опасности и риски цифровой среды, их источники. Правила безопасного поведения в цифровой среде. Кража персональных данных, паролей. Мошенничество, правила защиты от мошенников. Правила безопасного использования устройств и программ</w:t>
            </w:r>
          </w:p>
        </w:tc>
        <w:tc>
          <w:tcPr>
            <w:tcW w:w="1304" w:type="dxa"/>
            <w:tcBorders>
              <w:top w:val="single" w:sz="4" w:space="0" w:color="000000"/>
              <w:left w:val="single" w:sz="4" w:space="0" w:color="000000"/>
              <w:bottom w:val="single" w:sz="4" w:space="0" w:color="000000"/>
              <w:right w:val="single" w:sz="4" w:space="0" w:color="000000"/>
            </w:tcBorders>
            <w:vAlign w:val="center"/>
          </w:tcPr>
          <w:p w14:paraId="28E7557E"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DC796EB" w14:textId="77777777" w:rsidR="00667F7F" w:rsidRDefault="00667F7F"/>
        </w:tc>
      </w:tr>
      <w:tr w:rsidR="00667F7F" w14:paraId="548B91EE" w14:textId="77777777">
        <w:trPr>
          <w:trHeight w:val="240"/>
        </w:trPr>
        <w:tc>
          <w:tcPr>
            <w:tcW w:w="2830" w:type="dxa"/>
            <w:vMerge w:val="restart"/>
            <w:tcBorders>
              <w:top w:val="single" w:sz="4" w:space="0" w:color="000000"/>
              <w:left w:val="single" w:sz="4" w:space="0" w:color="000000"/>
              <w:bottom w:val="single" w:sz="4" w:space="0" w:color="000000"/>
              <w:right w:val="single" w:sz="4" w:space="0" w:color="000000"/>
            </w:tcBorders>
          </w:tcPr>
          <w:p w14:paraId="7369FD73" w14:textId="77777777" w:rsidR="00667F7F" w:rsidRDefault="00861CAB">
            <w:pPr>
              <w:spacing w:line="240" w:lineRule="auto"/>
              <w:contextualSpacing/>
              <w:rPr>
                <w:rFonts w:ascii="Cambria" w:hAnsi="Cambria"/>
                <w:sz w:val="24"/>
              </w:rPr>
            </w:pPr>
            <w:r>
              <w:rPr>
                <w:rFonts w:ascii="Cambria" w:hAnsi="Cambria"/>
                <w:sz w:val="24"/>
              </w:rPr>
              <w:t>Тема 9.2. Опасности, связанные с коммуникацией в цифровой среде</w:t>
            </w:r>
          </w:p>
        </w:tc>
        <w:tc>
          <w:tcPr>
            <w:tcW w:w="8335" w:type="dxa"/>
            <w:tcBorders>
              <w:top w:val="single" w:sz="4" w:space="0" w:color="000000"/>
              <w:left w:val="single" w:sz="4" w:space="0" w:color="000000"/>
              <w:bottom w:val="single" w:sz="4" w:space="0" w:color="000000"/>
              <w:right w:val="single" w:sz="4" w:space="0" w:color="000000"/>
            </w:tcBorders>
          </w:tcPr>
          <w:p w14:paraId="442D2355" w14:textId="77777777" w:rsidR="00667F7F" w:rsidRDefault="00861CAB">
            <w:pPr>
              <w:spacing w:line="240" w:lineRule="auto"/>
              <w:contextualSpacing/>
              <w:jc w:val="both"/>
              <w:rPr>
                <w:rFonts w:ascii="Cambria" w:hAnsi="Cambria"/>
                <w:sz w:val="24"/>
                <w:highlight w:val="yellow"/>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tcPr>
          <w:p w14:paraId="12B145C7" w14:textId="77777777" w:rsidR="00667F7F" w:rsidRDefault="00861CAB">
            <w:pPr>
              <w:spacing w:line="240" w:lineRule="auto"/>
              <w:contextualSpacing/>
              <w:jc w:val="center"/>
              <w:rPr>
                <w:rFonts w:ascii="Cambria" w:hAnsi="Cambria"/>
                <w:i/>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35CEAB3A" w14:textId="77777777" w:rsidR="00667F7F" w:rsidRDefault="00861CAB">
            <w:pPr>
              <w:spacing w:line="240" w:lineRule="auto"/>
              <w:contextualSpacing/>
              <w:rPr>
                <w:rFonts w:ascii="Cambria" w:hAnsi="Cambria"/>
                <w:sz w:val="24"/>
                <w:highlight w:val="cyan"/>
              </w:rPr>
            </w:pPr>
            <w:r>
              <w:rPr>
                <w:rFonts w:ascii="Cambria" w:hAnsi="Cambria"/>
                <w:sz w:val="24"/>
              </w:rPr>
              <w:t>ОК 2; ОК 03; ОК 06</w:t>
            </w:r>
          </w:p>
        </w:tc>
      </w:tr>
      <w:tr w:rsidR="00667F7F" w14:paraId="58F9BBB9"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tcPr>
          <w:p w14:paraId="096A4AB4"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4DC09CCD" w14:textId="77777777" w:rsidR="00667F7F" w:rsidRDefault="00861CAB">
            <w:pPr>
              <w:spacing w:line="240" w:lineRule="auto"/>
              <w:contextualSpacing/>
              <w:jc w:val="both"/>
              <w:rPr>
                <w:rFonts w:ascii="Cambria" w:hAnsi="Cambria"/>
                <w:sz w:val="24"/>
              </w:rPr>
            </w:pPr>
            <w:r>
              <w:rPr>
                <w:rFonts w:ascii="Cambria" w:hAnsi="Cambria"/>
                <w:sz w:val="24"/>
              </w:rPr>
              <w:t>Комбинированное занятие</w:t>
            </w:r>
          </w:p>
        </w:tc>
        <w:tc>
          <w:tcPr>
            <w:tcW w:w="1304" w:type="dxa"/>
            <w:tcBorders>
              <w:top w:val="single" w:sz="4" w:space="0" w:color="000000"/>
              <w:left w:val="single" w:sz="4" w:space="0" w:color="000000"/>
              <w:bottom w:val="single" w:sz="4" w:space="0" w:color="000000"/>
              <w:right w:val="single" w:sz="4" w:space="0" w:color="000000"/>
            </w:tcBorders>
            <w:vAlign w:val="center"/>
          </w:tcPr>
          <w:p w14:paraId="714C5443"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8498ED8" w14:textId="77777777" w:rsidR="00667F7F" w:rsidRDefault="00667F7F"/>
        </w:tc>
      </w:tr>
      <w:tr w:rsidR="00667F7F" w14:paraId="4409913C"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tcPr>
          <w:p w14:paraId="7FA39E71"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43024704" w14:textId="77777777" w:rsidR="00667F7F" w:rsidRDefault="00861CAB">
            <w:pPr>
              <w:spacing w:after="0"/>
              <w:jc w:val="both"/>
              <w:rPr>
                <w:rFonts w:ascii="Cambria" w:hAnsi="Cambria"/>
                <w:sz w:val="24"/>
              </w:rPr>
            </w:pPr>
            <w:r>
              <w:rPr>
                <w:rFonts w:ascii="Cambria" w:hAnsi="Cambria"/>
                <w:sz w:val="24"/>
              </w:rPr>
              <w:t xml:space="preserve">Поведенческие риски в цифровой среде и их причины. Опасные персоны, имитация близких социальных отношений. Неосмотрительное поведение и коммуникация в Сети как угроза для будущей жизни и карьеры. Травля в Сети, методы защиты от травли. Деструктивные сообщества и деструктивный контент в цифровой среде, их признаки. Механизмы вовлечения в деструктивные сообщества. Вербовка, манипуляция, </w:t>
            </w:r>
            <w:r>
              <w:rPr>
                <w:rFonts w:ascii="Cambria" w:hAnsi="Cambria"/>
                <w:sz w:val="24"/>
              </w:rPr>
              <w:lastRenderedPageBreak/>
              <w:t>воронки вовлечения. Радикализация деструктива. Профилактика и противодействие вовлечению в деструктивные сообщества. Правила коммуникации в цифровой среде</w:t>
            </w:r>
          </w:p>
        </w:tc>
        <w:tc>
          <w:tcPr>
            <w:tcW w:w="1304" w:type="dxa"/>
            <w:tcBorders>
              <w:top w:val="single" w:sz="4" w:space="0" w:color="000000"/>
              <w:left w:val="single" w:sz="4" w:space="0" w:color="000000"/>
              <w:bottom w:val="single" w:sz="4" w:space="0" w:color="000000"/>
              <w:right w:val="single" w:sz="4" w:space="0" w:color="000000"/>
            </w:tcBorders>
            <w:vAlign w:val="center"/>
          </w:tcPr>
          <w:p w14:paraId="496B48EF"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3D9C28E" w14:textId="77777777" w:rsidR="00667F7F" w:rsidRDefault="00667F7F"/>
        </w:tc>
      </w:tr>
      <w:tr w:rsidR="00667F7F" w14:paraId="432759A4" w14:textId="77777777">
        <w:trPr>
          <w:trHeight w:val="401"/>
        </w:trPr>
        <w:tc>
          <w:tcPr>
            <w:tcW w:w="2830" w:type="dxa"/>
            <w:vMerge w:val="restart"/>
            <w:tcBorders>
              <w:top w:val="single" w:sz="4" w:space="0" w:color="000000"/>
              <w:left w:val="single" w:sz="4" w:space="0" w:color="000000"/>
              <w:bottom w:val="single" w:sz="4" w:space="0" w:color="000000"/>
              <w:right w:val="single" w:sz="4" w:space="0" w:color="000000"/>
            </w:tcBorders>
          </w:tcPr>
          <w:p w14:paraId="3E1587DC" w14:textId="77777777" w:rsidR="00667F7F" w:rsidRDefault="00861CAB">
            <w:pPr>
              <w:spacing w:line="240" w:lineRule="auto"/>
              <w:contextualSpacing/>
              <w:rPr>
                <w:rFonts w:ascii="Cambria" w:hAnsi="Cambria"/>
                <w:sz w:val="24"/>
              </w:rPr>
            </w:pPr>
            <w:r>
              <w:rPr>
                <w:rFonts w:ascii="Cambria" w:hAnsi="Cambria"/>
                <w:sz w:val="24"/>
              </w:rPr>
              <w:t>Тема 9.3. Достоверность информации в цифровой среде</w:t>
            </w:r>
          </w:p>
        </w:tc>
        <w:tc>
          <w:tcPr>
            <w:tcW w:w="8335" w:type="dxa"/>
            <w:tcBorders>
              <w:top w:val="single" w:sz="4" w:space="0" w:color="000000"/>
              <w:left w:val="single" w:sz="4" w:space="0" w:color="000000"/>
              <w:bottom w:val="single" w:sz="4" w:space="0" w:color="000000"/>
              <w:right w:val="single" w:sz="4" w:space="0" w:color="000000"/>
            </w:tcBorders>
          </w:tcPr>
          <w:p w14:paraId="5B09CD53" w14:textId="77777777" w:rsidR="00667F7F" w:rsidRDefault="00861CAB">
            <w:pPr>
              <w:spacing w:line="240" w:lineRule="auto"/>
              <w:contextualSpacing/>
              <w:jc w:val="both"/>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tcPr>
          <w:p w14:paraId="2216D128"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6062A380" w14:textId="77777777" w:rsidR="00667F7F" w:rsidRDefault="00861CAB">
            <w:pPr>
              <w:spacing w:line="240" w:lineRule="auto"/>
              <w:contextualSpacing/>
              <w:rPr>
                <w:rFonts w:ascii="Cambria" w:hAnsi="Cambria"/>
                <w:i/>
                <w:sz w:val="24"/>
                <w:highlight w:val="cyan"/>
              </w:rPr>
            </w:pPr>
            <w:r>
              <w:rPr>
                <w:rFonts w:ascii="Cambria" w:hAnsi="Cambria"/>
                <w:sz w:val="24"/>
              </w:rPr>
              <w:t>ОК 2; ОК 03; ОК 06</w:t>
            </w:r>
          </w:p>
        </w:tc>
      </w:tr>
      <w:tr w:rsidR="00667F7F" w14:paraId="438D38B5" w14:textId="77777777">
        <w:trPr>
          <w:trHeight w:val="445"/>
        </w:trPr>
        <w:tc>
          <w:tcPr>
            <w:tcW w:w="2830" w:type="dxa"/>
            <w:vMerge/>
            <w:tcBorders>
              <w:top w:val="single" w:sz="4" w:space="0" w:color="000000"/>
              <w:left w:val="single" w:sz="4" w:space="0" w:color="000000"/>
              <w:bottom w:val="single" w:sz="4" w:space="0" w:color="000000"/>
              <w:right w:val="single" w:sz="4" w:space="0" w:color="000000"/>
            </w:tcBorders>
          </w:tcPr>
          <w:p w14:paraId="57A6B0E2"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30DCB2CE" w14:textId="77777777" w:rsidR="00667F7F" w:rsidRDefault="00861CAB">
            <w:pPr>
              <w:spacing w:line="240" w:lineRule="auto"/>
              <w:contextualSpacing/>
              <w:jc w:val="both"/>
              <w:rPr>
                <w:rFonts w:ascii="Cambria" w:hAnsi="Cambria"/>
                <w:sz w:val="24"/>
              </w:rPr>
            </w:pPr>
            <w:r>
              <w:rPr>
                <w:rFonts w:ascii="Cambria" w:hAnsi="Cambria"/>
                <w:sz w:val="24"/>
              </w:rPr>
              <w:t>Практическое занятие</w:t>
            </w:r>
          </w:p>
        </w:tc>
        <w:tc>
          <w:tcPr>
            <w:tcW w:w="1304" w:type="dxa"/>
            <w:tcBorders>
              <w:top w:val="single" w:sz="4" w:space="0" w:color="000000"/>
              <w:left w:val="single" w:sz="4" w:space="0" w:color="000000"/>
              <w:bottom w:val="single" w:sz="4" w:space="0" w:color="000000"/>
              <w:right w:val="single" w:sz="4" w:space="0" w:color="000000"/>
            </w:tcBorders>
            <w:vAlign w:val="center"/>
          </w:tcPr>
          <w:p w14:paraId="1DC46779"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2C2503F" w14:textId="77777777" w:rsidR="00667F7F" w:rsidRDefault="00667F7F"/>
        </w:tc>
      </w:tr>
      <w:tr w:rsidR="00667F7F" w14:paraId="1353F9FC" w14:textId="77777777">
        <w:trPr>
          <w:trHeight w:val="445"/>
        </w:trPr>
        <w:tc>
          <w:tcPr>
            <w:tcW w:w="2830" w:type="dxa"/>
            <w:vMerge/>
            <w:tcBorders>
              <w:top w:val="single" w:sz="4" w:space="0" w:color="000000"/>
              <w:left w:val="single" w:sz="4" w:space="0" w:color="000000"/>
              <w:bottom w:val="single" w:sz="4" w:space="0" w:color="000000"/>
              <w:right w:val="single" w:sz="4" w:space="0" w:color="000000"/>
            </w:tcBorders>
          </w:tcPr>
          <w:p w14:paraId="1BC55DF5"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7DB2508C" w14:textId="77777777" w:rsidR="00667F7F" w:rsidRDefault="00861CAB">
            <w:pPr>
              <w:spacing w:after="0"/>
              <w:jc w:val="both"/>
              <w:rPr>
                <w:rFonts w:ascii="Cambria" w:hAnsi="Cambria"/>
                <w:sz w:val="24"/>
              </w:rPr>
            </w:pPr>
            <w:r>
              <w:rPr>
                <w:rFonts w:ascii="Cambria" w:hAnsi="Cambria"/>
                <w:sz w:val="24"/>
              </w:rPr>
              <w:t>Достоверность информации в цифровой среде. Источники информации. Проверка на достоверность. «Информационный пузырь», манипуляция сознанием, пропаганда.</w:t>
            </w:r>
          </w:p>
          <w:p w14:paraId="3CC9152D" w14:textId="77777777" w:rsidR="00667F7F" w:rsidRDefault="00861CAB">
            <w:pPr>
              <w:spacing w:after="0"/>
              <w:jc w:val="both"/>
              <w:rPr>
                <w:rFonts w:ascii="Cambria" w:hAnsi="Cambria"/>
                <w:sz w:val="24"/>
              </w:rPr>
            </w:pPr>
            <w:r>
              <w:rPr>
                <w:rFonts w:ascii="Cambria" w:hAnsi="Cambria"/>
                <w:sz w:val="24"/>
              </w:rPr>
              <w:t xml:space="preserve">Фальшивые аккаунты, вредные советчики, манипуляторы. Понятие «фейк», цели и виды, распространение фейков. Правила и инструменты для распознавания фейковых текстов и изображений. Понятие прав человека в цифровой среде, их защита. </w:t>
            </w:r>
          </w:p>
          <w:p w14:paraId="093E452E" w14:textId="77777777" w:rsidR="00667F7F" w:rsidRDefault="00861CAB">
            <w:pPr>
              <w:spacing w:after="0" w:line="240" w:lineRule="auto"/>
              <w:contextualSpacing/>
              <w:jc w:val="both"/>
              <w:rPr>
                <w:rFonts w:ascii="Cambria" w:hAnsi="Cambria"/>
                <w:sz w:val="24"/>
              </w:rPr>
            </w:pPr>
            <w:r>
              <w:rPr>
                <w:rFonts w:ascii="Cambria" w:hAnsi="Cambria"/>
                <w:sz w:val="24"/>
              </w:rPr>
              <w:t>Ответственность за действия в Интернете. Запрещённый контент. Защита прав в цифровом пространстве</w:t>
            </w:r>
          </w:p>
        </w:tc>
        <w:tc>
          <w:tcPr>
            <w:tcW w:w="1304" w:type="dxa"/>
            <w:tcBorders>
              <w:top w:val="single" w:sz="4" w:space="0" w:color="000000"/>
              <w:left w:val="single" w:sz="4" w:space="0" w:color="000000"/>
              <w:bottom w:val="single" w:sz="4" w:space="0" w:color="000000"/>
              <w:right w:val="single" w:sz="4" w:space="0" w:color="000000"/>
            </w:tcBorders>
            <w:vAlign w:val="center"/>
          </w:tcPr>
          <w:p w14:paraId="34F0A36B"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EBA1212" w14:textId="77777777" w:rsidR="00667F7F" w:rsidRDefault="00667F7F"/>
        </w:tc>
      </w:tr>
      <w:tr w:rsidR="00667F7F" w14:paraId="017CC21E" w14:textId="77777777">
        <w:trPr>
          <w:trHeight w:val="445"/>
        </w:trPr>
        <w:tc>
          <w:tcPr>
            <w:tcW w:w="11165" w:type="dxa"/>
            <w:gridSpan w:val="2"/>
            <w:tcBorders>
              <w:top w:val="single" w:sz="4" w:space="0" w:color="000000"/>
              <w:left w:val="single" w:sz="4" w:space="0" w:color="000000"/>
              <w:bottom w:val="single" w:sz="4" w:space="0" w:color="000000"/>
              <w:right w:val="single" w:sz="4" w:space="0" w:color="000000"/>
            </w:tcBorders>
          </w:tcPr>
          <w:p w14:paraId="17A9E9ED" w14:textId="77777777" w:rsidR="00667F7F" w:rsidRDefault="00861CAB">
            <w:pPr>
              <w:spacing w:line="240" w:lineRule="auto"/>
              <w:contextualSpacing/>
              <w:jc w:val="both"/>
              <w:rPr>
                <w:rFonts w:ascii="Cambria" w:hAnsi="Cambria"/>
                <w:sz w:val="24"/>
              </w:rPr>
            </w:pPr>
            <w:r>
              <w:rPr>
                <w:rFonts w:ascii="Cambria" w:hAnsi="Cambria"/>
                <w:b/>
                <w:sz w:val="24"/>
              </w:rPr>
              <w:t xml:space="preserve">Раздел 10. Основы противодействия экстремизму и терроризму </w:t>
            </w:r>
          </w:p>
        </w:tc>
        <w:tc>
          <w:tcPr>
            <w:tcW w:w="1304" w:type="dxa"/>
            <w:tcBorders>
              <w:top w:val="single" w:sz="4" w:space="0" w:color="000000"/>
              <w:left w:val="single" w:sz="4" w:space="0" w:color="000000"/>
              <w:bottom w:val="single" w:sz="4" w:space="0" w:color="000000"/>
              <w:right w:val="single" w:sz="4" w:space="0" w:color="000000"/>
            </w:tcBorders>
            <w:vAlign w:val="center"/>
          </w:tcPr>
          <w:p w14:paraId="6C7FF778" w14:textId="77777777" w:rsidR="00667F7F" w:rsidRDefault="00861CAB">
            <w:pPr>
              <w:spacing w:line="240" w:lineRule="auto"/>
              <w:contextualSpacing/>
              <w:jc w:val="center"/>
              <w:rPr>
                <w:rFonts w:ascii="Cambria" w:hAnsi="Cambria"/>
                <w:b/>
                <w:sz w:val="24"/>
              </w:rPr>
            </w:pPr>
            <w:r>
              <w:rPr>
                <w:rFonts w:ascii="Cambria" w:hAnsi="Cambria"/>
                <w:b/>
                <w:sz w:val="24"/>
              </w:rPr>
              <w:t>6</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445B6A6" w14:textId="77777777" w:rsidR="00667F7F" w:rsidRDefault="00861CAB">
            <w:pPr>
              <w:spacing w:line="240" w:lineRule="auto"/>
              <w:contextualSpacing/>
              <w:rPr>
                <w:rFonts w:ascii="Cambria" w:hAnsi="Cambria"/>
                <w:b/>
                <w:sz w:val="24"/>
              </w:rPr>
            </w:pPr>
            <w:r>
              <w:rPr>
                <w:rFonts w:ascii="Cambria" w:hAnsi="Cambria"/>
                <w:b/>
                <w:sz w:val="24"/>
              </w:rPr>
              <w:t>ОК 03; ОК 04; ОК 06; ОК 08</w:t>
            </w:r>
          </w:p>
        </w:tc>
      </w:tr>
      <w:tr w:rsidR="00667F7F" w14:paraId="3498E318" w14:textId="77777777">
        <w:trPr>
          <w:trHeight w:val="445"/>
        </w:trPr>
        <w:tc>
          <w:tcPr>
            <w:tcW w:w="2830" w:type="dxa"/>
            <w:vMerge w:val="restart"/>
            <w:tcBorders>
              <w:top w:val="single" w:sz="4" w:space="0" w:color="000000"/>
              <w:left w:val="single" w:sz="4" w:space="0" w:color="000000"/>
              <w:bottom w:val="single" w:sz="4" w:space="0" w:color="000000"/>
              <w:right w:val="single" w:sz="4" w:space="0" w:color="000000"/>
            </w:tcBorders>
          </w:tcPr>
          <w:p w14:paraId="2A2FBB23" w14:textId="77777777" w:rsidR="00667F7F" w:rsidRDefault="00861CAB">
            <w:pPr>
              <w:spacing w:line="240" w:lineRule="auto"/>
              <w:contextualSpacing/>
              <w:rPr>
                <w:rFonts w:ascii="Cambria" w:hAnsi="Cambria"/>
                <w:sz w:val="24"/>
              </w:rPr>
            </w:pPr>
            <w:r>
              <w:rPr>
                <w:rFonts w:ascii="Cambria" w:hAnsi="Cambria"/>
                <w:sz w:val="24"/>
              </w:rPr>
              <w:t>Тема 10.1. Экстремизм и терроризм как угроза устойчивого развития общества</w:t>
            </w:r>
          </w:p>
        </w:tc>
        <w:tc>
          <w:tcPr>
            <w:tcW w:w="8335" w:type="dxa"/>
            <w:tcBorders>
              <w:top w:val="single" w:sz="4" w:space="0" w:color="000000"/>
              <w:left w:val="single" w:sz="4" w:space="0" w:color="000000"/>
              <w:bottom w:val="single" w:sz="4" w:space="0" w:color="000000"/>
              <w:right w:val="single" w:sz="4" w:space="0" w:color="000000"/>
            </w:tcBorders>
          </w:tcPr>
          <w:p w14:paraId="042AF713" w14:textId="77777777" w:rsidR="00667F7F" w:rsidRDefault="00861CAB">
            <w:pPr>
              <w:spacing w:line="240" w:lineRule="auto"/>
              <w:contextualSpacing/>
              <w:jc w:val="both"/>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tcPr>
          <w:p w14:paraId="7F554C35"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6598D93" w14:textId="77777777" w:rsidR="00667F7F" w:rsidRDefault="00861CAB">
            <w:pPr>
              <w:spacing w:line="240" w:lineRule="auto"/>
              <w:contextualSpacing/>
              <w:rPr>
                <w:rFonts w:ascii="Cambria" w:hAnsi="Cambria"/>
                <w:i/>
                <w:sz w:val="24"/>
                <w:highlight w:val="cyan"/>
              </w:rPr>
            </w:pPr>
            <w:r>
              <w:rPr>
                <w:rFonts w:ascii="Cambria" w:hAnsi="Cambria"/>
                <w:sz w:val="24"/>
              </w:rPr>
              <w:t>ОК 03; ОК 04; ОК 06; ОК 08</w:t>
            </w:r>
          </w:p>
        </w:tc>
      </w:tr>
      <w:tr w:rsidR="00667F7F" w14:paraId="6C826D43" w14:textId="77777777">
        <w:trPr>
          <w:trHeight w:val="450"/>
        </w:trPr>
        <w:tc>
          <w:tcPr>
            <w:tcW w:w="2830" w:type="dxa"/>
            <w:vMerge/>
            <w:tcBorders>
              <w:top w:val="single" w:sz="4" w:space="0" w:color="000000"/>
              <w:left w:val="single" w:sz="4" w:space="0" w:color="000000"/>
              <w:bottom w:val="single" w:sz="4" w:space="0" w:color="000000"/>
              <w:right w:val="single" w:sz="4" w:space="0" w:color="000000"/>
            </w:tcBorders>
          </w:tcPr>
          <w:p w14:paraId="684CED61"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6A3B7E06" w14:textId="77777777" w:rsidR="00667F7F" w:rsidRDefault="00861CAB">
            <w:pPr>
              <w:spacing w:line="240" w:lineRule="auto"/>
              <w:contextualSpacing/>
              <w:jc w:val="both"/>
              <w:rPr>
                <w:rFonts w:ascii="Cambria" w:hAnsi="Cambria"/>
                <w:sz w:val="24"/>
              </w:rPr>
            </w:pPr>
            <w:r>
              <w:rPr>
                <w:rFonts w:ascii="Cambria" w:hAnsi="Cambria"/>
                <w:sz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075E9994"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3367DBC" w14:textId="77777777" w:rsidR="00667F7F" w:rsidRDefault="00667F7F"/>
        </w:tc>
      </w:tr>
      <w:tr w:rsidR="00667F7F" w14:paraId="79D453F2" w14:textId="77777777">
        <w:trPr>
          <w:trHeight w:val="70"/>
        </w:trPr>
        <w:tc>
          <w:tcPr>
            <w:tcW w:w="2830" w:type="dxa"/>
            <w:vMerge/>
            <w:tcBorders>
              <w:top w:val="single" w:sz="4" w:space="0" w:color="000000"/>
              <w:left w:val="single" w:sz="4" w:space="0" w:color="000000"/>
              <w:bottom w:val="single" w:sz="4" w:space="0" w:color="000000"/>
              <w:right w:val="single" w:sz="4" w:space="0" w:color="000000"/>
            </w:tcBorders>
          </w:tcPr>
          <w:p w14:paraId="62A6869E"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29874F2A" w14:textId="77777777" w:rsidR="00667F7F" w:rsidRDefault="00861CAB">
            <w:pPr>
              <w:spacing w:after="0"/>
              <w:jc w:val="both"/>
              <w:rPr>
                <w:rFonts w:ascii="Cambria" w:hAnsi="Cambria"/>
                <w:sz w:val="24"/>
              </w:rPr>
            </w:pPr>
            <w:r>
              <w:rPr>
                <w:rFonts w:ascii="Cambria" w:hAnsi="Cambria"/>
                <w:sz w:val="24"/>
              </w:rPr>
              <w:t>Экстремизм и терроризм как угроза устойчивого развития общества. Понятия «экстремизм» и «терроризм», их взаимосвязь. Варианты проявления экстремизма, возможные последствия. Преступления террористической направленности, их цель, причины, последствия.  Опасность вовлечения в экстремистскую и террористическую деятельность: способы и признаки. Предупреждение и противодействие вовлечению в экстремистскую и террористическую деятельность</w:t>
            </w:r>
          </w:p>
        </w:tc>
        <w:tc>
          <w:tcPr>
            <w:tcW w:w="1304" w:type="dxa"/>
            <w:tcBorders>
              <w:top w:val="single" w:sz="4" w:space="0" w:color="000000"/>
              <w:left w:val="single" w:sz="4" w:space="0" w:color="000000"/>
              <w:bottom w:val="single" w:sz="4" w:space="0" w:color="000000"/>
              <w:right w:val="single" w:sz="4" w:space="0" w:color="000000"/>
            </w:tcBorders>
            <w:vAlign w:val="center"/>
          </w:tcPr>
          <w:p w14:paraId="46F4CA16"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7F980F0" w14:textId="77777777" w:rsidR="00667F7F" w:rsidRDefault="00667F7F"/>
        </w:tc>
      </w:tr>
      <w:tr w:rsidR="00667F7F" w14:paraId="770E9E09" w14:textId="77777777">
        <w:trPr>
          <w:trHeight w:val="240"/>
        </w:trPr>
        <w:tc>
          <w:tcPr>
            <w:tcW w:w="2830" w:type="dxa"/>
            <w:vMerge w:val="restart"/>
            <w:tcBorders>
              <w:top w:val="single" w:sz="4" w:space="0" w:color="000000"/>
              <w:left w:val="single" w:sz="4" w:space="0" w:color="000000"/>
              <w:bottom w:val="single" w:sz="4" w:space="0" w:color="000000"/>
              <w:right w:val="single" w:sz="4" w:space="0" w:color="000000"/>
            </w:tcBorders>
          </w:tcPr>
          <w:p w14:paraId="61A5662B" w14:textId="77777777" w:rsidR="00667F7F" w:rsidRDefault="00861CAB">
            <w:pPr>
              <w:spacing w:line="240" w:lineRule="auto"/>
              <w:contextualSpacing/>
              <w:rPr>
                <w:rFonts w:ascii="Cambria" w:hAnsi="Cambria"/>
                <w:sz w:val="24"/>
              </w:rPr>
            </w:pPr>
            <w:r>
              <w:rPr>
                <w:rFonts w:ascii="Cambria" w:hAnsi="Cambria"/>
                <w:sz w:val="24"/>
              </w:rPr>
              <w:t xml:space="preserve">Тема 10.2. Правила безопасного поведения при угрозе и совершении </w:t>
            </w:r>
            <w:r>
              <w:rPr>
                <w:rFonts w:ascii="Cambria" w:hAnsi="Cambria"/>
                <w:sz w:val="24"/>
              </w:rPr>
              <w:lastRenderedPageBreak/>
              <w:t>террористического акта</w:t>
            </w:r>
          </w:p>
        </w:tc>
        <w:tc>
          <w:tcPr>
            <w:tcW w:w="8335" w:type="dxa"/>
            <w:tcBorders>
              <w:top w:val="single" w:sz="4" w:space="0" w:color="000000"/>
              <w:left w:val="single" w:sz="4" w:space="0" w:color="000000"/>
              <w:bottom w:val="single" w:sz="4" w:space="0" w:color="000000"/>
              <w:right w:val="single" w:sz="4" w:space="0" w:color="000000"/>
            </w:tcBorders>
          </w:tcPr>
          <w:p w14:paraId="214D782F" w14:textId="77777777" w:rsidR="00667F7F" w:rsidRDefault="00861CAB">
            <w:pPr>
              <w:spacing w:line="240" w:lineRule="auto"/>
              <w:contextualSpacing/>
              <w:jc w:val="both"/>
              <w:rPr>
                <w:rFonts w:ascii="Cambria" w:hAnsi="Cambria"/>
                <w:sz w:val="24"/>
              </w:rPr>
            </w:pPr>
            <w:r>
              <w:rPr>
                <w:rFonts w:ascii="Cambria" w:hAnsi="Cambria"/>
                <w:sz w:val="24"/>
              </w:rPr>
              <w:lastRenderedPageBreak/>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34086084"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406B7FB2" w14:textId="77777777" w:rsidR="00667F7F" w:rsidRDefault="00861CAB">
            <w:pPr>
              <w:spacing w:line="240" w:lineRule="auto"/>
              <w:contextualSpacing/>
              <w:rPr>
                <w:rFonts w:ascii="Cambria" w:hAnsi="Cambria"/>
                <w:sz w:val="24"/>
                <w:highlight w:val="cyan"/>
              </w:rPr>
            </w:pPr>
            <w:r>
              <w:rPr>
                <w:rFonts w:ascii="Cambria" w:hAnsi="Cambria"/>
                <w:sz w:val="24"/>
              </w:rPr>
              <w:t>ОК 03; ОК 04; ОК 06; ОК 08</w:t>
            </w:r>
          </w:p>
        </w:tc>
      </w:tr>
      <w:tr w:rsidR="00667F7F" w14:paraId="0F45F0F3"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tcPr>
          <w:p w14:paraId="06D1BF53"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37A596F7" w14:textId="77777777" w:rsidR="00667F7F" w:rsidRDefault="00861CAB">
            <w:pPr>
              <w:spacing w:line="240" w:lineRule="auto"/>
              <w:contextualSpacing/>
              <w:jc w:val="both"/>
              <w:rPr>
                <w:rFonts w:ascii="Cambria" w:hAnsi="Cambria"/>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tcPr>
          <w:p w14:paraId="669D43F7"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A454A73" w14:textId="77777777" w:rsidR="00667F7F" w:rsidRDefault="00667F7F"/>
        </w:tc>
      </w:tr>
      <w:tr w:rsidR="00667F7F" w14:paraId="22D3D77A"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tcPr>
          <w:p w14:paraId="09396595"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79FACDA8" w14:textId="77777777" w:rsidR="00667F7F" w:rsidRDefault="00861CAB">
            <w:pPr>
              <w:spacing w:line="240" w:lineRule="auto"/>
              <w:ind w:left="57" w:right="57"/>
              <w:contextualSpacing/>
              <w:jc w:val="both"/>
              <w:rPr>
                <w:rFonts w:ascii="Cambria" w:hAnsi="Cambria"/>
                <w:sz w:val="24"/>
              </w:rPr>
            </w:pPr>
            <w:r>
              <w:rPr>
                <w:rFonts w:ascii="Cambria" w:hAnsi="Cambria"/>
                <w:sz w:val="24"/>
              </w:rPr>
              <w:t xml:space="preserve">Формы совершения террористических актов. Уровни террористической угрозы. Правила поведения и порядок действий при угрозе или </w:t>
            </w:r>
            <w:r>
              <w:rPr>
                <w:rFonts w:ascii="Cambria" w:hAnsi="Cambria"/>
                <w:sz w:val="24"/>
              </w:rPr>
              <w:lastRenderedPageBreak/>
              <w:t>совершении террористического акта, проведении контртеррористической операции</w:t>
            </w:r>
          </w:p>
        </w:tc>
        <w:tc>
          <w:tcPr>
            <w:tcW w:w="1304" w:type="dxa"/>
            <w:tcBorders>
              <w:top w:val="single" w:sz="4" w:space="0" w:color="000000"/>
              <w:left w:val="single" w:sz="4" w:space="0" w:color="000000"/>
              <w:bottom w:val="single" w:sz="4" w:space="0" w:color="000000"/>
              <w:right w:val="single" w:sz="4" w:space="0" w:color="000000"/>
            </w:tcBorders>
          </w:tcPr>
          <w:p w14:paraId="25B09FA4" w14:textId="77777777" w:rsidR="00667F7F" w:rsidRDefault="00667F7F">
            <w:pPr>
              <w:spacing w:line="240" w:lineRule="auto"/>
              <w:contextualSpacing/>
              <w:jc w:val="center"/>
              <w:rPr>
                <w:rFonts w:ascii="Cambria" w:hAnsi="Cambria"/>
                <w:b/>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3E928EE" w14:textId="77777777" w:rsidR="00667F7F" w:rsidRDefault="00667F7F"/>
        </w:tc>
      </w:tr>
      <w:tr w:rsidR="00667F7F" w14:paraId="5C6BA33F" w14:textId="77777777">
        <w:trPr>
          <w:trHeight w:val="240"/>
        </w:trPr>
        <w:tc>
          <w:tcPr>
            <w:tcW w:w="2830" w:type="dxa"/>
            <w:vMerge w:val="restart"/>
            <w:tcBorders>
              <w:top w:val="single" w:sz="4" w:space="0" w:color="000000"/>
              <w:left w:val="single" w:sz="4" w:space="0" w:color="000000"/>
              <w:bottom w:val="single" w:sz="4" w:space="0" w:color="000000"/>
              <w:right w:val="single" w:sz="4" w:space="0" w:color="000000"/>
            </w:tcBorders>
          </w:tcPr>
          <w:p w14:paraId="33FE32D2" w14:textId="77777777" w:rsidR="00667F7F" w:rsidRDefault="00861CAB">
            <w:pPr>
              <w:spacing w:line="240" w:lineRule="auto"/>
              <w:contextualSpacing/>
              <w:rPr>
                <w:rFonts w:ascii="Cambria" w:hAnsi="Cambria"/>
                <w:sz w:val="24"/>
              </w:rPr>
            </w:pPr>
            <w:r>
              <w:rPr>
                <w:rFonts w:ascii="Cambria" w:hAnsi="Cambria"/>
                <w:sz w:val="24"/>
              </w:rPr>
              <w:t>Тема 10.3 Противодействие экстремизму и терроризму</w:t>
            </w:r>
          </w:p>
        </w:tc>
        <w:tc>
          <w:tcPr>
            <w:tcW w:w="8335" w:type="dxa"/>
            <w:tcBorders>
              <w:top w:val="single" w:sz="4" w:space="0" w:color="000000"/>
              <w:left w:val="single" w:sz="4" w:space="0" w:color="000000"/>
              <w:bottom w:val="single" w:sz="4" w:space="0" w:color="000000"/>
              <w:right w:val="single" w:sz="4" w:space="0" w:color="000000"/>
            </w:tcBorders>
          </w:tcPr>
          <w:p w14:paraId="39F0716A" w14:textId="77777777" w:rsidR="00667F7F" w:rsidRDefault="00861CAB">
            <w:pPr>
              <w:spacing w:line="240" w:lineRule="auto"/>
              <w:contextualSpacing/>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583BC227" w14:textId="77777777" w:rsidR="00667F7F" w:rsidRDefault="00861CAB">
            <w:pPr>
              <w:spacing w:line="240" w:lineRule="auto"/>
              <w:contextualSpacing/>
              <w:jc w:val="center"/>
              <w:rPr>
                <w:rFonts w:ascii="Cambria" w:hAnsi="Cambria"/>
                <w:i/>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794396C" w14:textId="77777777" w:rsidR="00667F7F" w:rsidRDefault="00861CAB">
            <w:pPr>
              <w:spacing w:line="240" w:lineRule="auto"/>
              <w:contextualSpacing/>
              <w:rPr>
                <w:rFonts w:ascii="Cambria" w:hAnsi="Cambria"/>
                <w:sz w:val="24"/>
              </w:rPr>
            </w:pPr>
            <w:r>
              <w:rPr>
                <w:rFonts w:ascii="Cambria" w:hAnsi="Cambria"/>
                <w:sz w:val="24"/>
              </w:rPr>
              <w:t>ОК 03; ОК 04; ОК 06; ОК 08</w:t>
            </w:r>
          </w:p>
        </w:tc>
      </w:tr>
      <w:tr w:rsidR="00667F7F" w14:paraId="51995017"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tcPr>
          <w:p w14:paraId="28629EE0"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6A75BBEF" w14:textId="77777777" w:rsidR="00667F7F" w:rsidRDefault="00861CAB">
            <w:pPr>
              <w:spacing w:line="240" w:lineRule="auto"/>
              <w:contextualSpacing/>
              <w:rPr>
                <w:rFonts w:ascii="Cambria" w:hAnsi="Cambria"/>
                <w:sz w:val="24"/>
              </w:rPr>
            </w:pPr>
            <w:r>
              <w:rPr>
                <w:rFonts w:ascii="Cambria" w:hAnsi="Cambria"/>
                <w:sz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tcPr>
          <w:p w14:paraId="41B7A162" w14:textId="77777777" w:rsidR="00667F7F" w:rsidRDefault="00667F7F">
            <w:pPr>
              <w:spacing w:line="240" w:lineRule="auto"/>
              <w:contextualSpacing/>
              <w:jc w:val="center"/>
              <w:rPr>
                <w:rFonts w:ascii="Cambria" w:hAnsi="Cambria"/>
                <w:b/>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CB6F31C" w14:textId="77777777" w:rsidR="00667F7F" w:rsidRDefault="00667F7F"/>
        </w:tc>
      </w:tr>
      <w:tr w:rsidR="00667F7F" w14:paraId="2A719DA5" w14:textId="77777777">
        <w:trPr>
          <w:trHeight w:val="1164"/>
        </w:trPr>
        <w:tc>
          <w:tcPr>
            <w:tcW w:w="2830" w:type="dxa"/>
            <w:vMerge/>
            <w:tcBorders>
              <w:top w:val="single" w:sz="4" w:space="0" w:color="000000"/>
              <w:left w:val="single" w:sz="4" w:space="0" w:color="000000"/>
              <w:bottom w:val="single" w:sz="4" w:space="0" w:color="000000"/>
              <w:right w:val="single" w:sz="4" w:space="0" w:color="000000"/>
            </w:tcBorders>
          </w:tcPr>
          <w:p w14:paraId="01A250CF"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4B02CF7E" w14:textId="77777777" w:rsidR="00667F7F" w:rsidRDefault="00861CAB">
            <w:pPr>
              <w:spacing w:after="0"/>
              <w:jc w:val="both"/>
              <w:rPr>
                <w:rFonts w:ascii="Cambria" w:hAnsi="Cambria"/>
                <w:sz w:val="24"/>
              </w:rPr>
            </w:pPr>
            <w:r>
              <w:rPr>
                <w:rFonts w:ascii="Cambria" w:hAnsi="Cambria"/>
                <w:sz w:val="24"/>
              </w:rPr>
              <w:t>Правовые основы противодействия экстремизму и терроризму в Российской Федерации. Основы государственной системы противодействия экстремизму и терроризму, ее цели, задачи, принципы. Права и обязанности граждан и общественных организаций в области противодействия экстремизму и терроризму</w:t>
            </w:r>
          </w:p>
        </w:tc>
        <w:tc>
          <w:tcPr>
            <w:tcW w:w="1304" w:type="dxa"/>
            <w:tcBorders>
              <w:top w:val="single" w:sz="4" w:space="0" w:color="000000"/>
              <w:left w:val="single" w:sz="4" w:space="0" w:color="000000"/>
              <w:bottom w:val="single" w:sz="4" w:space="0" w:color="000000"/>
              <w:right w:val="single" w:sz="4" w:space="0" w:color="000000"/>
            </w:tcBorders>
            <w:vAlign w:val="center"/>
          </w:tcPr>
          <w:p w14:paraId="45DEFAC1"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6468539" w14:textId="77777777" w:rsidR="00667F7F" w:rsidRDefault="00667F7F"/>
        </w:tc>
      </w:tr>
      <w:tr w:rsidR="00667F7F" w14:paraId="5C487B49" w14:textId="77777777">
        <w:trPr>
          <w:trHeight w:val="697"/>
        </w:trPr>
        <w:tc>
          <w:tcPr>
            <w:tcW w:w="11165" w:type="dxa"/>
            <w:gridSpan w:val="2"/>
            <w:tcBorders>
              <w:top w:val="single" w:sz="4" w:space="0" w:color="000000"/>
              <w:left w:val="single" w:sz="4" w:space="0" w:color="000000"/>
              <w:bottom w:val="single" w:sz="4" w:space="0" w:color="000000"/>
              <w:right w:val="single" w:sz="4" w:space="0" w:color="000000"/>
            </w:tcBorders>
          </w:tcPr>
          <w:p w14:paraId="63B996C9" w14:textId="77777777" w:rsidR="00667F7F" w:rsidRDefault="00861CAB">
            <w:pPr>
              <w:spacing w:line="240" w:lineRule="auto"/>
              <w:contextualSpacing/>
              <w:rPr>
                <w:rFonts w:ascii="Cambria" w:hAnsi="Cambria"/>
                <w:sz w:val="24"/>
              </w:rPr>
            </w:pPr>
            <w:r>
              <w:rPr>
                <w:rFonts w:ascii="Cambria" w:hAnsi="Cambria"/>
                <w:b/>
                <w:sz w:val="24"/>
              </w:rPr>
              <w:t xml:space="preserve">Раздел 11. Основы военной подготовки </w:t>
            </w:r>
          </w:p>
        </w:tc>
        <w:tc>
          <w:tcPr>
            <w:tcW w:w="1304" w:type="dxa"/>
            <w:tcBorders>
              <w:top w:val="single" w:sz="4" w:space="0" w:color="000000"/>
              <w:left w:val="single" w:sz="4" w:space="0" w:color="000000"/>
              <w:bottom w:val="single" w:sz="4" w:space="0" w:color="000000"/>
              <w:right w:val="single" w:sz="4" w:space="0" w:color="000000"/>
            </w:tcBorders>
            <w:vAlign w:val="center"/>
          </w:tcPr>
          <w:p w14:paraId="61DA80AC" w14:textId="77777777" w:rsidR="00667F7F" w:rsidRDefault="00861CAB">
            <w:pPr>
              <w:jc w:val="center"/>
              <w:rPr>
                <w:rFonts w:ascii="Cambria" w:hAnsi="Cambria"/>
                <w:sz w:val="24"/>
              </w:rPr>
            </w:pPr>
            <w:r>
              <w:rPr>
                <w:rFonts w:ascii="Cambria" w:hAnsi="Cambria"/>
                <w:b/>
                <w:sz w:val="24"/>
              </w:rPr>
              <w:t>8</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68736A8" w14:textId="77777777" w:rsidR="00667F7F" w:rsidRDefault="00861CAB">
            <w:pPr>
              <w:spacing w:line="240" w:lineRule="auto"/>
              <w:contextualSpacing/>
              <w:rPr>
                <w:rFonts w:ascii="Cambria" w:hAnsi="Cambria"/>
                <w:b/>
                <w:sz w:val="24"/>
              </w:rPr>
            </w:pPr>
            <w:r>
              <w:rPr>
                <w:rFonts w:ascii="Cambria" w:hAnsi="Cambria"/>
                <w:b/>
                <w:sz w:val="24"/>
              </w:rPr>
              <w:t>ОК 01; ОК 02; ОК 03; ОК  04; ОК 06; ОК 07; ОК 8</w:t>
            </w:r>
          </w:p>
        </w:tc>
      </w:tr>
      <w:tr w:rsidR="00667F7F" w14:paraId="5E8F4E61" w14:textId="77777777">
        <w:trPr>
          <w:trHeight w:val="314"/>
        </w:trPr>
        <w:tc>
          <w:tcPr>
            <w:tcW w:w="2830" w:type="dxa"/>
            <w:vMerge w:val="restart"/>
            <w:tcBorders>
              <w:top w:val="single" w:sz="4" w:space="0" w:color="000000"/>
              <w:left w:val="single" w:sz="4" w:space="0" w:color="000000"/>
              <w:bottom w:val="single" w:sz="4" w:space="0" w:color="000000"/>
              <w:right w:val="single" w:sz="4" w:space="0" w:color="000000"/>
            </w:tcBorders>
          </w:tcPr>
          <w:p w14:paraId="63AE7875" w14:textId="77777777" w:rsidR="00667F7F" w:rsidRDefault="00861CAB">
            <w:pPr>
              <w:spacing w:line="240" w:lineRule="auto"/>
              <w:contextualSpacing/>
              <w:rPr>
                <w:rFonts w:ascii="Cambria" w:hAnsi="Cambria"/>
                <w:sz w:val="24"/>
              </w:rPr>
            </w:pPr>
            <w:r>
              <w:rPr>
                <w:rFonts w:ascii="Cambria" w:hAnsi="Cambria"/>
                <w:sz w:val="24"/>
              </w:rPr>
              <w:t>Тема 11.1. Оборона страны как обязательное условие благополучного развития страны</w:t>
            </w:r>
          </w:p>
        </w:tc>
        <w:tc>
          <w:tcPr>
            <w:tcW w:w="8335" w:type="dxa"/>
            <w:tcBorders>
              <w:top w:val="single" w:sz="4" w:space="0" w:color="000000"/>
              <w:left w:val="single" w:sz="4" w:space="0" w:color="000000"/>
              <w:bottom w:val="single" w:sz="4" w:space="0" w:color="000000"/>
              <w:right w:val="single" w:sz="4" w:space="0" w:color="000000"/>
            </w:tcBorders>
          </w:tcPr>
          <w:p w14:paraId="375011A5" w14:textId="77777777" w:rsidR="00667F7F" w:rsidRDefault="00861CAB">
            <w:pPr>
              <w:spacing w:line="240" w:lineRule="auto"/>
              <w:contextualSpacing/>
              <w:jc w:val="both"/>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tcPr>
          <w:p w14:paraId="15C1CB6C" w14:textId="77777777" w:rsidR="00667F7F" w:rsidRDefault="00861CAB">
            <w:pPr>
              <w:spacing w:line="240" w:lineRule="auto"/>
              <w:contextualSpacing/>
              <w:jc w:val="center"/>
              <w:rPr>
                <w:rFonts w:ascii="Cambria" w:hAnsi="Cambria"/>
                <w:i/>
                <w:sz w:val="24"/>
              </w:rPr>
            </w:pPr>
            <w:r>
              <w:rPr>
                <w:rFonts w:ascii="Cambria" w:hAnsi="Cambria"/>
                <w:i/>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46A5B7F7" w14:textId="77777777" w:rsidR="00667F7F" w:rsidRDefault="00861CAB">
            <w:pPr>
              <w:spacing w:line="240" w:lineRule="auto"/>
              <w:contextualSpacing/>
              <w:rPr>
                <w:rFonts w:ascii="Cambria" w:hAnsi="Cambria"/>
                <w:sz w:val="24"/>
              </w:rPr>
            </w:pPr>
            <w:r>
              <w:rPr>
                <w:rFonts w:ascii="Cambria" w:hAnsi="Cambria"/>
                <w:sz w:val="24"/>
              </w:rPr>
              <w:t>ОК 03; ОК  04</w:t>
            </w:r>
            <w:r>
              <w:rPr>
                <w:rFonts w:ascii="Cambria" w:hAnsi="Cambria"/>
                <w:color w:val="C00000"/>
                <w:sz w:val="24"/>
              </w:rPr>
              <w:t xml:space="preserve">; </w:t>
            </w:r>
            <w:r>
              <w:rPr>
                <w:rFonts w:ascii="Cambria" w:hAnsi="Cambria"/>
                <w:sz w:val="24"/>
              </w:rPr>
              <w:t>ОК 06; ОК 07</w:t>
            </w:r>
          </w:p>
        </w:tc>
      </w:tr>
      <w:tr w:rsidR="00667F7F" w14:paraId="7C04A0E4" w14:textId="77777777">
        <w:trPr>
          <w:trHeight w:val="345"/>
        </w:trPr>
        <w:tc>
          <w:tcPr>
            <w:tcW w:w="2830" w:type="dxa"/>
            <w:vMerge/>
            <w:tcBorders>
              <w:top w:val="single" w:sz="4" w:space="0" w:color="000000"/>
              <w:left w:val="single" w:sz="4" w:space="0" w:color="000000"/>
              <w:bottom w:val="single" w:sz="4" w:space="0" w:color="000000"/>
              <w:right w:val="single" w:sz="4" w:space="0" w:color="000000"/>
            </w:tcBorders>
          </w:tcPr>
          <w:p w14:paraId="3ABEBC4D"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424AA060" w14:textId="77777777" w:rsidR="00667F7F" w:rsidRDefault="00861CAB">
            <w:pPr>
              <w:spacing w:line="240" w:lineRule="auto"/>
              <w:contextualSpacing/>
              <w:jc w:val="both"/>
              <w:rPr>
                <w:rFonts w:ascii="Cambria" w:hAnsi="Cambria"/>
                <w:sz w:val="24"/>
                <w:highlight w:val="yellow"/>
              </w:rPr>
            </w:pPr>
            <w:r>
              <w:rPr>
                <w:rFonts w:ascii="Cambria" w:hAnsi="Cambria"/>
                <w:sz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43F76AE0"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5CBF1B7" w14:textId="77777777" w:rsidR="00667F7F" w:rsidRDefault="00667F7F"/>
        </w:tc>
      </w:tr>
      <w:tr w:rsidR="00667F7F" w14:paraId="5B363C16" w14:textId="77777777">
        <w:trPr>
          <w:trHeight w:val="1164"/>
        </w:trPr>
        <w:tc>
          <w:tcPr>
            <w:tcW w:w="2830" w:type="dxa"/>
            <w:vMerge/>
            <w:tcBorders>
              <w:top w:val="single" w:sz="4" w:space="0" w:color="000000"/>
              <w:left w:val="single" w:sz="4" w:space="0" w:color="000000"/>
              <w:bottom w:val="single" w:sz="4" w:space="0" w:color="000000"/>
              <w:right w:val="single" w:sz="4" w:space="0" w:color="000000"/>
            </w:tcBorders>
          </w:tcPr>
          <w:p w14:paraId="589D397F"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22B3A1EB" w14:textId="77777777" w:rsidR="00667F7F" w:rsidRDefault="00861CAB">
            <w:pPr>
              <w:spacing w:line="240" w:lineRule="auto"/>
              <w:contextualSpacing/>
              <w:jc w:val="both"/>
              <w:rPr>
                <w:rFonts w:ascii="Cambria" w:hAnsi="Cambria"/>
                <w:sz w:val="24"/>
              </w:rPr>
            </w:pPr>
            <w:r>
              <w:rPr>
                <w:rFonts w:ascii="Cambria" w:hAnsi="Cambria"/>
                <w:sz w:val="24"/>
              </w:rPr>
              <w:t>Роль Вооружённых Сил Российской Федерации и других войск, воинских формирований и органов повышения мобилизационной готовности Российской Федерации в обеспечении национальной безопасности. Воинские звания и военная форма одежды. Сущность единоначалия. Командиры (начальники) и подчинённые. Старшие и младшие. Приказ (приказание), порядок его отдачи и выполнения. Особенности прохождение службы по призыву, освоение военно-учетных специальностей. Особенности прохождение службы по контракту. Организация подготовки офицерских кадров для ВС РФ, МВД России, ФСБ России, МЧС России. Военно-учебные заведение и военно-учебные центры</w:t>
            </w:r>
          </w:p>
        </w:tc>
        <w:tc>
          <w:tcPr>
            <w:tcW w:w="1304" w:type="dxa"/>
            <w:tcBorders>
              <w:top w:val="single" w:sz="4" w:space="0" w:color="000000"/>
              <w:left w:val="single" w:sz="4" w:space="0" w:color="000000"/>
              <w:bottom w:val="single" w:sz="4" w:space="0" w:color="000000"/>
              <w:right w:val="single" w:sz="4" w:space="0" w:color="000000"/>
            </w:tcBorders>
            <w:vAlign w:val="center"/>
          </w:tcPr>
          <w:p w14:paraId="6057739C"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5FB0D34" w14:textId="77777777" w:rsidR="00667F7F" w:rsidRDefault="00667F7F"/>
        </w:tc>
      </w:tr>
      <w:tr w:rsidR="00667F7F" w14:paraId="170C1A3C" w14:textId="77777777">
        <w:trPr>
          <w:trHeight w:val="288"/>
        </w:trPr>
        <w:tc>
          <w:tcPr>
            <w:tcW w:w="2830" w:type="dxa"/>
            <w:vMerge w:val="restart"/>
            <w:tcBorders>
              <w:top w:val="single" w:sz="4" w:space="0" w:color="000000"/>
              <w:left w:val="single" w:sz="4" w:space="0" w:color="000000"/>
              <w:bottom w:val="single" w:sz="4" w:space="0" w:color="000000"/>
              <w:right w:val="single" w:sz="4" w:space="0" w:color="000000"/>
            </w:tcBorders>
          </w:tcPr>
          <w:p w14:paraId="4AABFAAC" w14:textId="77777777" w:rsidR="00667F7F" w:rsidRDefault="00861CAB">
            <w:pPr>
              <w:spacing w:line="240" w:lineRule="auto"/>
              <w:contextualSpacing/>
              <w:rPr>
                <w:rFonts w:ascii="Cambria" w:hAnsi="Cambria"/>
                <w:sz w:val="24"/>
              </w:rPr>
            </w:pPr>
            <w:r>
              <w:rPr>
                <w:rFonts w:ascii="Cambria" w:hAnsi="Cambria"/>
                <w:sz w:val="24"/>
              </w:rPr>
              <w:t>Тема 11.2. Виды, назначение и характеристики современного оружия</w:t>
            </w:r>
          </w:p>
          <w:p w14:paraId="42BC7ACA" w14:textId="77777777" w:rsidR="00667F7F" w:rsidRDefault="00667F7F">
            <w:pPr>
              <w:spacing w:line="240" w:lineRule="auto"/>
              <w:contextualSpacing/>
              <w:rPr>
                <w:rFonts w:ascii="Cambria" w:hAnsi="Cambria"/>
                <w:sz w:val="24"/>
              </w:rPr>
            </w:pPr>
          </w:p>
        </w:tc>
        <w:tc>
          <w:tcPr>
            <w:tcW w:w="8335" w:type="dxa"/>
            <w:tcBorders>
              <w:top w:val="single" w:sz="4" w:space="0" w:color="000000"/>
              <w:left w:val="single" w:sz="4" w:space="0" w:color="000000"/>
              <w:bottom w:val="single" w:sz="4" w:space="0" w:color="000000"/>
              <w:right w:val="single" w:sz="4" w:space="0" w:color="000000"/>
            </w:tcBorders>
          </w:tcPr>
          <w:p w14:paraId="53BF7D36" w14:textId="77777777" w:rsidR="00667F7F" w:rsidRDefault="00861CAB">
            <w:pPr>
              <w:spacing w:line="240" w:lineRule="auto"/>
              <w:contextualSpacing/>
              <w:jc w:val="both"/>
              <w:rPr>
                <w:rFonts w:ascii="Cambria" w:hAnsi="Cambria"/>
                <w:i/>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tcPr>
          <w:p w14:paraId="743354AF" w14:textId="77777777" w:rsidR="00667F7F" w:rsidRDefault="00861CAB">
            <w:pPr>
              <w:spacing w:line="240" w:lineRule="auto"/>
              <w:contextualSpacing/>
              <w:jc w:val="center"/>
              <w:rPr>
                <w:rFonts w:ascii="Cambria" w:hAnsi="Cambria"/>
                <w:i/>
                <w:sz w:val="24"/>
              </w:rPr>
            </w:pPr>
            <w:r>
              <w:rPr>
                <w:rFonts w:ascii="Cambria" w:hAnsi="Cambria"/>
                <w:i/>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7044B622" w14:textId="77777777" w:rsidR="00667F7F" w:rsidRDefault="00861CAB">
            <w:pPr>
              <w:spacing w:line="240" w:lineRule="auto"/>
              <w:contextualSpacing/>
              <w:rPr>
                <w:rFonts w:ascii="Cambria" w:hAnsi="Cambria"/>
                <w:sz w:val="24"/>
              </w:rPr>
            </w:pPr>
            <w:r>
              <w:rPr>
                <w:rFonts w:ascii="Cambria" w:hAnsi="Cambria"/>
                <w:sz w:val="24"/>
              </w:rPr>
              <w:t>ОК 01; ОК 06; ОК 08</w:t>
            </w:r>
          </w:p>
        </w:tc>
      </w:tr>
      <w:tr w:rsidR="00667F7F" w14:paraId="6DE0CB33" w14:textId="77777777">
        <w:trPr>
          <w:trHeight w:val="345"/>
        </w:trPr>
        <w:tc>
          <w:tcPr>
            <w:tcW w:w="2830" w:type="dxa"/>
            <w:vMerge/>
            <w:tcBorders>
              <w:top w:val="single" w:sz="4" w:space="0" w:color="000000"/>
              <w:left w:val="single" w:sz="4" w:space="0" w:color="000000"/>
              <w:bottom w:val="single" w:sz="4" w:space="0" w:color="000000"/>
              <w:right w:val="single" w:sz="4" w:space="0" w:color="000000"/>
            </w:tcBorders>
          </w:tcPr>
          <w:p w14:paraId="46572838"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18AEBD92" w14:textId="77777777" w:rsidR="00667F7F" w:rsidRDefault="00861CAB">
            <w:pPr>
              <w:spacing w:line="240" w:lineRule="auto"/>
              <w:contextualSpacing/>
              <w:jc w:val="both"/>
              <w:rPr>
                <w:rFonts w:ascii="Cambria" w:hAnsi="Cambria"/>
                <w:i/>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02AB399F"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DCE4959" w14:textId="77777777" w:rsidR="00667F7F" w:rsidRDefault="00667F7F"/>
        </w:tc>
      </w:tr>
      <w:tr w:rsidR="00667F7F" w14:paraId="5CEF1A78" w14:textId="77777777">
        <w:trPr>
          <w:trHeight w:val="771"/>
        </w:trPr>
        <w:tc>
          <w:tcPr>
            <w:tcW w:w="2830" w:type="dxa"/>
            <w:vMerge/>
            <w:tcBorders>
              <w:top w:val="single" w:sz="4" w:space="0" w:color="000000"/>
              <w:left w:val="single" w:sz="4" w:space="0" w:color="000000"/>
              <w:bottom w:val="single" w:sz="4" w:space="0" w:color="000000"/>
              <w:right w:val="single" w:sz="4" w:space="0" w:color="000000"/>
            </w:tcBorders>
          </w:tcPr>
          <w:p w14:paraId="63E05BA3"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31285CA6" w14:textId="77777777" w:rsidR="00667F7F" w:rsidRDefault="00861CAB">
            <w:pPr>
              <w:spacing w:after="0" w:line="240" w:lineRule="auto"/>
              <w:jc w:val="both"/>
              <w:rPr>
                <w:rFonts w:ascii="Cambria" w:hAnsi="Cambria"/>
                <w:i/>
                <w:sz w:val="24"/>
              </w:rPr>
            </w:pPr>
            <w:r>
              <w:rPr>
                <w:rFonts w:ascii="Cambria" w:hAnsi="Cambria"/>
                <w:sz w:val="24"/>
              </w:rPr>
              <w:t>Стрелковое оружие. Назначение и тактико-технические характеристики современных видов стрелкового оружия (АК-12, ПЯ, ПЛ). Перспективы и тенденции развития современного стрелкового оружия</w:t>
            </w:r>
          </w:p>
          <w:p w14:paraId="74771D60" w14:textId="77777777" w:rsidR="00667F7F" w:rsidRDefault="00667F7F">
            <w:pPr>
              <w:spacing w:after="0" w:line="240" w:lineRule="auto"/>
              <w:jc w:val="both"/>
              <w:rPr>
                <w:rFonts w:ascii="Cambria" w:hAnsi="Cambria"/>
                <w:i/>
                <w:sz w:val="24"/>
              </w:rPr>
            </w:pPr>
          </w:p>
        </w:tc>
        <w:tc>
          <w:tcPr>
            <w:tcW w:w="1304" w:type="dxa"/>
            <w:tcBorders>
              <w:top w:val="single" w:sz="4" w:space="0" w:color="000000"/>
              <w:left w:val="single" w:sz="4" w:space="0" w:color="000000"/>
              <w:bottom w:val="single" w:sz="4" w:space="0" w:color="000000"/>
              <w:right w:val="single" w:sz="4" w:space="0" w:color="000000"/>
            </w:tcBorders>
            <w:vAlign w:val="center"/>
          </w:tcPr>
          <w:p w14:paraId="18AEDA3F"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6F76BCC" w14:textId="77777777" w:rsidR="00667F7F" w:rsidRDefault="00667F7F"/>
        </w:tc>
      </w:tr>
      <w:tr w:rsidR="00667F7F" w14:paraId="4BA89373" w14:textId="77777777">
        <w:trPr>
          <w:trHeight w:val="321"/>
        </w:trPr>
        <w:tc>
          <w:tcPr>
            <w:tcW w:w="2830" w:type="dxa"/>
            <w:vMerge w:val="restart"/>
            <w:tcBorders>
              <w:top w:val="single" w:sz="4" w:space="0" w:color="000000"/>
              <w:left w:val="single" w:sz="4" w:space="0" w:color="000000"/>
              <w:bottom w:val="single" w:sz="4" w:space="0" w:color="000000"/>
              <w:right w:val="single" w:sz="4" w:space="0" w:color="000000"/>
            </w:tcBorders>
          </w:tcPr>
          <w:p w14:paraId="5BD7519F" w14:textId="77777777" w:rsidR="00667F7F" w:rsidRDefault="00861CAB">
            <w:pPr>
              <w:spacing w:line="240" w:lineRule="auto"/>
              <w:contextualSpacing/>
              <w:rPr>
                <w:rFonts w:ascii="Cambria" w:hAnsi="Cambria"/>
                <w:sz w:val="24"/>
              </w:rPr>
            </w:pPr>
            <w:r>
              <w:rPr>
                <w:rFonts w:ascii="Cambria" w:hAnsi="Cambria"/>
                <w:sz w:val="24"/>
              </w:rPr>
              <w:t xml:space="preserve">Тема 11.3 Виды оружия массового поражения и </w:t>
            </w:r>
            <w:r>
              <w:rPr>
                <w:rFonts w:ascii="Cambria" w:hAnsi="Cambria"/>
                <w:sz w:val="24"/>
              </w:rPr>
              <w:lastRenderedPageBreak/>
              <w:t>поражающие факторы. Средства индивидуальной и коллективной защиты</w:t>
            </w:r>
          </w:p>
        </w:tc>
        <w:tc>
          <w:tcPr>
            <w:tcW w:w="8335" w:type="dxa"/>
            <w:tcBorders>
              <w:top w:val="single" w:sz="4" w:space="0" w:color="000000"/>
              <w:left w:val="single" w:sz="4" w:space="0" w:color="000000"/>
              <w:bottom w:val="single" w:sz="4" w:space="0" w:color="000000"/>
              <w:right w:val="single" w:sz="4" w:space="0" w:color="000000"/>
            </w:tcBorders>
          </w:tcPr>
          <w:p w14:paraId="6E632D68" w14:textId="77777777" w:rsidR="00667F7F" w:rsidRDefault="00861CAB">
            <w:pPr>
              <w:spacing w:after="0"/>
              <w:jc w:val="both"/>
              <w:rPr>
                <w:rFonts w:ascii="Cambria" w:hAnsi="Cambria"/>
                <w:sz w:val="24"/>
              </w:rPr>
            </w:pPr>
            <w:r>
              <w:rPr>
                <w:rFonts w:ascii="Cambria" w:hAnsi="Cambria"/>
                <w:sz w:val="24"/>
              </w:rPr>
              <w:lastRenderedPageBreak/>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tcPr>
          <w:p w14:paraId="6DD1D727" w14:textId="77777777" w:rsidR="00667F7F" w:rsidRDefault="00861CAB">
            <w:pPr>
              <w:spacing w:line="240" w:lineRule="auto"/>
              <w:contextualSpacing/>
              <w:jc w:val="center"/>
              <w:rPr>
                <w:rFonts w:ascii="Cambria" w:hAnsi="Cambria"/>
                <w:i/>
                <w:sz w:val="24"/>
              </w:rPr>
            </w:pPr>
            <w:r>
              <w:rPr>
                <w:rFonts w:ascii="Cambria" w:hAnsi="Cambria"/>
                <w:i/>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637F46C" w14:textId="77777777" w:rsidR="00667F7F" w:rsidRDefault="00861CAB">
            <w:pPr>
              <w:spacing w:line="240" w:lineRule="auto"/>
              <w:contextualSpacing/>
              <w:rPr>
                <w:rFonts w:ascii="Cambria" w:hAnsi="Cambria"/>
                <w:sz w:val="24"/>
              </w:rPr>
            </w:pPr>
            <w:r>
              <w:rPr>
                <w:rFonts w:ascii="Cambria" w:hAnsi="Cambria"/>
                <w:sz w:val="24"/>
              </w:rPr>
              <w:t>ОК 07; ОК 08</w:t>
            </w:r>
          </w:p>
        </w:tc>
      </w:tr>
      <w:tr w:rsidR="00667F7F" w14:paraId="04F08156" w14:textId="77777777">
        <w:trPr>
          <w:trHeight w:val="345"/>
        </w:trPr>
        <w:tc>
          <w:tcPr>
            <w:tcW w:w="2830" w:type="dxa"/>
            <w:vMerge/>
            <w:tcBorders>
              <w:top w:val="single" w:sz="4" w:space="0" w:color="000000"/>
              <w:left w:val="single" w:sz="4" w:space="0" w:color="000000"/>
              <w:bottom w:val="single" w:sz="4" w:space="0" w:color="000000"/>
              <w:right w:val="single" w:sz="4" w:space="0" w:color="000000"/>
            </w:tcBorders>
          </w:tcPr>
          <w:p w14:paraId="1D2D6FCE"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7327012F" w14:textId="77777777" w:rsidR="00667F7F" w:rsidRDefault="00861CAB">
            <w:pPr>
              <w:spacing w:after="0"/>
              <w:jc w:val="both"/>
              <w:rPr>
                <w:rFonts w:ascii="Cambria" w:hAnsi="Cambria"/>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3A654FA0"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BAC8829" w14:textId="77777777" w:rsidR="00667F7F" w:rsidRDefault="00667F7F"/>
        </w:tc>
      </w:tr>
      <w:tr w:rsidR="00667F7F" w14:paraId="70F6C8B5" w14:textId="77777777">
        <w:trPr>
          <w:trHeight w:val="1164"/>
        </w:trPr>
        <w:tc>
          <w:tcPr>
            <w:tcW w:w="2830" w:type="dxa"/>
            <w:vMerge/>
            <w:tcBorders>
              <w:top w:val="single" w:sz="4" w:space="0" w:color="000000"/>
              <w:left w:val="single" w:sz="4" w:space="0" w:color="000000"/>
              <w:bottom w:val="single" w:sz="4" w:space="0" w:color="000000"/>
              <w:right w:val="single" w:sz="4" w:space="0" w:color="000000"/>
            </w:tcBorders>
          </w:tcPr>
          <w:p w14:paraId="199E7E10"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7056D9AA" w14:textId="77777777" w:rsidR="00667F7F" w:rsidRDefault="00861CAB">
            <w:pPr>
              <w:spacing w:line="240" w:lineRule="auto"/>
              <w:contextualSpacing/>
              <w:jc w:val="both"/>
              <w:rPr>
                <w:rFonts w:ascii="Cambria" w:hAnsi="Cambria"/>
                <w:sz w:val="24"/>
              </w:rPr>
            </w:pPr>
            <w:r>
              <w:rPr>
                <w:rFonts w:ascii="Cambria" w:hAnsi="Cambria"/>
                <w:sz w:val="24"/>
              </w:rPr>
              <w:t xml:space="preserve">Понятие оружия массового поражения. История его развития, примеры применения. Его роль в современном бою. Поражающие факторы ядерных взрывов. Отравляющие вещества, их назначение и классификация. Внешние признаки применения бактериологического (биологического) оружия. Основные виды средств индивидуальной и коллективной защиты. Требования безопасности </w:t>
            </w:r>
            <w:r>
              <w:rPr>
                <w:rStyle w:val="1fe"/>
                <w:rFonts w:ascii="Cambria" w:hAnsi="Cambria"/>
                <w:sz w:val="24"/>
              </w:rPr>
              <w:t>при обращении с оружием и боеприпасами</w:t>
            </w:r>
          </w:p>
        </w:tc>
        <w:tc>
          <w:tcPr>
            <w:tcW w:w="1304" w:type="dxa"/>
            <w:tcBorders>
              <w:top w:val="single" w:sz="4" w:space="0" w:color="000000"/>
              <w:left w:val="single" w:sz="4" w:space="0" w:color="000000"/>
              <w:bottom w:val="single" w:sz="4" w:space="0" w:color="000000"/>
              <w:right w:val="single" w:sz="4" w:space="0" w:color="000000"/>
            </w:tcBorders>
            <w:vAlign w:val="center"/>
          </w:tcPr>
          <w:p w14:paraId="4EE95541"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8787A40" w14:textId="77777777" w:rsidR="00667F7F" w:rsidRDefault="00667F7F"/>
        </w:tc>
      </w:tr>
      <w:tr w:rsidR="00667F7F" w14:paraId="52F75F7C" w14:textId="77777777">
        <w:trPr>
          <w:trHeight w:val="355"/>
        </w:trPr>
        <w:tc>
          <w:tcPr>
            <w:tcW w:w="2830" w:type="dxa"/>
            <w:vMerge w:val="restart"/>
            <w:tcBorders>
              <w:top w:val="single" w:sz="4" w:space="0" w:color="000000"/>
              <w:left w:val="single" w:sz="4" w:space="0" w:color="000000"/>
              <w:bottom w:val="single" w:sz="4" w:space="0" w:color="000000"/>
              <w:right w:val="single" w:sz="4" w:space="0" w:color="000000"/>
            </w:tcBorders>
          </w:tcPr>
          <w:p w14:paraId="467EB154" w14:textId="77777777" w:rsidR="00667F7F" w:rsidRDefault="00861CAB">
            <w:pPr>
              <w:spacing w:line="240" w:lineRule="auto"/>
              <w:contextualSpacing/>
              <w:rPr>
                <w:rFonts w:ascii="Cambria" w:hAnsi="Cambria"/>
                <w:sz w:val="24"/>
              </w:rPr>
            </w:pPr>
            <w:r>
              <w:rPr>
                <w:rFonts w:ascii="Cambria" w:hAnsi="Cambria"/>
                <w:sz w:val="24"/>
              </w:rPr>
              <w:t>Тема 11.4. Беспилотные системы и радиосвязь</w:t>
            </w:r>
          </w:p>
        </w:tc>
        <w:tc>
          <w:tcPr>
            <w:tcW w:w="8335" w:type="dxa"/>
            <w:tcBorders>
              <w:top w:val="single" w:sz="4" w:space="0" w:color="000000"/>
              <w:left w:val="single" w:sz="4" w:space="0" w:color="000000"/>
              <w:bottom w:val="single" w:sz="4" w:space="0" w:color="000000"/>
              <w:right w:val="single" w:sz="4" w:space="0" w:color="000000"/>
            </w:tcBorders>
          </w:tcPr>
          <w:p w14:paraId="0565BAD0" w14:textId="77777777" w:rsidR="00667F7F" w:rsidRDefault="00861CAB">
            <w:pPr>
              <w:spacing w:line="240" w:lineRule="auto"/>
              <w:contextualSpacing/>
              <w:jc w:val="both"/>
              <w:rPr>
                <w:rFonts w:ascii="Cambria" w:hAnsi="Cambria"/>
                <w:i/>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tcPr>
          <w:p w14:paraId="2ABC6221" w14:textId="77777777" w:rsidR="00667F7F" w:rsidRDefault="00861CAB">
            <w:pPr>
              <w:spacing w:line="240" w:lineRule="auto"/>
              <w:contextualSpacing/>
              <w:jc w:val="center"/>
              <w:rPr>
                <w:rFonts w:ascii="Cambria" w:hAnsi="Cambria"/>
                <w:i/>
                <w:sz w:val="24"/>
              </w:rPr>
            </w:pPr>
            <w:r>
              <w:rPr>
                <w:rFonts w:ascii="Cambria" w:hAnsi="Cambria"/>
                <w:i/>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180D580B" w14:textId="77777777" w:rsidR="00667F7F" w:rsidRDefault="00861CAB">
            <w:pPr>
              <w:spacing w:line="240" w:lineRule="auto"/>
              <w:contextualSpacing/>
              <w:rPr>
                <w:rFonts w:ascii="Cambria" w:hAnsi="Cambria"/>
                <w:sz w:val="24"/>
              </w:rPr>
            </w:pPr>
            <w:r>
              <w:rPr>
                <w:rFonts w:ascii="Cambria" w:hAnsi="Cambria"/>
                <w:sz w:val="24"/>
              </w:rPr>
              <w:t>ОК 02</w:t>
            </w:r>
          </w:p>
        </w:tc>
      </w:tr>
      <w:tr w:rsidR="00667F7F" w14:paraId="48181D87" w14:textId="77777777">
        <w:trPr>
          <w:trHeight w:val="381"/>
        </w:trPr>
        <w:tc>
          <w:tcPr>
            <w:tcW w:w="2830" w:type="dxa"/>
            <w:vMerge/>
            <w:tcBorders>
              <w:top w:val="single" w:sz="4" w:space="0" w:color="000000"/>
              <w:left w:val="single" w:sz="4" w:space="0" w:color="000000"/>
              <w:bottom w:val="single" w:sz="4" w:space="0" w:color="000000"/>
              <w:right w:val="single" w:sz="4" w:space="0" w:color="000000"/>
            </w:tcBorders>
          </w:tcPr>
          <w:p w14:paraId="7716E871"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44E0336F" w14:textId="77777777" w:rsidR="00667F7F" w:rsidRDefault="00861CAB">
            <w:pPr>
              <w:spacing w:line="240" w:lineRule="auto"/>
              <w:contextualSpacing/>
              <w:jc w:val="both"/>
              <w:rPr>
                <w:rFonts w:ascii="Cambria" w:hAnsi="Cambria"/>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6821F0E1"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922D37B" w14:textId="77777777" w:rsidR="00667F7F" w:rsidRDefault="00667F7F"/>
        </w:tc>
      </w:tr>
      <w:tr w:rsidR="00667F7F" w14:paraId="2E674BEE" w14:textId="77777777">
        <w:trPr>
          <w:trHeight w:val="1164"/>
        </w:trPr>
        <w:tc>
          <w:tcPr>
            <w:tcW w:w="2830" w:type="dxa"/>
            <w:vMerge/>
            <w:tcBorders>
              <w:top w:val="single" w:sz="4" w:space="0" w:color="000000"/>
              <w:left w:val="single" w:sz="4" w:space="0" w:color="000000"/>
              <w:bottom w:val="single" w:sz="4" w:space="0" w:color="000000"/>
              <w:right w:val="single" w:sz="4" w:space="0" w:color="000000"/>
            </w:tcBorders>
          </w:tcPr>
          <w:p w14:paraId="6031AA05"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6C5463D2" w14:textId="43E9F8B0" w:rsidR="00667F7F" w:rsidRDefault="00861CAB">
            <w:pPr>
              <w:spacing w:after="0"/>
              <w:jc w:val="both"/>
              <w:rPr>
                <w:rFonts w:ascii="Cambria" w:hAnsi="Cambria"/>
                <w:sz w:val="24"/>
              </w:rPr>
            </w:pPr>
            <w:r>
              <w:rPr>
                <w:rFonts w:ascii="Cambria" w:hAnsi="Cambria"/>
                <w:sz w:val="24"/>
              </w:rPr>
              <w:t xml:space="preserve">История возникновения и развития беспилотных авиасистем (БАС). Виды, предназначение, тактико-технические характеристики и общее устройство беспилотных летательных аппаратов (БПЛА). Способы боевого применения БПЛА. Конструктивные особенности БПЛА </w:t>
            </w:r>
            <w:proofErr w:type="spellStart"/>
            <w:r>
              <w:rPr>
                <w:rFonts w:ascii="Cambria" w:hAnsi="Cambria"/>
                <w:sz w:val="24"/>
              </w:rPr>
              <w:t>квадро</w:t>
            </w:r>
            <w:r w:rsidR="00566DB3">
              <w:rPr>
                <w:rFonts w:ascii="Cambria" w:hAnsi="Cambria"/>
                <w:sz w:val="24"/>
              </w:rPr>
              <w:t>-</w:t>
            </w:r>
            <w:r>
              <w:rPr>
                <w:rFonts w:ascii="Cambria" w:hAnsi="Cambria"/>
                <w:sz w:val="24"/>
              </w:rPr>
              <w:t>коптерного</w:t>
            </w:r>
            <w:proofErr w:type="spellEnd"/>
            <w:r>
              <w:rPr>
                <w:rFonts w:ascii="Cambria" w:hAnsi="Cambria"/>
                <w:sz w:val="24"/>
              </w:rPr>
              <w:t xml:space="preserve"> типа. Морские беспилотные аппараты (автономные необитаемые подводные аппараты (АНПА), безэкипажные </w:t>
            </w:r>
            <w:proofErr w:type="spellStart"/>
            <w:r>
              <w:rPr>
                <w:rFonts w:ascii="Cambria" w:hAnsi="Cambria"/>
                <w:sz w:val="24"/>
              </w:rPr>
              <w:t>катеры</w:t>
            </w:r>
            <w:proofErr w:type="spellEnd"/>
            <w:r>
              <w:rPr>
                <w:rFonts w:ascii="Cambria" w:hAnsi="Cambria"/>
                <w:sz w:val="24"/>
              </w:rPr>
              <w:t xml:space="preserve"> (БЭК). История возникновения и развития радиосвязи. Радиосвязь, назначение и основные требования. Предназначение, общее устройство и тактико-технические характеристики переносных радиостанций</w:t>
            </w:r>
          </w:p>
        </w:tc>
        <w:tc>
          <w:tcPr>
            <w:tcW w:w="1304" w:type="dxa"/>
            <w:tcBorders>
              <w:top w:val="single" w:sz="4" w:space="0" w:color="000000"/>
              <w:left w:val="single" w:sz="4" w:space="0" w:color="000000"/>
              <w:bottom w:val="single" w:sz="4" w:space="0" w:color="000000"/>
              <w:right w:val="single" w:sz="4" w:space="0" w:color="000000"/>
            </w:tcBorders>
            <w:vAlign w:val="center"/>
          </w:tcPr>
          <w:p w14:paraId="7C865F9A"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A0EA1F0" w14:textId="77777777" w:rsidR="00667F7F" w:rsidRDefault="00667F7F"/>
        </w:tc>
      </w:tr>
      <w:tr w:rsidR="00667F7F" w14:paraId="5411666E" w14:textId="77777777">
        <w:trPr>
          <w:trHeight w:val="20"/>
        </w:trPr>
        <w:tc>
          <w:tcPr>
            <w:tcW w:w="14879"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Pr>
          <w:p w14:paraId="4BD8B7D6" w14:textId="1F3BAC15" w:rsidR="00667F7F" w:rsidRDefault="00861CAB">
            <w:pPr>
              <w:spacing w:line="240" w:lineRule="auto"/>
              <w:contextualSpacing/>
              <w:jc w:val="center"/>
              <w:rPr>
                <w:rFonts w:ascii="Cambria" w:hAnsi="Cambria"/>
                <w:b/>
                <w:sz w:val="24"/>
              </w:rPr>
            </w:pPr>
            <w:r>
              <w:rPr>
                <w:rFonts w:ascii="Cambria" w:hAnsi="Cambria"/>
                <w:b/>
                <w:sz w:val="24"/>
              </w:rPr>
              <w:t>Профессионально ориентированное содержание (содержание прикладного модуля) 10 час</w:t>
            </w:r>
          </w:p>
        </w:tc>
      </w:tr>
      <w:tr w:rsidR="00667F7F" w14:paraId="2F6638DC" w14:textId="77777777">
        <w:trPr>
          <w:trHeight w:val="327"/>
        </w:trPr>
        <w:tc>
          <w:tcPr>
            <w:tcW w:w="2830" w:type="dxa"/>
            <w:vMerge w:val="restart"/>
            <w:tcBorders>
              <w:top w:val="single" w:sz="4" w:space="0" w:color="000000"/>
              <w:left w:val="single" w:sz="4" w:space="0" w:color="000000"/>
              <w:bottom w:val="single" w:sz="4" w:space="0" w:color="000000"/>
              <w:right w:val="single" w:sz="4" w:space="0" w:color="000000"/>
            </w:tcBorders>
          </w:tcPr>
          <w:p w14:paraId="3A93740F" w14:textId="77777777" w:rsidR="00667F7F" w:rsidRDefault="00861CAB">
            <w:pPr>
              <w:spacing w:line="240" w:lineRule="auto"/>
              <w:contextualSpacing/>
              <w:rPr>
                <w:rFonts w:ascii="Cambria" w:hAnsi="Cambria"/>
                <w:b/>
                <w:sz w:val="24"/>
              </w:rPr>
            </w:pPr>
            <w:r>
              <w:rPr>
                <w:rFonts w:ascii="Cambria" w:hAnsi="Cambria"/>
                <w:b/>
                <w:sz w:val="24"/>
              </w:rPr>
              <w:t>Прикладной модуль:</w:t>
            </w:r>
          </w:p>
          <w:p w14:paraId="45D84515" w14:textId="77777777" w:rsidR="00667F7F" w:rsidRDefault="00861CAB">
            <w:pPr>
              <w:spacing w:line="240" w:lineRule="auto"/>
              <w:contextualSpacing/>
              <w:rPr>
                <w:rFonts w:ascii="Cambria" w:hAnsi="Cambria"/>
                <w:sz w:val="24"/>
              </w:rPr>
            </w:pPr>
            <w:r>
              <w:rPr>
                <w:rFonts w:ascii="Cambria" w:hAnsi="Cambria"/>
                <w:sz w:val="24"/>
              </w:rPr>
              <w:t>Раздел 1. Особенности профессиональной деятельности в рамках получаемой специальности или профессии, потенциальные опасности и их последствия</w:t>
            </w:r>
          </w:p>
          <w:p w14:paraId="14DF041C" w14:textId="77777777" w:rsidR="00667F7F" w:rsidRDefault="00667F7F">
            <w:pPr>
              <w:spacing w:line="240" w:lineRule="auto"/>
              <w:contextualSpacing/>
              <w:rPr>
                <w:rFonts w:ascii="Cambria" w:hAnsi="Cambria"/>
                <w:sz w:val="24"/>
              </w:rPr>
            </w:pPr>
          </w:p>
        </w:tc>
        <w:tc>
          <w:tcPr>
            <w:tcW w:w="8335" w:type="dxa"/>
            <w:tcBorders>
              <w:top w:val="single" w:sz="4" w:space="0" w:color="000000"/>
              <w:left w:val="single" w:sz="4" w:space="0" w:color="000000"/>
              <w:bottom w:val="single" w:sz="4" w:space="0" w:color="000000"/>
              <w:right w:val="single" w:sz="4" w:space="0" w:color="000000"/>
            </w:tcBorders>
          </w:tcPr>
          <w:p w14:paraId="4AAD529B" w14:textId="77777777" w:rsidR="00667F7F" w:rsidRDefault="00861CAB">
            <w:pPr>
              <w:spacing w:line="240" w:lineRule="auto"/>
              <w:contextualSpacing/>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7646D321" w14:textId="77777777" w:rsidR="00667F7F" w:rsidRDefault="00861CAB">
            <w:pPr>
              <w:spacing w:line="240" w:lineRule="auto"/>
              <w:contextualSpacing/>
              <w:jc w:val="center"/>
              <w:rPr>
                <w:rFonts w:ascii="Cambria" w:hAnsi="Cambria"/>
                <w:sz w:val="24"/>
              </w:rPr>
            </w:pPr>
            <w:r>
              <w:rPr>
                <w:rFonts w:ascii="Cambria" w:hAnsi="Cambria"/>
                <w:sz w:val="24"/>
              </w:rPr>
              <w:t>4</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161E9C7E" w14:textId="058984B4" w:rsidR="00667F7F" w:rsidRDefault="00861CAB">
            <w:pPr>
              <w:spacing w:line="240" w:lineRule="auto"/>
              <w:contextualSpacing/>
              <w:rPr>
                <w:rFonts w:ascii="Cambria" w:hAnsi="Cambria"/>
                <w:b/>
                <w:i/>
                <w:sz w:val="24"/>
              </w:rPr>
            </w:pPr>
            <w:r>
              <w:rPr>
                <w:rFonts w:ascii="Cambria" w:hAnsi="Cambria"/>
                <w:sz w:val="24"/>
              </w:rPr>
              <w:t>ОК 01; ОК 02, ОК 03, ОК 04; ОК 06; ОК 07; ПК</w:t>
            </w:r>
            <w:r w:rsidR="00566DB3">
              <w:rPr>
                <w:rFonts w:ascii="Cambria" w:hAnsi="Cambria"/>
                <w:sz w:val="24"/>
                <w:vertAlign w:val="superscript"/>
              </w:rPr>
              <w:t xml:space="preserve"> </w:t>
            </w:r>
            <w:r w:rsidR="00566DB3" w:rsidRPr="00566DB3">
              <w:rPr>
                <w:rFonts w:ascii="Cambria" w:hAnsi="Cambria"/>
                <w:bCs/>
                <w:iCs/>
                <w:sz w:val="24"/>
              </w:rPr>
              <w:t>2.</w:t>
            </w:r>
            <w:r w:rsidR="00D875A3">
              <w:rPr>
                <w:rFonts w:ascii="Cambria" w:hAnsi="Cambria"/>
                <w:bCs/>
                <w:iCs/>
                <w:sz w:val="24"/>
              </w:rPr>
              <w:t>1</w:t>
            </w:r>
          </w:p>
        </w:tc>
      </w:tr>
      <w:tr w:rsidR="00667F7F" w14:paraId="31FA81A0" w14:textId="77777777">
        <w:trPr>
          <w:trHeight w:val="274"/>
        </w:trPr>
        <w:tc>
          <w:tcPr>
            <w:tcW w:w="2830" w:type="dxa"/>
            <w:vMerge/>
            <w:tcBorders>
              <w:top w:val="single" w:sz="4" w:space="0" w:color="000000"/>
              <w:left w:val="single" w:sz="4" w:space="0" w:color="000000"/>
              <w:bottom w:val="single" w:sz="4" w:space="0" w:color="000000"/>
              <w:right w:val="single" w:sz="4" w:space="0" w:color="000000"/>
            </w:tcBorders>
          </w:tcPr>
          <w:p w14:paraId="7FA01467"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3B3BB45F" w14:textId="77777777" w:rsidR="00667F7F" w:rsidRDefault="00861CAB">
            <w:pPr>
              <w:spacing w:line="240" w:lineRule="auto"/>
              <w:contextualSpacing/>
              <w:rPr>
                <w:rFonts w:ascii="Cambria" w:hAnsi="Cambria"/>
                <w:sz w:val="24"/>
              </w:rPr>
            </w:pPr>
            <w:r>
              <w:rPr>
                <w:rFonts w:ascii="Cambria" w:hAnsi="Cambria"/>
                <w:sz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tcPr>
          <w:p w14:paraId="7C836B36" w14:textId="77777777" w:rsidR="00667F7F" w:rsidRDefault="00667F7F">
            <w:pPr>
              <w:spacing w:line="240" w:lineRule="auto"/>
              <w:contextualSpacing/>
              <w:jc w:val="center"/>
              <w:rPr>
                <w:rFonts w:ascii="Cambria" w:hAnsi="Cambria"/>
                <w:b/>
                <w:color w:val="7030A0"/>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8B4FA7D" w14:textId="77777777" w:rsidR="00667F7F" w:rsidRDefault="00667F7F"/>
        </w:tc>
      </w:tr>
      <w:tr w:rsidR="00667F7F" w14:paraId="5586021B" w14:textId="77777777">
        <w:trPr>
          <w:trHeight w:val="557"/>
        </w:trPr>
        <w:tc>
          <w:tcPr>
            <w:tcW w:w="2830" w:type="dxa"/>
            <w:vMerge/>
            <w:tcBorders>
              <w:top w:val="single" w:sz="4" w:space="0" w:color="000000"/>
              <w:left w:val="single" w:sz="4" w:space="0" w:color="000000"/>
              <w:bottom w:val="single" w:sz="4" w:space="0" w:color="000000"/>
              <w:right w:val="single" w:sz="4" w:space="0" w:color="000000"/>
            </w:tcBorders>
          </w:tcPr>
          <w:p w14:paraId="724BA665"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5B3B77A3" w14:textId="77777777" w:rsidR="00667F7F" w:rsidRDefault="00861CAB">
            <w:pPr>
              <w:spacing w:line="240" w:lineRule="auto"/>
              <w:contextualSpacing/>
              <w:jc w:val="both"/>
              <w:rPr>
                <w:rFonts w:ascii="Cambria" w:hAnsi="Cambria"/>
                <w:sz w:val="24"/>
              </w:rPr>
            </w:pPr>
            <w:r>
              <w:rPr>
                <w:rFonts w:ascii="Cambria" w:hAnsi="Cambria"/>
                <w:sz w:val="24"/>
              </w:rPr>
              <w:t xml:space="preserve">Обзорная экскурсия на предприятия или объекты экономики региона. </w:t>
            </w:r>
          </w:p>
          <w:p w14:paraId="1369874D" w14:textId="77777777" w:rsidR="00667F7F" w:rsidRDefault="00861CAB">
            <w:pPr>
              <w:spacing w:line="240" w:lineRule="auto"/>
              <w:contextualSpacing/>
              <w:jc w:val="both"/>
              <w:rPr>
                <w:rFonts w:ascii="Cambria" w:hAnsi="Cambria"/>
                <w:sz w:val="24"/>
              </w:rPr>
            </w:pPr>
            <w:r>
              <w:rPr>
                <w:rFonts w:ascii="Cambria" w:hAnsi="Cambria"/>
                <w:b/>
                <w:i/>
                <w:sz w:val="24"/>
              </w:rPr>
              <w:t>Теоретическая часть обзорной экскурсии (виртуальная экскурсия)</w:t>
            </w:r>
            <w:r>
              <w:rPr>
                <w:rFonts w:ascii="Cambria" w:hAnsi="Cambria"/>
                <w:sz w:val="24"/>
              </w:rPr>
              <w:t>: Изучаемая отрасль (по профессии или специальности) в России, ее перспективы и развитие. Объекты экономики страны, региона, изучаемой направленности. Сфера профессиональной деятельность, родственные профессии, классификация профессии, требования к индивидуальным особенностям специалиста, медицинские противопоказания, требования к профессиональной подготовке, область применения, требуемое профобразование, карьерный рост</w:t>
            </w:r>
          </w:p>
          <w:p w14:paraId="52785BB4" w14:textId="77777777" w:rsidR="00667F7F" w:rsidRDefault="00861CAB">
            <w:pPr>
              <w:spacing w:line="240" w:lineRule="auto"/>
              <w:contextualSpacing/>
              <w:jc w:val="both"/>
              <w:rPr>
                <w:rFonts w:ascii="Cambria" w:hAnsi="Cambria"/>
                <w:sz w:val="24"/>
              </w:rPr>
            </w:pPr>
            <w:r>
              <w:rPr>
                <w:rFonts w:ascii="Cambria" w:hAnsi="Cambria"/>
                <w:b/>
                <w:i/>
                <w:sz w:val="24"/>
              </w:rPr>
              <w:lastRenderedPageBreak/>
              <w:t xml:space="preserve">Практическая часть обзорной экскурсии (место проведения): </w:t>
            </w:r>
            <w:r>
              <w:rPr>
                <w:rFonts w:ascii="Cambria" w:hAnsi="Cambria"/>
                <w:sz w:val="24"/>
              </w:rPr>
              <w:t>Условия труда, профессиональные риски, опасные и вредные производственные факторы, Методы уменьшения опасностей на рабочем месте, выбор средств индивидуальной и коллективной защиты. Типовые отраслевые нормы выдачи средств индивидуальной</w:t>
            </w:r>
          </w:p>
        </w:tc>
        <w:tc>
          <w:tcPr>
            <w:tcW w:w="1304" w:type="dxa"/>
            <w:tcBorders>
              <w:top w:val="single" w:sz="4" w:space="0" w:color="000000"/>
              <w:left w:val="single" w:sz="4" w:space="0" w:color="000000"/>
              <w:bottom w:val="single" w:sz="4" w:space="0" w:color="000000"/>
              <w:right w:val="single" w:sz="4" w:space="0" w:color="000000"/>
            </w:tcBorders>
          </w:tcPr>
          <w:p w14:paraId="6E62F436" w14:textId="77777777" w:rsidR="00667F7F" w:rsidRDefault="00667F7F">
            <w:pPr>
              <w:spacing w:line="240" w:lineRule="auto"/>
              <w:contextualSpacing/>
              <w:jc w:val="center"/>
              <w:rPr>
                <w:rFonts w:ascii="Cambria" w:hAnsi="Cambria"/>
                <w:b/>
                <w:color w:val="7030A0"/>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53FA411" w14:textId="77777777" w:rsidR="00667F7F" w:rsidRDefault="00667F7F"/>
        </w:tc>
      </w:tr>
      <w:tr w:rsidR="00667F7F" w14:paraId="61E0C351" w14:textId="77777777">
        <w:trPr>
          <w:trHeight w:val="20"/>
        </w:trPr>
        <w:tc>
          <w:tcPr>
            <w:tcW w:w="2830" w:type="dxa"/>
            <w:vMerge w:val="restart"/>
            <w:tcBorders>
              <w:top w:val="single" w:sz="4" w:space="0" w:color="000000"/>
              <w:left w:val="single" w:sz="4" w:space="0" w:color="000000"/>
              <w:bottom w:val="single" w:sz="4" w:space="0" w:color="000000"/>
              <w:right w:val="single" w:sz="4" w:space="0" w:color="000000"/>
            </w:tcBorders>
          </w:tcPr>
          <w:p w14:paraId="110BAF29" w14:textId="77777777" w:rsidR="00667F7F" w:rsidRDefault="00861CAB">
            <w:pPr>
              <w:spacing w:line="240" w:lineRule="auto"/>
              <w:contextualSpacing/>
              <w:rPr>
                <w:rFonts w:ascii="Cambria" w:hAnsi="Cambria"/>
                <w:b/>
                <w:sz w:val="24"/>
              </w:rPr>
            </w:pPr>
            <w:r>
              <w:rPr>
                <w:rFonts w:ascii="Cambria" w:hAnsi="Cambria"/>
                <w:b/>
                <w:sz w:val="24"/>
              </w:rPr>
              <w:t>Прикладной модуль:</w:t>
            </w:r>
          </w:p>
          <w:p w14:paraId="084B7A36" w14:textId="77777777" w:rsidR="00667F7F" w:rsidRDefault="00861CAB">
            <w:pPr>
              <w:spacing w:line="240" w:lineRule="auto"/>
              <w:contextualSpacing/>
              <w:rPr>
                <w:rFonts w:ascii="Cambria" w:hAnsi="Cambria"/>
                <w:b/>
                <w:sz w:val="24"/>
              </w:rPr>
            </w:pPr>
            <w:r>
              <w:rPr>
                <w:rFonts w:ascii="Cambria" w:hAnsi="Cambria"/>
                <w:sz w:val="24"/>
              </w:rPr>
              <w:t xml:space="preserve">Раздел 2.  Мероприятия и алгоритм оказания первой помощи при возникновении несчастного случая на производстве </w:t>
            </w:r>
          </w:p>
        </w:tc>
        <w:tc>
          <w:tcPr>
            <w:tcW w:w="8335" w:type="dxa"/>
            <w:tcBorders>
              <w:top w:val="single" w:sz="4" w:space="0" w:color="000000"/>
              <w:left w:val="single" w:sz="4" w:space="0" w:color="000000"/>
              <w:bottom w:val="single" w:sz="4" w:space="0" w:color="000000"/>
              <w:right w:val="single" w:sz="4" w:space="0" w:color="000000"/>
            </w:tcBorders>
          </w:tcPr>
          <w:p w14:paraId="529C1394" w14:textId="77777777" w:rsidR="00667F7F" w:rsidRDefault="00861CAB">
            <w:pPr>
              <w:spacing w:line="240" w:lineRule="auto"/>
              <w:contextualSpacing/>
              <w:rPr>
                <w:rFonts w:ascii="Cambria" w:hAnsi="Cambria"/>
                <w:sz w:val="24"/>
              </w:rPr>
            </w:pPr>
            <w:r>
              <w:rPr>
                <w:rFonts w:ascii="Cambria" w:hAnsi="Cambria"/>
                <w:sz w:val="24"/>
              </w:rPr>
              <w:t xml:space="preserve">Содержание учебного материала </w:t>
            </w:r>
          </w:p>
        </w:tc>
        <w:tc>
          <w:tcPr>
            <w:tcW w:w="1304" w:type="dxa"/>
            <w:tcBorders>
              <w:top w:val="single" w:sz="4" w:space="0" w:color="000000"/>
              <w:left w:val="single" w:sz="4" w:space="0" w:color="000000"/>
              <w:bottom w:val="single" w:sz="4" w:space="0" w:color="000000"/>
              <w:right w:val="single" w:sz="4" w:space="0" w:color="000000"/>
            </w:tcBorders>
          </w:tcPr>
          <w:p w14:paraId="48A7E3D1" w14:textId="77777777" w:rsidR="00667F7F" w:rsidRDefault="00861CAB">
            <w:pPr>
              <w:spacing w:line="240" w:lineRule="auto"/>
              <w:contextualSpacing/>
              <w:jc w:val="center"/>
              <w:rPr>
                <w:rFonts w:ascii="Cambria" w:hAnsi="Cambria"/>
                <w:color w:val="7030A0"/>
                <w:sz w:val="24"/>
              </w:rPr>
            </w:pPr>
            <w:r>
              <w:rPr>
                <w:rFonts w:ascii="Cambria" w:hAnsi="Cambria"/>
                <w:color w:val="7030A0"/>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6BDB949A" w14:textId="359EF948" w:rsidR="00667F7F" w:rsidRDefault="00861CAB">
            <w:pPr>
              <w:spacing w:line="240" w:lineRule="auto"/>
              <w:contextualSpacing/>
              <w:rPr>
                <w:rFonts w:ascii="Cambria" w:hAnsi="Cambria"/>
                <w:sz w:val="24"/>
              </w:rPr>
            </w:pPr>
            <w:r>
              <w:rPr>
                <w:rFonts w:ascii="Cambria" w:hAnsi="Cambria"/>
                <w:sz w:val="24"/>
              </w:rPr>
              <w:t xml:space="preserve">ОК 06; ОК 08; ПК </w:t>
            </w:r>
            <w:r w:rsidR="00566DB3">
              <w:rPr>
                <w:rFonts w:ascii="Cambria" w:hAnsi="Cambria"/>
                <w:sz w:val="24"/>
              </w:rPr>
              <w:t>2.</w:t>
            </w:r>
            <w:r w:rsidR="00D875A3">
              <w:rPr>
                <w:rFonts w:ascii="Cambria" w:hAnsi="Cambria"/>
                <w:sz w:val="24"/>
              </w:rPr>
              <w:t>1</w:t>
            </w:r>
          </w:p>
        </w:tc>
      </w:tr>
      <w:tr w:rsidR="00667F7F" w14:paraId="10AB0770"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06B1DF82"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70D832F9" w14:textId="77777777" w:rsidR="00667F7F" w:rsidRDefault="00861CAB">
            <w:pPr>
              <w:spacing w:line="240" w:lineRule="auto"/>
              <w:contextualSpacing/>
              <w:rPr>
                <w:rFonts w:ascii="Cambria" w:hAnsi="Cambria"/>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tcPr>
          <w:p w14:paraId="312875DD" w14:textId="77777777" w:rsidR="00667F7F" w:rsidRDefault="00667F7F">
            <w:pPr>
              <w:spacing w:line="240" w:lineRule="auto"/>
              <w:contextualSpacing/>
              <w:jc w:val="center"/>
              <w:rPr>
                <w:rFonts w:ascii="Cambria" w:hAnsi="Cambria"/>
                <w:i/>
                <w:color w:val="7030A0"/>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83E7F6A" w14:textId="77777777" w:rsidR="00667F7F" w:rsidRDefault="00667F7F"/>
        </w:tc>
      </w:tr>
      <w:tr w:rsidR="00667F7F" w14:paraId="0A079816"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0C4905F8"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6876A9FF" w14:textId="77777777" w:rsidR="00667F7F" w:rsidRDefault="00861CAB">
            <w:pPr>
              <w:spacing w:line="240" w:lineRule="auto"/>
              <w:contextualSpacing/>
              <w:rPr>
                <w:rFonts w:ascii="Cambria" w:hAnsi="Cambria"/>
                <w:sz w:val="24"/>
              </w:rPr>
            </w:pPr>
            <w:r>
              <w:rPr>
                <w:rFonts w:ascii="Cambria" w:hAnsi="Cambria"/>
                <w:sz w:val="24"/>
              </w:rPr>
              <w:t>Первая помощь, история возникновения скорой медицинской помощи и первой помощи. Состояния, при которых оказывается первая помощь. Оказания первой помощи в сложных случаях (травма глаза, «сложные кровотечения», иные несчастные случаи на производстве). Первая помощь с использованием подручных средств, первая помощь при нескольких травмах одновременно. Действия при прибытии скорой медицинской помощи</w:t>
            </w:r>
          </w:p>
        </w:tc>
        <w:tc>
          <w:tcPr>
            <w:tcW w:w="1304" w:type="dxa"/>
            <w:tcBorders>
              <w:top w:val="single" w:sz="4" w:space="0" w:color="000000"/>
              <w:left w:val="single" w:sz="4" w:space="0" w:color="000000"/>
              <w:bottom w:val="single" w:sz="4" w:space="0" w:color="000000"/>
              <w:right w:val="single" w:sz="4" w:space="0" w:color="000000"/>
            </w:tcBorders>
          </w:tcPr>
          <w:p w14:paraId="2B64909A" w14:textId="77777777" w:rsidR="00667F7F" w:rsidRDefault="00667F7F">
            <w:pPr>
              <w:spacing w:line="240" w:lineRule="auto"/>
              <w:contextualSpacing/>
              <w:jc w:val="center"/>
              <w:rPr>
                <w:rFonts w:ascii="Cambria" w:hAnsi="Cambria"/>
                <w:i/>
                <w:color w:val="7030A0"/>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C0C2C2D" w14:textId="77777777" w:rsidR="00667F7F" w:rsidRDefault="00667F7F"/>
        </w:tc>
      </w:tr>
      <w:tr w:rsidR="00667F7F" w14:paraId="0DEBBDA5" w14:textId="77777777">
        <w:trPr>
          <w:trHeight w:val="20"/>
        </w:trPr>
        <w:tc>
          <w:tcPr>
            <w:tcW w:w="2830" w:type="dxa"/>
            <w:vMerge w:val="restart"/>
            <w:tcBorders>
              <w:top w:val="single" w:sz="4" w:space="0" w:color="000000"/>
              <w:left w:val="single" w:sz="4" w:space="0" w:color="000000"/>
              <w:bottom w:val="single" w:sz="4" w:space="0" w:color="000000"/>
              <w:right w:val="single" w:sz="4" w:space="0" w:color="000000"/>
            </w:tcBorders>
          </w:tcPr>
          <w:p w14:paraId="60624062" w14:textId="77777777" w:rsidR="00667F7F" w:rsidRDefault="00861CAB">
            <w:pPr>
              <w:spacing w:line="240" w:lineRule="auto"/>
              <w:contextualSpacing/>
              <w:rPr>
                <w:rFonts w:ascii="Cambria" w:hAnsi="Cambria"/>
                <w:b/>
                <w:sz w:val="24"/>
              </w:rPr>
            </w:pPr>
            <w:r>
              <w:rPr>
                <w:rFonts w:ascii="Cambria" w:hAnsi="Cambria"/>
                <w:b/>
                <w:sz w:val="24"/>
              </w:rPr>
              <w:t>Прикладной модуль:</w:t>
            </w:r>
          </w:p>
          <w:p w14:paraId="344CD8E0" w14:textId="77777777" w:rsidR="00667F7F" w:rsidRDefault="00861CAB">
            <w:pPr>
              <w:spacing w:line="240" w:lineRule="auto"/>
              <w:contextualSpacing/>
              <w:rPr>
                <w:rFonts w:ascii="Cambria" w:hAnsi="Cambria"/>
                <w:sz w:val="24"/>
              </w:rPr>
            </w:pPr>
            <w:r>
              <w:rPr>
                <w:rFonts w:ascii="Cambria" w:hAnsi="Cambria"/>
                <w:sz w:val="24"/>
              </w:rPr>
              <w:t>Раздел 3. Знакомство с повседневным бытом военнослужащих</w:t>
            </w:r>
          </w:p>
        </w:tc>
        <w:tc>
          <w:tcPr>
            <w:tcW w:w="8335" w:type="dxa"/>
            <w:tcBorders>
              <w:top w:val="single" w:sz="4" w:space="0" w:color="000000"/>
              <w:left w:val="single" w:sz="4" w:space="0" w:color="000000"/>
              <w:bottom w:val="single" w:sz="4" w:space="0" w:color="000000"/>
              <w:right w:val="single" w:sz="4" w:space="0" w:color="000000"/>
            </w:tcBorders>
          </w:tcPr>
          <w:p w14:paraId="0328EB16" w14:textId="77777777" w:rsidR="00667F7F" w:rsidRDefault="00861CAB">
            <w:pPr>
              <w:spacing w:line="240" w:lineRule="auto"/>
              <w:contextualSpacing/>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53CF5912" w14:textId="77777777" w:rsidR="00667F7F" w:rsidRDefault="00861CAB">
            <w:pPr>
              <w:spacing w:line="240" w:lineRule="auto"/>
              <w:contextualSpacing/>
              <w:jc w:val="center"/>
              <w:rPr>
                <w:rFonts w:ascii="Cambria" w:hAnsi="Cambria"/>
                <w:i/>
                <w:color w:val="7030A0"/>
                <w:sz w:val="24"/>
              </w:rPr>
            </w:pPr>
            <w:r>
              <w:rPr>
                <w:rFonts w:ascii="Cambria" w:hAnsi="Cambria"/>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498FC94" w14:textId="38F38628" w:rsidR="00667F7F" w:rsidRDefault="00861CAB">
            <w:pPr>
              <w:spacing w:line="240" w:lineRule="auto"/>
              <w:contextualSpacing/>
              <w:rPr>
                <w:rFonts w:ascii="Cambria" w:hAnsi="Cambria"/>
                <w:sz w:val="24"/>
              </w:rPr>
            </w:pPr>
            <w:r>
              <w:rPr>
                <w:rFonts w:ascii="Cambria" w:hAnsi="Cambria"/>
                <w:sz w:val="24"/>
              </w:rPr>
              <w:t>ОК 03; ОК 04; ОК 06; ОК 08; ПК</w:t>
            </w:r>
            <w:r w:rsidR="00566DB3">
              <w:rPr>
                <w:rFonts w:ascii="Cambria" w:hAnsi="Cambria"/>
                <w:sz w:val="24"/>
              </w:rPr>
              <w:t xml:space="preserve"> 2.</w:t>
            </w:r>
            <w:r w:rsidR="00D875A3">
              <w:rPr>
                <w:rFonts w:ascii="Cambria" w:hAnsi="Cambria"/>
                <w:sz w:val="24"/>
              </w:rPr>
              <w:t>1</w:t>
            </w:r>
          </w:p>
          <w:p w14:paraId="0C1E9FF9" w14:textId="77777777" w:rsidR="00667F7F" w:rsidRDefault="00667F7F">
            <w:pPr>
              <w:spacing w:line="240" w:lineRule="auto"/>
              <w:contextualSpacing/>
              <w:rPr>
                <w:rFonts w:ascii="Cambria" w:hAnsi="Cambria"/>
                <w:color w:val="7030A0"/>
                <w:sz w:val="24"/>
              </w:rPr>
            </w:pPr>
          </w:p>
        </w:tc>
      </w:tr>
      <w:tr w:rsidR="00667F7F" w14:paraId="3AA452DF"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27D72089"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0307E717" w14:textId="77777777" w:rsidR="00667F7F" w:rsidRDefault="00861CAB">
            <w:pPr>
              <w:spacing w:line="240" w:lineRule="auto"/>
              <w:contextualSpacing/>
              <w:rPr>
                <w:rFonts w:ascii="Cambria" w:hAnsi="Cambria"/>
                <w:sz w:val="24"/>
              </w:rPr>
            </w:pPr>
            <w:r>
              <w:rPr>
                <w:rFonts w:ascii="Cambria" w:hAnsi="Cambria"/>
                <w:sz w:val="24"/>
              </w:rPr>
              <w:t>Практическое занятие</w:t>
            </w:r>
          </w:p>
        </w:tc>
        <w:tc>
          <w:tcPr>
            <w:tcW w:w="1304" w:type="dxa"/>
            <w:tcBorders>
              <w:top w:val="single" w:sz="4" w:space="0" w:color="000000"/>
              <w:left w:val="single" w:sz="4" w:space="0" w:color="000000"/>
              <w:bottom w:val="single" w:sz="4" w:space="0" w:color="000000"/>
              <w:right w:val="single" w:sz="4" w:space="0" w:color="000000"/>
            </w:tcBorders>
          </w:tcPr>
          <w:p w14:paraId="6138FD20" w14:textId="77777777" w:rsidR="00667F7F" w:rsidRDefault="00667F7F">
            <w:pPr>
              <w:spacing w:line="240" w:lineRule="auto"/>
              <w:contextualSpacing/>
              <w:jc w:val="center"/>
              <w:rPr>
                <w:rFonts w:ascii="Cambria" w:hAnsi="Cambria"/>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2538F10" w14:textId="77777777" w:rsidR="00667F7F" w:rsidRDefault="00667F7F"/>
        </w:tc>
      </w:tr>
      <w:tr w:rsidR="00667F7F" w14:paraId="2CD7DF62"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4D0C0ABB"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620479FA" w14:textId="77777777" w:rsidR="00667F7F" w:rsidRDefault="00861CAB">
            <w:pPr>
              <w:spacing w:line="240" w:lineRule="auto"/>
              <w:contextualSpacing/>
              <w:jc w:val="both"/>
              <w:rPr>
                <w:rFonts w:ascii="Cambria" w:hAnsi="Cambria"/>
                <w:sz w:val="24"/>
              </w:rPr>
            </w:pPr>
            <w:r>
              <w:rPr>
                <w:rFonts w:ascii="Cambria" w:hAnsi="Cambria"/>
                <w:sz w:val="24"/>
              </w:rPr>
              <w:t xml:space="preserve">Тематическая экскурсия с показом учебных классов, казармы, специальной военной техники, посещение музея части. (прим: Экскурсия в Военный комиссариат в рамках акции «Есть такая профессия - Родину защищать», «День призывника»; организация встреч с представителями воинских частей, участниками СВО) </w:t>
            </w:r>
          </w:p>
        </w:tc>
        <w:tc>
          <w:tcPr>
            <w:tcW w:w="1304" w:type="dxa"/>
            <w:tcBorders>
              <w:top w:val="single" w:sz="4" w:space="0" w:color="000000"/>
              <w:left w:val="single" w:sz="4" w:space="0" w:color="000000"/>
              <w:bottom w:val="single" w:sz="4" w:space="0" w:color="000000"/>
              <w:right w:val="single" w:sz="4" w:space="0" w:color="000000"/>
            </w:tcBorders>
          </w:tcPr>
          <w:p w14:paraId="60C8680D" w14:textId="77777777" w:rsidR="00667F7F" w:rsidRDefault="00667F7F">
            <w:pPr>
              <w:spacing w:line="240" w:lineRule="auto"/>
              <w:contextualSpacing/>
              <w:jc w:val="center"/>
              <w:rPr>
                <w:rFonts w:ascii="Cambria" w:hAnsi="Cambria"/>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34C9AB6" w14:textId="77777777" w:rsidR="00667F7F" w:rsidRDefault="00667F7F"/>
        </w:tc>
      </w:tr>
      <w:tr w:rsidR="00667F7F" w14:paraId="75458EFB"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70A16CF8"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7BDE6A0A" w14:textId="77777777" w:rsidR="00667F7F" w:rsidRDefault="00861CAB">
            <w:pPr>
              <w:spacing w:line="240" w:lineRule="auto"/>
              <w:contextualSpacing/>
              <w:jc w:val="both"/>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1E96FCE4" w14:textId="77777777" w:rsidR="00667F7F" w:rsidRDefault="00861CAB">
            <w:pPr>
              <w:spacing w:line="240" w:lineRule="auto"/>
              <w:contextualSpacing/>
              <w:jc w:val="center"/>
              <w:rPr>
                <w:rFonts w:ascii="Cambria" w:hAnsi="Cambria"/>
                <w:sz w:val="24"/>
              </w:rPr>
            </w:pPr>
            <w:r>
              <w:rPr>
                <w:rFonts w:ascii="Cambria" w:hAnsi="Cambria"/>
                <w:sz w:val="24"/>
              </w:rPr>
              <w:t>2</w:t>
            </w: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1708907" w14:textId="77777777" w:rsidR="00667F7F" w:rsidRDefault="00667F7F"/>
        </w:tc>
      </w:tr>
      <w:tr w:rsidR="00667F7F" w14:paraId="4B3AD964"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088B314B"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5EEEB255" w14:textId="77777777" w:rsidR="00667F7F" w:rsidRDefault="00861CAB">
            <w:pPr>
              <w:spacing w:line="240" w:lineRule="auto"/>
              <w:contextualSpacing/>
              <w:jc w:val="both"/>
              <w:rPr>
                <w:rFonts w:ascii="Cambria" w:hAnsi="Cambria"/>
                <w:sz w:val="24"/>
              </w:rPr>
            </w:pPr>
            <w:r>
              <w:rPr>
                <w:rFonts w:ascii="Cambria" w:hAnsi="Cambria"/>
                <w:sz w:val="24"/>
              </w:rPr>
              <w:t>Практическое занятие</w:t>
            </w:r>
          </w:p>
        </w:tc>
        <w:tc>
          <w:tcPr>
            <w:tcW w:w="1304" w:type="dxa"/>
            <w:tcBorders>
              <w:top w:val="single" w:sz="4" w:space="0" w:color="000000"/>
              <w:left w:val="single" w:sz="4" w:space="0" w:color="000000"/>
              <w:bottom w:val="single" w:sz="4" w:space="0" w:color="000000"/>
              <w:right w:val="single" w:sz="4" w:space="0" w:color="000000"/>
            </w:tcBorders>
          </w:tcPr>
          <w:p w14:paraId="063C478A" w14:textId="77777777" w:rsidR="00667F7F" w:rsidRDefault="00667F7F">
            <w:pPr>
              <w:spacing w:line="240" w:lineRule="auto"/>
              <w:contextualSpacing/>
              <w:jc w:val="center"/>
              <w:rPr>
                <w:rFonts w:ascii="Cambria" w:hAnsi="Cambria"/>
                <w:i/>
                <w:color w:val="7030A0"/>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19138BF" w14:textId="77777777" w:rsidR="00667F7F" w:rsidRDefault="00667F7F"/>
        </w:tc>
      </w:tr>
      <w:tr w:rsidR="00667F7F" w14:paraId="0900DDEF"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2BB2C1A6"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03BBBB80" w14:textId="77777777" w:rsidR="00667F7F" w:rsidRDefault="00861CAB">
            <w:pPr>
              <w:spacing w:line="240" w:lineRule="auto"/>
              <w:contextualSpacing/>
              <w:jc w:val="both"/>
              <w:rPr>
                <w:rFonts w:ascii="Cambria" w:hAnsi="Cambria"/>
                <w:sz w:val="24"/>
              </w:rPr>
            </w:pPr>
            <w:r>
              <w:rPr>
                <w:rFonts w:ascii="Cambria" w:hAnsi="Cambria"/>
                <w:sz w:val="24"/>
              </w:rPr>
              <w:t>Составление статьи-отчета об экскурсии в ВЧ (по плану);</w:t>
            </w:r>
          </w:p>
          <w:p w14:paraId="5414C7D5" w14:textId="77777777" w:rsidR="00667F7F" w:rsidRDefault="00861CAB">
            <w:pPr>
              <w:spacing w:line="240" w:lineRule="auto"/>
              <w:contextualSpacing/>
              <w:jc w:val="both"/>
              <w:rPr>
                <w:rFonts w:ascii="Cambria" w:hAnsi="Cambria"/>
                <w:sz w:val="24"/>
              </w:rPr>
            </w:pPr>
            <w:r>
              <w:rPr>
                <w:rFonts w:ascii="Cambria" w:hAnsi="Cambria"/>
                <w:sz w:val="24"/>
              </w:rPr>
              <w:t>Статья-отчёт об экскурсии в музей воинской славы (по плану);</w:t>
            </w:r>
          </w:p>
          <w:p w14:paraId="3C432845" w14:textId="77777777" w:rsidR="00667F7F" w:rsidRDefault="00861CAB">
            <w:pPr>
              <w:spacing w:line="240" w:lineRule="auto"/>
              <w:contextualSpacing/>
              <w:jc w:val="both"/>
              <w:rPr>
                <w:rFonts w:ascii="Cambria" w:hAnsi="Cambria"/>
                <w:sz w:val="24"/>
              </w:rPr>
            </w:pPr>
            <w:r>
              <w:rPr>
                <w:rFonts w:ascii="Cambria" w:hAnsi="Cambria"/>
                <w:sz w:val="24"/>
              </w:rPr>
              <w:t>Разработка моего распорядка дня на военных сборах в ВЧ.</w:t>
            </w:r>
          </w:p>
        </w:tc>
        <w:tc>
          <w:tcPr>
            <w:tcW w:w="1304" w:type="dxa"/>
            <w:tcBorders>
              <w:top w:val="single" w:sz="4" w:space="0" w:color="000000"/>
              <w:left w:val="single" w:sz="4" w:space="0" w:color="000000"/>
              <w:bottom w:val="single" w:sz="4" w:space="0" w:color="000000"/>
              <w:right w:val="single" w:sz="4" w:space="0" w:color="000000"/>
            </w:tcBorders>
          </w:tcPr>
          <w:p w14:paraId="776CBC80" w14:textId="77777777" w:rsidR="00667F7F" w:rsidRDefault="00667F7F">
            <w:pPr>
              <w:spacing w:line="240" w:lineRule="auto"/>
              <w:contextualSpacing/>
              <w:jc w:val="center"/>
              <w:rPr>
                <w:rFonts w:ascii="Cambria" w:hAnsi="Cambria"/>
                <w:i/>
                <w:color w:val="7030A0"/>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18867BF" w14:textId="77777777" w:rsidR="00667F7F" w:rsidRDefault="00667F7F"/>
        </w:tc>
      </w:tr>
      <w:tr w:rsidR="00667F7F" w14:paraId="3D5B5885" w14:textId="77777777">
        <w:trPr>
          <w:trHeight w:val="20"/>
        </w:trPr>
        <w:tc>
          <w:tcPr>
            <w:tcW w:w="11165" w:type="dxa"/>
            <w:gridSpan w:val="2"/>
            <w:tcBorders>
              <w:top w:val="single" w:sz="4" w:space="0" w:color="000000"/>
              <w:left w:val="single" w:sz="4" w:space="0" w:color="000000"/>
              <w:bottom w:val="single" w:sz="4" w:space="0" w:color="000000"/>
              <w:right w:val="single" w:sz="4" w:space="0" w:color="000000"/>
            </w:tcBorders>
          </w:tcPr>
          <w:p w14:paraId="014EE19C" w14:textId="77777777" w:rsidR="00667F7F" w:rsidRDefault="00861CAB">
            <w:pPr>
              <w:spacing w:line="240" w:lineRule="auto"/>
              <w:contextualSpacing/>
              <w:rPr>
                <w:rFonts w:ascii="Cambria" w:hAnsi="Cambria"/>
                <w:b/>
                <w:sz w:val="24"/>
              </w:rPr>
            </w:pPr>
            <w:r>
              <w:rPr>
                <w:rFonts w:ascii="Cambria" w:hAnsi="Cambria"/>
                <w:b/>
                <w:sz w:val="24"/>
              </w:rPr>
              <w:t>Промежуточная аттестация по дисциплине (дифференцированный зачёт)</w:t>
            </w:r>
          </w:p>
        </w:tc>
        <w:tc>
          <w:tcPr>
            <w:tcW w:w="1304" w:type="dxa"/>
            <w:tcBorders>
              <w:top w:val="single" w:sz="4" w:space="0" w:color="000000"/>
              <w:left w:val="single" w:sz="4" w:space="0" w:color="000000"/>
              <w:bottom w:val="single" w:sz="4" w:space="0" w:color="000000"/>
              <w:right w:val="single" w:sz="4" w:space="0" w:color="000000"/>
            </w:tcBorders>
          </w:tcPr>
          <w:p w14:paraId="4A31D199"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442AFB3" w14:textId="77777777" w:rsidR="00667F7F" w:rsidRDefault="00667F7F">
            <w:pPr>
              <w:spacing w:line="240" w:lineRule="auto"/>
              <w:contextualSpacing/>
              <w:rPr>
                <w:rFonts w:ascii="Cambria" w:hAnsi="Cambria"/>
                <w:i/>
                <w:sz w:val="24"/>
              </w:rPr>
            </w:pPr>
          </w:p>
        </w:tc>
      </w:tr>
      <w:tr w:rsidR="00667F7F" w14:paraId="2E004D15" w14:textId="77777777">
        <w:trPr>
          <w:trHeight w:val="20"/>
        </w:trPr>
        <w:tc>
          <w:tcPr>
            <w:tcW w:w="11165" w:type="dxa"/>
            <w:gridSpan w:val="2"/>
            <w:tcBorders>
              <w:top w:val="single" w:sz="4" w:space="0" w:color="000000"/>
              <w:left w:val="single" w:sz="4" w:space="0" w:color="000000"/>
              <w:bottom w:val="single" w:sz="4" w:space="0" w:color="000000"/>
              <w:right w:val="single" w:sz="4" w:space="0" w:color="000000"/>
            </w:tcBorders>
          </w:tcPr>
          <w:p w14:paraId="745FAEC5" w14:textId="77777777" w:rsidR="00667F7F" w:rsidRDefault="00861CAB">
            <w:pPr>
              <w:spacing w:line="240" w:lineRule="auto"/>
              <w:contextualSpacing/>
              <w:rPr>
                <w:rFonts w:ascii="Cambria" w:hAnsi="Cambria"/>
                <w:b/>
                <w:sz w:val="24"/>
              </w:rPr>
            </w:pPr>
            <w:r>
              <w:rPr>
                <w:rFonts w:ascii="Cambria" w:hAnsi="Cambria"/>
                <w:b/>
                <w:sz w:val="24"/>
              </w:rPr>
              <w:t>Всего:</w:t>
            </w:r>
          </w:p>
        </w:tc>
        <w:tc>
          <w:tcPr>
            <w:tcW w:w="1304" w:type="dxa"/>
            <w:tcBorders>
              <w:top w:val="single" w:sz="4" w:space="0" w:color="000000"/>
              <w:left w:val="single" w:sz="4" w:space="0" w:color="000000"/>
              <w:bottom w:val="single" w:sz="4" w:space="0" w:color="000000"/>
              <w:right w:val="single" w:sz="4" w:space="0" w:color="000000"/>
            </w:tcBorders>
          </w:tcPr>
          <w:p w14:paraId="15C0AE36" w14:textId="79C634F1" w:rsidR="00667F7F" w:rsidRDefault="00566DB3" w:rsidP="00566DB3">
            <w:pPr>
              <w:spacing w:line="240" w:lineRule="auto"/>
              <w:contextualSpacing/>
              <w:jc w:val="center"/>
              <w:rPr>
                <w:rFonts w:ascii="Cambria" w:hAnsi="Cambria"/>
                <w:b/>
                <w:sz w:val="24"/>
              </w:rPr>
            </w:pPr>
            <w:r>
              <w:rPr>
                <w:rFonts w:ascii="Cambria" w:hAnsi="Cambria"/>
                <w:b/>
                <w:sz w:val="24"/>
              </w:rPr>
              <w:t>7</w:t>
            </w:r>
            <w:r w:rsidR="00861CAB">
              <w:rPr>
                <w:rFonts w:ascii="Cambria" w:hAnsi="Cambria"/>
                <w:b/>
                <w:sz w:val="24"/>
              </w:rPr>
              <w:t>8</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BE7FDCC" w14:textId="77777777" w:rsidR="00667F7F" w:rsidRDefault="00667F7F">
            <w:pPr>
              <w:spacing w:line="240" w:lineRule="auto"/>
              <w:contextualSpacing/>
              <w:rPr>
                <w:rFonts w:ascii="Cambria" w:hAnsi="Cambria"/>
                <w:i/>
                <w:sz w:val="24"/>
              </w:rPr>
            </w:pPr>
          </w:p>
        </w:tc>
      </w:tr>
    </w:tbl>
    <w:p w14:paraId="183A3826" w14:textId="77777777" w:rsidR="00667F7F" w:rsidRDefault="00667F7F">
      <w:pPr>
        <w:sectPr w:rsidR="00667F7F">
          <w:footerReference w:type="default" r:id="rId10"/>
          <w:pgSz w:w="16838" w:h="11906" w:orient="landscape"/>
          <w:pgMar w:top="993" w:right="1134" w:bottom="282" w:left="1134" w:header="709" w:footer="709" w:gutter="0"/>
          <w:cols w:space="720"/>
        </w:sectPr>
      </w:pPr>
      <w:bookmarkStart w:id="14" w:name="_heading=h.17dp8vu"/>
      <w:bookmarkEnd w:id="14"/>
    </w:p>
    <w:p w14:paraId="0C88D70F" w14:textId="77777777" w:rsidR="00667F7F" w:rsidRPr="00CF3317" w:rsidRDefault="00861CAB">
      <w:pPr>
        <w:pStyle w:val="10"/>
        <w:jc w:val="both"/>
        <w:rPr>
          <w:rFonts w:ascii="Times New Roman" w:hAnsi="Times New Roman"/>
          <w:b/>
          <w:color w:val="000000"/>
          <w:sz w:val="24"/>
          <w:szCs w:val="24"/>
        </w:rPr>
      </w:pPr>
      <w:bookmarkStart w:id="15" w:name="__RefHeading___3"/>
      <w:bookmarkEnd w:id="15"/>
      <w:r w:rsidRPr="00CF3317">
        <w:rPr>
          <w:rFonts w:ascii="Times New Roman" w:hAnsi="Times New Roman"/>
          <w:b/>
          <w:color w:val="000000"/>
          <w:sz w:val="24"/>
          <w:szCs w:val="24"/>
        </w:rPr>
        <w:lastRenderedPageBreak/>
        <w:t>3. Условия реализации программы общеобразовательной дисциплины</w:t>
      </w:r>
    </w:p>
    <w:p w14:paraId="78AF1856" w14:textId="77777777" w:rsidR="00667F7F" w:rsidRDefault="00667F7F">
      <w:pPr>
        <w:spacing w:after="0"/>
        <w:rPr>
          <w:rFonts w:ascii="Cambria" w:hAnsi="Cambria"/>
          <w:sz w:val="28"/>
          <w:highlight w:val="red"/>
        </w:rPr>
      </w:pPr>
      <w:bookmarkStart w:id="16" w:name="_heading=h.3rdcrjn"/>
      <w:bookmarkEnd w:id="16"/>
    </w:p>
    <w:p w14:paraId="70459CCA" w14:textId="77777777" w:rsidR="00667F7F" w:rsidRDefault="00861CAB">
      <w:pPr>
        <w:spacing w:after="0"/>
        <w:ind w:firstLine="709"/>
        <w:jc w:val="both"/>
        <w:rPr>
          <w:rFonts w:ascii="Cambria" w:hAnsi="Cambria"/>
          <w:sz w:val="28"/>
        </w:rPr>
      </w:pPr>
      <w:r>
        <w:rPr>
          <w:rFonts w:ascii="Cambria" w:hAnsi="Cambria"/>
          <w:sz w:val="28"/>
        </w:rPr>
        <w:t>Для реализации программы дисциплины должны быть предусмотрены следующие специальные помещения: реализация программы дисциплины требует наличия учебного кабинета Основы безопасности и защиты Родины / Безопасность жизнедеятельности.</w:t>
      </w:r>
    </w:p>
    <w:p w14:paraId="399CF3D5"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20"/>
        <w:jc w:val="both"/>
        <w:rPr>
          <w:rFonts w:ascii="Cambria" w:hAnsi="Cambria"/>
          <w:sz w:val="28"/>
        </w:rPr>
      </w:pPr>
      <w:r>
        <w:rPr>
          <w:rStyle w:val="1f6"/>
          <w:rFonts w:ascii="Cambria" w:hAnsi="Cambria"/>
          <w:sz w:val="28"/>
        </w:rPr>
        <w:t>Эффективность преподавания курса «Основы безопасности и защиты Родины» зависит от наличия соответствующего материально-технического оснащения. Это объясняется особенностями курса, в первую очередь, его многопрофильностью и практической направленностью. Материально-техническое обеспечение кабинета ОБЗР включает: нормативные документы (в актуальной редакции); плакаты/стенды; технические средства обучения; специальные технические средства (модели). Кроме того, необходимо наличие площадок для практических занятий. Учебно-методическое обеспечение реализации программы должно соответствовать действующему законодательству.</w:t>
      </w:r>
    </w:p>
    <w:p w14:paraId="5543155C" w14:textId="77777777" w:rsidR="00667F7F" w:rsidRDefault="0066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Cambria" w:hAnsi="Cambria"/>
          <w:b/>
          <w:sz w:val="28"/>
        </w:rPr>
      </w:pPr>
    </w:p>
    <w:p w14:paraId="0997423E"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Style w:val="26"/>
          <w:rFonts w:ascii="Cambria" w:hAnsi="Cambria"/>
          <w:b/>
          <w:sz w:val="28"/>
        </w:rPr>
      </w:pPr>
      <w:r>
        <w:rPr>
          <w:rStyle w:val="26"/>
          <w:rFonts w:ascii="Cambria" w:hAnsi="Cambria"/>
          <w:b/>
          <w:sz w:val="28"/>
        </w:rPr>
        <w:t>3.1. Нормативные документы в актуальной редакции:</w:t>
      </w:r>
    </w:p>
    <w:p w14:paraId="0AD4F382"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Style w:val="26"/>
          <w:rFonts w:ascii="Cambria" w:hAnsi="Cambria"/>
          <w:sz w:val="28"/>
        </w:rPr>
      </w:pPr>
      <w:r>
        <w:rPr>
          <w:rStyle w:val="26"/>
          <w:rFonts w:ascii="Cambria" w:hAnsi="Cambria"/>
          <w:b/>
          <w:sz w:val="28"/>
        </w:rPr>
        <w:t>-</w:t>
      </w:r>
      <w:r>
        <w:rPr>
          <w:rFonts w:ascii="Cambria" w:hAnsi="Cambria"/>
          <w:sz w:val="28"/>
        </w:rPr>
        <w:t xml:space="preserve"> </w:t>
      </w:r>
      <w:r>
        <w:rPr>
          <w:rStyle w:val="26"/>
          <w:rFonts w:ascii="Cambria" w:hAnsi="Cambria"/>
          <w:sz w:val="28"/>
        </w:rPr>
        <w:t>Конституция Российской Федерации</w:t>
      </w:r>
    </w:p>
    <w:p w14:paraId="268E716F"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Style w:val="26"/>
          <w:rFonts w:ascii="Cambria" w:hAnsi="Cambria"/>
          <w:sz w:val="28"/>
        </w:rPr>
      </w:pPr>
      <w:r>
        <w:rPr>
          <w:rStyle w:val="26"/>
          <w:rFonts w:ascii="Cambria" w:hAnsi="Cambria"/>
          <w:b/>
          <w:sz w:val="28"/>
        </w:rPr>
        <w:t>-</w:t>
      </w:r>
      <w:r>
        <w:rPr>
          <w:rFonts w:ascii="Cambria" w:hAnsi="Cambria"/>
          <w:sz w:val="28"/>
        </w:rPr>
        <w:t xml:space="preserve"> </w:t>
      </w:r>
      <w:r>
        <w:rPr>
          <w:rStyle w:val="26"/>
          <w:rFonts w:ascii="Cambria" w:hAnsi="Cambria"/>
          <w:sz w:val="28"/>
        </w:rPr>
        <w:t>Федеральный закон «О воинской обязанности и военной службе»</w:t>
      </w:r>
    </w:p>
    <w:p w14:paraId="41A2736F"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Style w:val="26"/>
          <w:rFonts w:ascii="Cambria" w:hAnsi="Cambria"/>
          <w:sz w:val="28"/>
        </w:rPr>
      </w:pPr>
      <w:r>
        <w:rPr>
          <w:rStyle w:val="26"/>
          <w:rFonts w:ascii="Cambria" w:hAnsi="Cambria"/>
          <w:b/>
          <w:sz w:val="28"/>
        </w:rPr>
        <w:t>-</w:t>
      </w:r>
      <w:r>
        <w:rPr>
          <w:rFonts w:ascii="Cambria" w:hAnsi="Cambria"/>
          <w:sz w:val="28"/>
        </w:rPr>
        <w:t xml:space="preserve"> </w:t>
      </w:r>
      <w:r>
        <w:rPr>
          <w:rStyle w:val="26"/>
          <w:rFonts w:ascii="Cambria" w:hAnsi="Cambria"/>
          <w:sz w:val="28"/>
        </w:rPr>
        <w:t>Федеральный закон «О гражданской обороне»</w:t>
      </w:r>
    </w:p>
    <w:p w14:paraId="10334770"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Style w:val="26"/>
          <w:rFonts w:ascii="Cambria" w:hAnsi="Cambria"/>
          <w:sz w:val="28"/>
        </w:rPr>
      </w:pPr>
      <w:r>
        <w:rPr>
          <w:rStyle w:val="26"/>
          <w:rFonts w:ascii="Cambria" w:hAnsi="Cambria"/>
          <w:b/>
          <w:sz w:val="28"/>
        </w:rPr>
        <w:t>-</w:t>
      </w:r>
      <w:r>
        <w:rPr>
          <w:rFonts w:ascii="Cambria" w:hAnsi="Cambria"/>
          <w:sz w:val="28"/>
        </w:rPr>
        <w:t xml:space="preserve"> </w:t>
      </w:r>
      <w:r>
        <w:rPr>
          <w:rStyle w:val="26"/>
          <w:rFonts w:ascii="Cambria" w:hAnsi="Cambria"/>
          <w:sz w:val="28"/>
        </w:rPr>
        <w:t>Федеральный закон «О защите населения и территорий от чрезвычайных ситуаций природного и техногенного характера»</w:t>
      </w:r>
    </w:p>
    <w:p w14:paraId="1A484C90"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Style w:val="26"/>
          <w:rFonts w:ascii="Cambria" w:hAnsi="Cambria"/>
          <w:sz w:val="28"/>
        </w:rPr>
      </w:pPr>
      <w:r>
        <w:rPr>
          <w:rStyle w:val="26"/>
          <w:rFonts w:ascii="Cambria" w:hAnsi="Cambria"/>
          <w:b/>
          <w:sz w:val="28"/>
        </w:rPr>
        <w:t>-</w:t>
      </w:r>
      <w:r>
        <w:rPr>
          <w:rFonts w:ascii="Cambria" w:hAnsi="Cambria"/>
          <w:sz w:val="28"/>
        </w:rPr>
        <w:t xml:space="preserve"> </w:t>
      </w:r>
      <w:r>
        <w:rPr>
          <w:rStyle w:val="26"/>
          <w:rFonts w:ascii="Cambria" w:hAnsi="Cambria"/>
          <w:sz w:val="28"/>
        </w:rPr>
        <w:t>Федеральный закон «О пожарной безопасности»</w:t>
      </w:r>
    </w:p>
    <w:p w14:paraId="62ADDE9E"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Style w:val="26"/>
          <w:rFonts w:ascii="Cambria" w:hAnsi="Cambria"/>
          <w:sz w:val="28"/>
        </w:rPr>
      </w:pPr>
      <w:r>
        <w:rPr>
          <w:rStyle w:val="26"/>
          <w:rFonts w:ascii="Cambria" w:hAnsi="Cambria"/>
          <w:b/>
          <w:sz w:val="28"/>
        </w:rPr>
        <w:t>-</w:t>
      </w:r>
      <w:r>
        <w:rPr>
          <w:rFonts w:ascii="Cambria" w:hAnsi="Cambria"/>
          <w:sz w:val="28"/>
        </w:rPr>
        <w:t xml:space="preserve"> </w:t>
      </w:r>
      <w:r>
        <w:rPr>
          <w:rStyle w:val="26"/>
          <w:rFonts w:ascii="Cambria" w:hAnsi="Cambria"/>
          <w:sz w:val="28"/>
        </w:rPr>
        <w:t>Федеральный закон «О радиационной безопасности населения»</w:t>
      </w:r>
    </w:p>
    <w:p w14:paraId="434236FA"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Style w:val="26"/>
          <w:rFonts w:ascii="Cambria" w:hAnsi="Cambria"/>
          <w:sz w:val="28"/>
        </w:rPr>
      </w:pPr>
      <w:r>
        <w:rPr>
          <w:rStyle w:val="26"/>
          <w:rFonts w:ascii="Cambria" w:hAnsi="Cambria"/>
          <w:b/>
          <w:sz w:val="28"/>
        </w:rPr>
        <w:t>-</w:t>
      </w:r>
      <w:r>
        <w:rPr>
          <w:rFonts w:ascii="Cambria" w:hAnsi="Cambria"/>
          <w:sz w:val="28"/>
        </w:rPr>
        <w:t xml:space="preserve"> </w:t>
      </w:r>
      <w:r>
        <w:rPr>
          <w:rStyle w:val="26"/>
          <w:rFonts w:ascii="Cambria" w:hAnsi="Cambria"/>
          <w:sz w:val="28"/>
        </w:rPr>
        <w:t>Федеральный закон «О безопасности дорожного движения»</w:t>
      </w:r>
    </w:p>
    <w:p w14:paraId="5E43FE05"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Style w:val="26"/>
          <w:rFonts w:ascii="Cambria" w:hAnsi="Cambria"/>
          <w:sz w:val="28"/>
        </w:rPr>
      </w:pPr>
      <w:r>
        <w:rPr>
          <w:rStyle w:val="26"/>
          <w:rFonts w:ascii="Cambria" w:hAnsi="Cambria"/>
          <w:b/>
          <w:sz w:val="28"/>
        </w:rPr>
        <w:t>-</w:t>
      </w:r>
      <w:r>
        <w:rPr>
          <w:rFonts w:ascii="Cambria" w:hAnsi="Cambria"/>
          <w:sz w:val="28"/>
        </w:rPr>
        <w:t xml:space="preserve"> </w:t>
      </w:r>
      <w:r>
        <w:rPr>
          <w:rStyle w:val="26"/>
          <w:rFonts w:ascii="Cambria" w:hAnsi="Cambria"/>
          <w:sz w:val="28"/>
        </w:rPr>
        <w:t>Федеральный закон «О противодействии терроризму»</w:t>
      </w:r>
    </w:p>
    <w:p w14:paraId="7174E08D" w14:textId="77777777" w:rsidR="00667F7F" w:rsidRDefault="0066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52" w:right="57" w:firstLine="720"/>
        <w:jc w:val="both"/>
        <w:rPr>
          <w:rStyle w:val="26"/>
          <w:rFonts w:ascii="Cambria" w:hAnsi="Cambria"/>
          <w:b/>
          <w:sz w:val="28"/>
        </w:rPr>
      </w:pPr>
    </w:p>
    <w:p w14:paraId="2BD78027"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52" w:right="57" w:firstLine="720"/>
        <w:jc w:val="both"/>
        <w:rPr>
          <w:rStyle w:val="26"/>
          <w:rFonts w:ascii="Cambria" w:hAnsi="Cambria"/>
          <w:b/>
          <w:sz w:val="28"/>
        </w:rPr>
      </w:pPr>
      <w:r>
        <w:rPr>
          <w:rStyle w:val="26"/>
          <w:rFonts w:ascii="Cambria" w:hAnsi="Cambria"/>
          <w:b/>
          <w:sz w:val="28"/>
        </w:rPr>
        <w:t>3.2. Плакаты/стенды:</w:t>
      </w:r>
    </w:p>
    <w:p w14:paraId="055C269F" w14:textId="77777777" w:rsidR="00667F7F" w:rsidRDefault="00861CAB">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Style w:val="26"/>
          <w:rFonts w:ascii="Cambria" w:hAnsi="Cambria"/>
          <w:sz w:val="28"/>
        </w:rPr>
      </w:pPr>
      <w:r>
        <w:rPr>
          <w:rStyle w:val="26"/>
          <w:rFonts w:ascii="Cambria" w:hAnsi="Cambria"/>
          <w:sz w:val="28"/>
        </w:rPr>
        <w:t>Стенд с изображением Государственной символики Российской Федерации;</w:t>
      </w:r>
    </w:p>
    <w:p w14:paraId="3B425C0E" w14:textId="77777777" w:rsidR="00667F7F" w:rsidRDefault="00861CAB">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Style w:val="26"/>
          <w:rFonts w:ascii="Cambria" w:hAnsi="Cambria"/>
          <w:sz w:val="28"/>
        </w:rPr>
      </w:pPr>
      <w:r>
        <w:rPr>
          <w:rStyle w:val="26"/>
          <w:rFonts w:ascii="Cambria" w:hAnsi="Cambria"/>
          <w:sz w:val="28"/>
        </w:rPr>
        <w:t xml:space="preserve">Комплект демонстрационных учебных таблиц по предметной области (например, действия населения при авариях и катастрофах; гражданская оборона и защита от чрезвычайных ситуаций; правила оказания первой помощи; правила поведения в ЧС природного и техногенного характера; противодействие терроризму и экстремизму; умей действовать при пожаре; </w:t>
      </w:r>
      <w:r>
        <w:rPr>
          <w:rStyle w:val="26"/>
          <w:rFonts w:ascii="Cambria" w:hAnsi="Cambria"/>
          <w:sz w:val="28"/>
        </w:rPr>
        <w:lastRenderedPageBreak/>
        <w:t>действия населения при стихийных бедствиях; иные, связанные с различными тематиками дисциплин ОБЗР/БЖ)</w:t>
      </w:r>
    </w:p>
    <w:p w14:paraId="7BD26B0F" w14:textId="77777777" w:rsidR="00667F7F" w:rsidRDefault="0066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Style w:val="26"/>
          <w:rFonts w:ascii="Cambria" w:hAnsi="Cambria"/>
          <w:sz w:val="28"/>
        </w:rPr>
      </w:pPr>
    </w:p>
    <w:p w14:paraId="526226D1"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Style w:val="26"/>
          <w:rFonts w:ascii="Cambria" w:hAnsi="Cambria"/>
          <w:b/>
          <w:sz w:val="28"/>
        </w:rPr>
      </w:pPr>
      <w:r>
        <w:rPr>
          <w:rStyle w:val="26"/>
          <w:rFonts w:ascii="Cambria" w:hAnsi="Cambria"/>
          <w:b/>
          <w:sz w:val="28"/>
        </w:rPr>
        <w:t xml:space="preserve">3.3. </w:t>
      </w:r>
      <w:r>
        <w:rPr>
          <w:rFonts w:ascii="Cambria" w:hAnsi="Cambria"/>
          <w:b/>
          <w:sz w:val="28"/>
        </w:rPr>
        <w:t xml:space="preserve">Технические средства обучения: </w:t>
      </w:r>
    </w:p>
    <w:p w14:paraId="1A78103F" w14:textId="77777777" w:rsidR="00667F7F" w:rsidRDefault="00861CAB">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Персональный компьютер (лицензионное программное обеспечение, образовательный контент и система защиты от вредоносной информации, программное обеспечение для цифровой лаборатории);</w:t>
      </w:r>
    </w:p>
    <w:p w14:paraId="0B13FF15" w14:textId="77777777" w:rsidR="00667F7F" w:rsidRDefault="00861CAB">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Интерактивный программно-аппаратный комплекс мобильный или стационарный (программное обеспечение, проектор, крепление в комплекте);</w:t>
      </w:r>
    </w:p>
    <w:p w14:paraId="192D72F7" w14:textId="77777777" w:rsidR="00667F7F" w:rsidRDefault="00861CAB">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Выход в локальную сеть</w:t>
      </w:r>
    </w:p>
    <w:p w14:paraId="7FA03941" w14:textId="77777777" w:rsidR="00667F7F" w:rsidRDefault="0066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Style w:val="26"/>
          <w:rFonts w:ascii="Cambria" w:hAnsi="Cambria"/>
          <w:sz w:val="28"/>
        </w:rPr>
      </w:pPr>
    </w:p>
    <w:p w14:paraId="40C1766A"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Style w:val="26"/>
          <w:rFonts w:ascii="Cambria" w:hAnsi="Cambria"/>
          <w:b/>
          <w:sz w:val="28"/>
        </w:rPr>
      </w:pPr>
      <w:r>
        <w:rPr>
          <w:rStyle w:val="26"/>
          <w:rFonts w:ascii="Cambria" w:hAnsi="Cambria"/>
          <w:b/>
          <w:sz w:val="28"/>
        </w:rPr>
        <w:t>3.4. Специальные технические средства. Модели</w:t>
      </w:r>
    </w:p>
    <w:p w14:paraId="58E88777"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Система хранения тренажеров;</w:t>
      </w:r>
    </w:p>
    <w:p w14:paraId="6BA1BA97"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Сейф оружейный;</w:t>
      </w:r>
    </w:p>
    <w:p w14:paraId="3680354E" w14:textId="77777777" w:rsidR="00667F7F" w:rsidRDefault="00861CAB">
      <w:pPr>
        <w:numPr>
          <w:ilvl w:val="0"/>
          <w:numId w:val="6"/>
        </w:numPr>
        <w:spacing w:after="0" w:line="240" w:lineRule="auto"/>
        <w:rPr>
          <w:rFonts w:ascii="Cambria" w:hAnsi="Cambria"/>
        </w:rPr>
      </w:pPr>
      <w:r>
        <w:rPr>
          <w:rFonts w:ascii="Cambria" w:hAnsi="Cambria"/>
          <w:sz w:val="28"/>
        </w:rPr>
        <w:t>Цифровая лаборатория по основам безопасности жизнедеятельности;</w:t>
      </w:r>
    </w:p>
    <w:p w14:paraId="6F89D450" w14:textId="77777777" w:rsidR="00667F7F" w:rsidRDefault="00861CAB">
      <w:pPr>
        <w:numPr>
          <w:ilvl w:val="0"/>
          <w:numId w:val="6"/>
        </w:numPr>
        <w:spacing w:after="0" w:line="240" w:lineRule="auto"/>
        <w:rPr>
          <w:rFonts w:ascii="Cambria" w:hAnsi="Cambria"/>
        </w:rPr>
      </w:pPr>
      <w:r>
        <w:rPr>
          <w:rFonts w:ascii="Cambria" w:hAnsi="Cambria"/>
          <w:sz w:val="28"/>
        </w:rPr>
        <w:t>Мини-экспресс-лаборатории радиационно-химической разведки;</w:t>
      </w:r>
    </w:p>
    <w:p w14:paraId="15A2FF3F"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color w:val="2E75B6"/>
          <w:sz w:val="28"/>
        </w:rPr>
      </w:pPr>
      <w:r>
        <w:rPr>
          <w:rFonts w:ascii="Cambria" w:hAnsi="Cambria"/>
          <w:sz w:val="28"/>
        </w:rPr>
        <w:t>Дозиметр;</w:t>
      </w:r>
    </w:p>
    <w:p w14:paraId="2926C2DE"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color w:val="2E75B6"/>
          <w:sz w:val="28"/>
        </w:rPr>
      </w:pPr>
      <w:r>
        <w:rPr>
          <w:rFonts w:ascii="Cambria" w:hAnsi="Cambria"/>
          <w:sz w:val="28"/>
        </w:rPr>
        <w:t>Газоанализатор кислорода и токсичных газов с цифровой индикацией показателей;</w:t>
      </w:r>
    </w:p>
    <w:p w14:paraId="4F0E9437"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color w:val="2E75B6"/>
          <w:sz w:val="28"/>
        </w:rPr>
      </w:pPr>
      <w:r>
        <w:rPr>
          <w:rFonts w:ascii="Cambria" w:hAnsi="Cambria"/>
          <w:sz w:val="28"/>
        </w:rPr>
        <w:t>Защитный костюм;</w:t>
      </w:r>
    </w:p>
    <w:p w14:paraId="7D58EC73"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color w:val="2E75B6"/>
          <w:sz w:val="28"/>
        </w:rPr>
      </w:pPr>
      <w:r>
        <w:rPr>
          <w:rFonts w:ascii="Cambria" w:hAnsi="Cambria"/>
          <w:sz w:val="28"/>
        </w:rPr>
        <w:t>Измеритель электропроводности, кислотности и температуры;</w:t>
      </w:r>
    </w:p>
    <w:p w14:paraId="5773FC40"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color w:val="2E75B6"/>
          <w:sz w:val="28"/>
        </w:rPr>
      </w:pPr>
      <w:r>
        <w:rPr>
          <w:rFonts w:ascii="Cambria" w:hAnsi="Cambria"/>
          <w:sz w:val="28"/>
        </w:rPr>
        <w:t>Компас-азимут;</w:t>
      </w:r>
    </w:p>
    <w:p w14:paraId="17A1027D"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color w:val="2E75B6"/>
          <w:sz w:val="28"/>
        </w:rPr>
      </w:pPr>
      <w:r>
        <w:rPr>
          <w:rFonts w:ascii="Cambria" w:hAnsi="Cambria"/>
          <w:sz w:val="28"/>
        </w:rPr>
        <w:t>Противогаз взрослый, фильтрующе-поглощающий;</w:t>
      </w:r>
    </w:p>
    <w:p w14:paraId="16E923B8"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Самоспасатель фильтрующий и изолирующий (СПИ-20, СПФ и т.д.)</w:t>
      </w:r>
    </w:p>
    <w:p w14:paraId="090C0710"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Респиратор;</w:t>
      </w:r>
    </w:p>
    <w:p w14:paraId="2D77B3A6"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color w:val="2E75B6"/>
          <w:sz w:val="28"/>
        </w:rPr>
      </w:pPr>
      <w:r>
        <w:rPr>
          <w:rFonts w:ascii="Cambria" w:hAnsi="Cambria"/>
          <w:sz w:val="28"/>
        </w:rPr>
        <w:t>Макет гранат Ф-1 и РДГ-5;</w:t>
      </w:r>
    </w:p>
    <w:p w14:paraId="6433C20A"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 xml:space="preserve">Комплект </w:t>
      </w:r>
      <w:proofErr w:type="spellStart"/>
      <w:proofErr w:type="gramStart"/>
      <w:r>
        <w:rPr>
          <w:rFonts w:ascii="Cambria" w:hAnsi="Cambria"/>
          <w:sz w:val="28"/>
        </w:rPr>
        <w:t>массо</w:t>
      </w:r>
      <w:proofErr w:type="spellEnd"/>
      <w:r>
        <w:rPr>
          <w:rFonts w:ascii="Cambria" w:hAnsi="Cambria"/>
          <w:sz w:val="28"/>
        </w:rPr>
        <w:t>-габаритных</w:t>
      </w:r>
      <w:proofErr w:type="gramEnd"/>
      <w:r>
        <w:rPr>
          <w:rFonts w:ascii="Cambria" w:hAnsi="Cambria"/>
          <w:sz w:val="28"/>
        </w:rPr>
        <w:t xml:space="preserve"> моделей оружия;</w:t>
      </w:r>
    </w:p>
    <w:p w14:paraId="30A7F890"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Магазин к автомату Калашникова с учебными патронами;</w:t>
      </w:r>
    </w:p>
    <w:p w14:paraId="36F77A9D"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Стрелковый тренажер;</w:t>
      </w:r>
    </w:p>
    <w:p w14:paraId="4F27ABC1"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Макет простейшего укрытия в разрезе;</w:t>
      </w:r>
    </w:p>
    <w:p w14:paraId="3FF4F955"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Макет БПЛА;</w:t>
      </w:r>
    </w:p>
    <w:p w14:paraId="340E1323"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Тренажер для оказания первой помощи на месте происшествия;</w:t>
      </w:r>
    </w:p>
    <w:p w14:paraId="1B00F6B7"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Имитаторы ранений и поражений для тренажера-</w:t>
      </w:r>
      <w:proofErr w:type="spellStart"/>
      <w:r>
        <w:rPr>
          <w:rFonts w:ascii="Cambria" w:hAnsi="Cambria"/>
          <w:sz w:val="28"/>
        </w:rPr>
        <w:t>менекена</w:t>
      </w:r>
      <w:proofErr w:type="spellEnd"/>
      <w:r>
        <w:rPr>
          <w:rFonts w:ascii="Cambria" w:hAnsi="Cambria"/>
          <w:sz w:val="28"/>
        </w:rPr>
        <w:t>;</w:t>
      </w:r>
    </w:p>
    <w:p w14:paraId="0F058B86"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Тренажер для освоения навыков сердечно-легочной реанимации взрослого и ребенка;</w:t>
      </w:r>
    </w:p>
    <w:p w14:paraId="62C63A44"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Образцы первичных средств пожаротушения, огнетушителей;</w:t>
      </w:r>
    </w:p>
    <w:p w14:paraId="69B63172"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 xml:space="preserve">Лабораторно-технологическое оборудование для оказания первой помощи (дыхательная трубка (воздуховод), гипотермический пакет, индивидуальный перевязочный пакет, </w:t>
      </w:r>
      <w:r>
        <w:rPr>
          <w:rFonts w:ascii="Cambria" w:hAnsi="Cambria"/>
          <w:sz w:val="28"/>
        </w:rPr>
        <w:lastRenderedPageBreak/>
        <w:t>индивидуальный противохимический пакет, бинт марлевый медицинский нестерильный, вата медицинская компрессная, косынка медицинская (перевязочная), повязка медицинская большая стерильная, повязка медицинская малая стерильная, булавка безопасная, жгут кровоостанавливающий эластичный, комплект шин складных средний, шины проволочные (лестничные) для ног и рук, носилки санитарные, лямка медицинская носилочная, пипетка, термометр электронный для измерения температуры тела, иное);</w:t>
      </w:r>
    </w:p>
    <w:p w14:paraId="0D93CE17" w14:textId="77777777" w:rsidR="00667F7F" w:rsidRDefault="0066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8" w:right="57"/>
        <w:jc w:val="both"/>
        <w:rPr>
          <w:rFonts w:ascii="Cambria" w:hAnsi="Cambria"/>
          <w:b/>
          <w:sz w:val="28"/>
        </w:rPr>
      </w:pPr>
    </w:p>
    <w:p w14:paraId="7A55FC81"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8" w:right="57"/>
        <w:jc w:val="both"/>
        <w:rPr>
          <w:rFonts w:ascii="Cambria" w:hAnsi="Cambria"/>
          <w:b/>
          <w:sz w:val="28"/>
        </w:rPr>
      </w:pPr>
      <w:r>
        <w:rPr>
          <w:rFonts w:ascii="Cambria" w:hAnsi="Cambria"/>
          <w:b/>
          <w:sz w:val="28"/>
        </w:rPr>
        <w:t>3.5. Площадки для практических занятий:</w:t>
      </w:r>
    </w:p>
    <w:p w14:paraId="4FC4CAE3" w14:textId="77777777" w:rsidR="00667F7F" w:rsidRDefault="00861CAB">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7"/>
        <w:jc w:val="both"/>
        <w:rPr>
          <w:rFonts w:ascii="Cambria" w:hAnsi="Cambria"/>
          <w:sz w:val="28"/>
        </w:rPr>
      </w:pPr>
      <w:r>
        <w:rPr>
          <w:rFonts w:ascii="Cambria" w:hAnsi="Cambria"/>
          <w:sz w:val="28"/>
        </w:rPr>
        <w:t>Военизированная полоса препятствий в соответствии с требованиями начальной военной подготовки или элементы полосы препятствий;</w:t>
      </w:r>
    </w:p>
    <w:p w14:paraId="4BA84134" w14:textId="77777777" w:rsidR="00667F7F" w:rsidRDefault="00861CAB">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7"/>
        <w:jc w:val="both"/>
        <w:rPr>
          <w:rFonts w:ascii="Cambria" w:hAnsi="Cambria"/>
          <w:sz w:val="28"/>
        </w:rPr>
      </w:pPr>
      <w:r>
        <w:rPr>
          <w:rFonts w:ascii="Cambria" w:hAnsi="Cambria"/>
          <w:sz w:val="28"/>
        </w:rPr>
        <w:t>Площадка для занятий строевой подготовкой при проведении учебных сборов и в рамках практических занятий;</w:t>
      </w:r>
    </w:p>
    <w:p w14:paraId="10DA4076" w14:textId="77777777" w:rsidR="00667F7F" w:rsidRDefault="0066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52" w:right="57" w:firstLine="720"/>
        <w:jc w:val="both"/>
        <w:rPr>
          <w:rFonts w:ascii="Cambria" w:hAnsi="Cambria"/>
          <w:color w:val="0070C0"/>
          <w:sz w:val="28"/>
        </w:rPr>
      </w:pPr>
    </w:p>
    <w:p w14:paraId="1FE796CE" w14:textId="77777777" w:rsidR="00667F7F" w:rsidRDefault="00861CAB">
      <w:pPr>
        <w:spacing w:after="0"/>
        <w:rPr>
          <w:rFonts w:ascii="Cambria" w:hAnsi="Cambria"/>
          <w:b/>
          <w:sz w:val="28"/>
        </w:rPr>
      </w:pPr>
      <w:bookmarkStart w:id="17" w:name="_heading=h.26in1rg"/>
      <w:bookmarkEnd w:id="17"/>
      <w:r>
        <w:rPr>
          <w:rFonts w:ascii="Cambria" w:hAnsi="Cambria"/>
          <w:b/>
          <w:sz w:val="28"/>
        </w:rPr>
        <w:t>3.6. Учебно-методическое обеспечение программы:</w:t>
      </w:r>
    </w:p>
    <w:p w14:paraId="66DA48CE" w14:textId="5310DE68" w:rsidR="00667F7F" w:rsidRDefault="00D81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Cambria" w:hAnsi="Cambria"/>
          <w:sz w:val="28"/>
        </w:rPr>
      </w:pPr>
      <w:bookmarkStart w:id="18" w:name="_Hlk120782426"/>
      <w:bookmarkEnd w:id="18"/>
      <w:r w:rsidRPr="00D81E36">
        <w:rPr>
          <w:rFonts w:ascii="Cambria" w:hAnsi="Cambria"/>
          <w:sz w:val="28"/>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допущенные к использованию при реализации образовательных программы СПО на базе основного общего образования.</w:t>
      </w:r>
    </w:p>
    <w:p w14:paraId="49311EB0" w14:textId="77777777" w:rsidR="00D81E36" w:rsidRDefault="00D81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Cambria" w:hAnsi="Cambria"/>
          <w:b/>
          <w:sz w:val="28"/>
        </w:rPr>
      </w:pPr>
    </w:p>
    <w:p w14:paraId="5F27E817" w14:textId="77777777" w:rsidR="00667F7F" w:rsidRPr="00CF3317" w:rsidRDefault="00861CAB">
      <w:pPr>
        <w:pStyle w:val="10"/>
        <w:jc w:val="center"/>
        <w:rPr>
          <w:rFonts w:ascii="Times New Roman" w:hAnsi="Times New Roman"/>
          <w:b/>
          <w:color w:val="000000"/>
          <w:sz w:val="24"/>
          <w:szCs w:val="24"/>
        </w:rPr>
      </w:pPr>
      <w:bookmarkStart w:id="19" w:name="__RefHeading___4"/>
      <w:bookmarkStart w:id="20" w:name="_heading=h.lnxbz9"/>
      <w:bookmarkEnd w:id="19"/>
      <w:bookmarkEnd w:id="20"/>
      <w:r w:rsidRPr="00CF3317">
        <w:rPr>
          <w:rFonts w:ascii="Times New Roman" w:hAnsi="Times New Roman"/>
          <w:b/>
          <w:color w:val="000000"/>
          <w:sz w:val="24"/>
          <w:szCs w:val="24"/>
        </w:rPr>
        <w:t>4. Контроль и оценка результатов освоения общеобразовательной дисциплины</w:t>
      </w:r>
    </w:p>
    <w:p w14:paraId="18FFB1B8" w14:textId="77777777" w:rsidR="00667F7F" w:rsidRPr="00CF3317" w:rsidRDefault="00667F7F">
      <w:pPr>
        <w:spacing w:after="0"/>
        <w:jc w:val="center"/>
        <w:rPr>
          <w:rFonts w:ascii="Times New Roman" w:hAnsi="Times New Roman"/>
          <w:b/>
          <w:sz w:val="24"/>
          <w:szCs w:val="24"/>
        </w:rPr>
      </w:pPr>
    </w:p>
    <w:p w14:paraId="2451A0E2" w14:textId="77777777" w:rsidR="00667F7F" w:rsidRPr="00CF3317" w:rsidRDefault="00861CAB">
      <w:pPr>
        <w:spacing w:after="0"/>
        <w:jc w:val="both"/>
        <w:rPr>
          <w:rFonts w:ascii="Times New Roman" w:hAnsi="Times New Roman"/>
          <w:sz w:val="24"/>
          <w:szCs w:val="24"/>
        </w:rPr>
      </w:pPr>
      <w:r w:rsidRPr="00CF3317">
        <w:rPr>
          <w:rFonts w:ascii="Times New Roman" w:hAnsi="Times New Roman"/>
          <w:b/>
          <w:sz w:val="24"/>
          <w:szCs w:val="24"/>
        </w:rPr>
        <w:t>Контроль</w:t>
      </w:r>
      <w:r w:rsidRPr="00CF3317">
        <w:rPr>
          <w:rFonts w:ascii="Times New Roman" w:hAnsi="Times New Roman"/>
          <w:sz w:val="24"/>
          <w:szCs w:val="24"/>
        </w:rPr>
        <w:t xml:space="preserve"> </w:t>
      </w:r>
      <w:r w:rsidRPr="00CF3317">
        <w:rPr>
          <w:rFonts w:ascii="Times New Roman" w:hAnsi="Times New Roman"/>
          <w:b/>
          <w:sz w:val="24"/>
          <w:szCs w:val="24"/>
        </w:rPr>
        <w:t>и оценка</w:t>
      </w:r>
      <w:r w:rsidRPr="00CF3317">
        <w:rPr>
          <w:rFonts w:ascii="Times New Roman" w:hAnsi="Times New Roman"/>
          <w:sz w:val="24"/>
          <w:szCs w:val="24"/>
        </w:rPr>
        <w:t xml:space="preserve"> раскрываются через дисциплинарные результаты, усвоенные знания и приобретенные студентами умения, направленные на формирование общих и профессиональных компетенций.</w:t>
      </w:r>
    </w:p>
    <w:tbl>
      <w:tblPr>
        <w:tblStyle w:val="aff6"/>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4"/>
        <w:gridCol w:w="3062"/>
        <w:gridCol w:w="2977"/>
      </w:tblGrid>
      <w:tr w:rsidR="00667F7F" w:rsidRPr="00CF3317" w14:paraId="0C2BD86F" w14:textId="77777777">
        <w:trPr>
          <w:jc w:val="center"/>
        </w:trPr>
        <w:tc>
          <w:tcPr>
            <w:tcW w:w="3114" w:type="dxa"/>
            <w:tcBorders>
              <w:top w:val="single" w:sz="4" w:space="0" w:color="000000"/>
              <w:left w:val="single" w:sz="4" w:space="0" w:color="000000"/>
              <w:bottom w:val="single" w:sz="4" w:space="0" w:color="000000"/>
              <w:right w:val="single" w:sz="4" w:space="0" w:color="000000"/>
            </w:tcBorders>
          </w:tcPr>
          <w:p w14:paraId="6A95CB0D" w14:textId="77777777" w:rsidR="00667F7F" w:rsidRPr="00CF3317" w:rsidRDefault="00861CAB">
            <w:pPr>
              <w:spacing w:after="0" w:line="240" w:lineRule="auto"/>
              <w:ind w:left="57" w:right="57"/>
              <w:jc w:val="center"/>
              <w:rPr>
                <w:rFonts w:ascii="Times New Roman" w:hAnsi="Times New Roman"/>
                <w:b/>
                <w:sz w:val="24"/>
                <w:szCs w:val="24"/>
              </w:rPr>
            </w:pPr>
            <w:bookmarkStart w:id="21" w:name="_Hlk159488004"/>
            <w:r w:rsidRPr="00CF3317">
              <w:rPr>
                <w:rFonts w:ascii="Times New Roman" w:hAnsi="Times New Roman"/>
                <w:b/>
                <w:sz w:val="24"/>
                <w:szCs w:val="24"/>
              </w:rPr>
              <w:t>Общая/профессиональная компетенция</w:t>
            </w:r>
          </w:p>
        </w:tc>
        <w:tc>
          <w:tcPr>
            <w:tcW w:w="3062" w:type="dxa"/>
            <w:tcBorders>
              <w:top w:val="single" w:sz="4" w:space="0" w:color="000000"/>
              <w:left w:val="single" w:sz="4" w:space="0" w:color="000000"/>
              <w:bottom w:val="single" w:sz="4" w:space="0" w:color="000000"/>
              <w:right w:val="single" w:sz="4" w:space="0" w:color="000000"/>
            </w:tcBorders>
          </w:tcPr>
          <w:p w14:paraId="0F9BA078" w14:textId="77777777" w:rsidR="00667F7F" w:rsidRPr="00CF3317" w:rsidRDefault="00861CAB">
            <w:pPr>
              <w:spacing w:after="0" w:line="240" w:lineRule="auto"/>
              <w:ind w:left="57" w:right="57"/>
              <w:jc w:val="center"/>
              <w:rPr>
                <w:rFonts w:ascii="Times New Roman" w:hAnsi="Times New Roman"/>
                <w:b/>
                <w:sz w:val="24"/>
                <w:szCs w:val="24"/>
              </w:rPr>
            </w:pPr>
            <w:r w:rsidRPr="00CF3317">
              <w:rPr>
                <w:rFonts w:ascii="Times New Roman" w:hAnsi="Times New Roman"/>
                <w:b/>
                <w:sz w:val="24"/>
                <w:szCs w:val="24"/>
              </w:rPr>
              <w:t>Раздел/Тема</w:t>
            </w:r>
          </w:p>
        </w:tc>
        <w:tc>
          <w:tcPr>
            <w:tcW w:w="2977" w:type="dxa"/>
            <w:tcBorders>
              <w:top w:val="single" w:sz="4" w:space="0" w:color="000000"/>
              <w:left w:val="single" w:sz="4" w:space="0" w:color="000000"/>
              <w:bottom w:val="single" w:sz="4" w:space="0" w:color="000000"/>
              <w:right w:val="single" w:sz="4" w:space="0" w:color="000000"/>
            </w:tcBorders>
          </w:tcPr>
          <w:p w14:paraId="6067E0E7" w14:textId="77777777" w:rsidR="00667F7F" w:rsidRPr="00CF3317" w:rsidRDefault="00861CAB">
            <w:pPr>
              <w:spacing w:after="0" w:line="240" w:lineRule="auto"/>
              <w:ind w:left="57" w:right="57"/>
              <w:jc w:val="center"/>
              <w:rPr>
                <w:rFonts w:ascii="Times New Roman" w:hAnsi="Times New Roman"/>
                <w:b/>
                <w:sz w:val="24"/>
                <w:szCs w:val="24"/>
              </w:rPr>
            </w:pPr>
            <w:r w:rsidRPr="00CF3317">
              <w:rPr>
                <w:rFonts w:ascii="Times New Roman" w:hAnsi="Times New Roman"/>
                <w:b/>
                <w:sz w:val="24"/>
                <w:szCs w:val="24"/>
              </w:rPr>
              <w:t>Тип оценочных мероприятий</w:t>
            </w:r>
          </w:p>
        </w:tc>
      </w:tr>
      <w:tr w:rsidR="00667F7F" w:rsidRPr="00CF3317" w14:paraId="315C16AF" w14:textId="77777777">
        <w:trPr>
          <w:jc w:val="center"/>
        </w:trPr>
        <w:tc>
          <w:tcPr>
            <w:tcW w:w="3114" w:type="dxa"/>
            <w:tcBorders>
              <w:top w:val="single" w:sz="4" w:space="0" w:color="000000"/>
              <w:left w:val="single" w:sz="4" w:space="0" w:color="000000"/>
              <w:bottom w:val="single" w:sz="4" w:space="0" w:color="000000"/>
              <w:right w:val="single" w:sz="4" w:space="0" w:color="000000"/>
            </w:tcBorders>
          </w:tcPr>
          <w:p w14:paraId="091ADDFD"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3062" w:type="dxa"/>
            <w:tcBorders>
              <w:top w:val="single" w:sz="4" w:space="0" w:color="000000"/>
              <w:left w:val="single" w:sz="4" w:space="0" w:color="000000"/>
              <w:bottom w:val="single" w:sz="4" w:space="0" w:color="000000"/>
              <w:right w:val="single" w:sz="4" w:space="0" w:color="000000"/>
            </w:tcBorders>
          </w:tcPr>
          <w:p w14:paraId="66C2E735"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1, Тема 1.2;</w:t>
            </w:r>
          </w:p>
          <w:p w14:paraId="5E2CD436"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2, Тема 2.1;</w:t>
            </w:r>
          </w:p>
          <w:p w14:paraId="78D61466"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 xml:space="preserve">Р 3, Тема 3.3; </w:t>
            </w:r>
          </w:p>
          <w:p w14:paraId="47D985C4"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 xml:space="preserve">Р 4, Тема 4.1; </w:t>
            </w:r>
          </w:p>
          <w:p w14:paraId="7EED7BA7"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 xml:space="preserve">Р 6, Тема 6.2; </w:t>
            </w:r>
          </w:p>
          <w:p w14:paraId="77ADB27F"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 xml:space="preserve">Р 11, Тема 11.2; </w:t>
            </w:r>
          </w:p>
          <w:p w14:paraId="5DA5A3A7" w14:textId="77777777" w:rsidR="00667F7F" w:rsidRPr="00CF3317" w:rsidRDefault="00667F7F">
            <w:pPr>
              <w:spacing w:after="0" w:line="240" w:lineRule="auto"/>
              <w:ind w:left="57" w:right="57"/>
              <w:rPr>
                <w:rFonts w:ascii="Times New Roman" w:hAnsi="Times New Roman"/>
                <w:sz w:val="24"/>
                <w:szCs w:val="24"/>
              </w:rPr>
            </w:pPr>
          </w:p>
          <w:p w14:paraId="36841EB3"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ПМ Р1</w:t>
            </w:r>
          </w:p>
        </w:tc>
        <w:tc>
          <w:tcPr>
            <w:tcW w:w="2977" w:type="dxa"/>
            <w:vMerge w:val="restart"/>
            <w:tcBorders>
              <w:top w:val="single" w:sz="4" w:space="0" w:color="000000"/>
              <w:left w:val="single" w:sz="4" w:space="0" w:color="000000"/>
              <w:bottom w:val="single" w:sz="4" w:space="0" w:color="000000"/>
              <w:right w:val="single" w:sz="4" w:space="0" w:color="000000"/>
            </w:tcBorders>
            <w:vAlign w:val="center"/>
          </w:tcPr>
          <w:p w14:paraId="059A9B7D" w14:textId="77777777" w:rsidR="00667F7F" w:rsidRPr="00CF3317" w:rsidRDefault="00861CAB">
            <w:pPr>
              <w:spacing w:after="0" w:line="240" w:lineRule="auto"/>
              <w:ind w:right="57"/>
              <w:rPr>
                <w:rFonts w:ascii="Times New Roman" w:hAnsi="Times New Roman"/>
                <w:sz w:val="24"/>
                <w:szCs w:val="24"/>
              </w:rPr>
            </w:pPr>
            <w:r w:rsidRPr="00CF3317">
              <w:rPr>
                <w:rFonts w:ascii="Times New Roman" w:hAnsi="Times New Roman"/>
                <w:sz w:val="24"/>
                <w:szCs w:val="24"/>
              </w:rPr>
              <w:t>- Кейс-задание;</w:t>
            </w:r>
          </w:p>
          <w:p w14:paraId="174BB173" w14:textId="77777777" w:rsidR="00667F7F" w:rsidRPr="00CF3317" w:rsidRDefault="00861CAB">
            <w:pPr>
              <w:spacing w:after="0" w:line="240" w:lineRule="auto"/>
              <w:ind w:right="57"/>
              <w:rPr>
                <w:rFonts w:ascii="Times New Roman" w:hAnsi="Times New Roman"/>
                <w:sz w:val="24"/>
                <w:szCs w:val="24"/>
              </w:rPr>
            </w:pPr>
            <w:r w:rsidRPr="00CF3317">
              <w:rPr>
                <w:rFonts w:ascii="Times New Roman" w:hAnsi="Times New Roman"/>
                <w:sz w:val="24"/>
                <w:szCs w:val="24"/>
              </w:rPr>
              <w:t>– Старт-задание;</w:t>
            </w:r>
          </w:p>
          <w:p w14:paraId="4DE3549B" w14:textId="77777777" w:rsidR="00667F7F" w:rsidRPr="00CF3317" w:rsidRDefault="00861CAB">
            <w:pPr>
              <w:numPr>
                <w:ilvl w:val="0"/>
                <w:numId w:val="9"/>
              </w:numPr>
              <w:spacing w:after="0" w:line="240" w:lineRule="auto"/>
              <w:ind w:left="0" w:right="57" w:firstLine="0"/>
              <w:rPr>
                <w:rFonts w:ascii="Times New Roman" w:hAnsi="Times New Roman"/>
                <w:sz w:val="24"/>
                <w:szCs w:val="24"/>
              </w:rPr>
            </w:pPr>
            <w:r w:rsidRPr="00CF3317">
              <w:rPr>
                <w:rFonts w:ascii="Times New Roman" w:hAnsi="Times New Roman"/>
                <w:sz w:val="24"/>
                <w:szCs w:val="24"/>
              </w:rPr>
              <w:t>Фронтальный опрос;</w:t>
            </w:r>
          </w:p>
          <w:p w14:paraId="25319142" w14:textId="77777777" w:rsidR="00667F7F" w:rsidRPr="00CF3317" w:rsidRDefault="00861CAB">
            <w:pPr>
              <w:spacing w:after="0" w:line="240" w:lineRule="auto"/>
              <w:ind w:right="57"/>
              <w:rPr>
                <w:rFonts w:ascii="Times New Roman" w:hAnsi="Times New Roman"/>
                <w:sz w:val="24"/>
                <w:szCs w:val="24"/>
              </w:rPr>
            </w:pPr>
            <w:r w:rsidRPr="00CF3317">
              <w:rPr>
                <w:rFonts w:ascii="Times New Roman" w:hAnsi="Times New Roman"/>
                <w:sz w:val="24"/>
                <w:szCs w:val="24"/>
              </w:rPr>
              <w:t>- Задание-исследование;</w:t>
            </w:r>
          </w:p>
          <w:p w14:paraId="799E475F" w14:textId="77777777" w:rsidR="00667F7F" w:rsidRPr="00CF3317" w:rsidRDefault="00861CAB">
            <w:pPr>
              <w:spacing w:after="0" w:line="240" w:lineRule="auto"/>
              <w:ind w:right="57"/>
              <w:rPr>
                <w:rFonts w:ascii="Times New Roman" w:hAnsi="Times New Roman"/>
                <w:sz w:val="24"/>
                <w:szCs w:val="24"/>
              </w:rPr>
            </w:pPr>
            <w:r w:rsidRPr="00CF3317">
              <w:rPr>
                <w:rFonts w:ascii="Times New Roman" w:hAnsi="Times New Roman"/>
                <w:sz w:val="24"/>
                <w:szCs w:val="24"/>
              </w:rPr>
              <w:t>- Задание-эксперимент;</w:t>
            </w:r>
          </w:p>
          <w:p w14:paraId="482502C5" w14:textId="77777777" w:rsidR="00667F7F" w:rsidRPr="00CF3317" w:rsidRDefault="00861CAB">
            <w:pPr>
              <w:spacing w:after="0" w:line="240" w:lineRule="auto"/>
              <w:ind w:right="57"/>
              <w:rPr>
                <w:rFonts w:ascii="Times New Roman" w:hAnsi="Times New Roman"/>
                <w:sz w:val="24"/>
                <w:szCs w:val="24"/>
              </w:rPr>
            </w:pPr>
            <w:r w:rsidRPr="00CF3317">
              <w:rPr>
                <w:rFonts w:ascii="Times New Roman" w:hAnsi="Times New Roman"/>
                <w:sz w:val="24"/>
                <w:szCs w:val="24"/>
              </w:rPr>
              <w:t>– Тест-задание;</w:t>
            </w:r>
          </w:p>
          <w:p w14:paraId="4EE811C3" w14:textId="77777777" w:rsidR="00667F7F" w:rsidRPr="00CF3317" w:rsidRDefault="00861CAB">
            <w:pPr>
              <w:spacing w:after="0" w:line="240" w:lineRule="auto"/>
              <w:ind w:right="57"/>
              <w:rPr>
                <w:rFonts w:ascii="Times New Roman" w:hAnsi="Times New Roman"/>
                <w:sz w:val="24"/>
                <w:szCs w:val="24"/>
              </w:rPr>
            </w:pPr>
            <w:r w:rsidRPr="00CF3317">
              <w:rPr>
                <w:rFonts w:ascii="Times New Roman" w:hAnsi="Times New Roman"/>
                <w:sz w:val="24"/>
                <w:szCs w:val="24"/>
              </w:rPr>
              <w:t>- Ситуационные задачи</w:t>
            </w:r>
          </w:p>
          <w:p w14:paraId="37FE49A5" w14:textId="77777777" w:rsidR="00667F7F" w:rsidRPr="00CF3317" w:rsidRDefault="00861CAB">
            <w:pPr>
              <w:spacing w:after="0" w:line="240" w:lineRule="auto"/>
              <w:ind w:right="57"/>
              <w:rPr>
                <w:rFonts w:ascii="Times New Roman" w:hAnsi="Times New Roman"/>
                <w:sz w:val="24"/>
                <w:szCs w:val="24"/>
              </w:rPr>
            </w:pPr>
            <w:r w:rsidRPr="00CF3317">
              <w:rPr>
                <w:rFonts w:ascii="Times New Roman" w:hAnsi="Times New Roman"/>
                <w:sz w:val="24"/>
                <w:szCs w:val="24"/>
              </w:rPr>
              <w:t>- Выполнение заданий на дифференцированном зачете</w:t>
            </w:r>
          </w:p>
        </w:tc>
      </w:tr>
      <w:tr w:rsidR="00667F7F" w:rsidRPr="00CF3317" w14:paraId="0872C3B6" w14:textId="77777777">
        <w:trPr>
          <w:jc w:val="center"/>
        </w:trPr>
        <w:tc>
          <w:tcPr>
            <w:tcW w:w="3114" w:type="dxa"/>
            <w:tcBorders>
              <w:top w:val="single" w:sz="4" w:space="0" w:color="000000"/>
              <w:left w:val="single" w:sz="4" w:space="0" w:color="000000"/>
              <w:bottom w:val="single" w:sz="4" w:space="0" w:color="000000"/>
              <w:right w:val="single" w:sz="4" w:space="0" w:color="000000"/>
            </w:tcBorders>
          </w:tcPr>
          <w:p w14:paraId="34DF05F3" w14:textId="77777777" w:rsidR="00667F7F" w:rsidRPr="00CF3317" w:rsidRDefault="00861CAB">
            <w:pPr>
              <w:spacing w:after="0" w:line="240" w:lineRule="auto"/>
              <w:ind w:left="57" w:right="57"/>
              <w:rPr>
                <w:rFonts w:ascii="Times New Roman" w:hAnsi="Times New Roman"/>
                <w:b/>
                <w:sz w:val="24"/>
                <w:szCs w:val="24"/>
              </w:rPr>
            </w:pPr>
            <w:r w:rsidRPr="00CF3317">
              <w:rPr>
                <w:rFonts w:ascii="Times New Roman" w:hAnsi="Times New Roman"/>
                <w:sz w:val="24"/>
                <w:szCs w:val="24"/>
              </w:rPr>
              <w:t xml:space="preserve">ОК 02. Использовать современные средства поиска, анализа и интерпретации информации, и информационные </w:t>
            </w:r>
            <w:r w:rsidRPr="00CF3317">
              <w:rPr>
                <w:rFonts w:ascii="Times New Roman" w:hAnsi="Times New Roman"/>
                <w:sz w:val="24"/>
                <w:szCs w:val="24"/>
              </w:rPr>
              <w:lastRenderedPageBreak/>
              <w:t>технологии для выполнения задач профессиональной деятельности</w:t>
            </w:r>
          </w:p>
        </w:tc>
        <w:tc>
          <w:tcPr>
            <w:tcW w:w="3062" w:type="dxa"/>
            <w:tcBorders>
              <w:top w:val="single" w:sz="4" w:space="0" w:color="000000"/>
              <w:left w:val="single" w:sz="4" w:space="0" w:color="000000"/>
              <w:bottom w:val="single" w:sz="4" w:space="0" w:color="000000"/>
              <w:right w:val="single" w:sz="4" w:space="0" w:color="000000"/>
            </w:tcBorders>
          </w:tcPr>
          <w:p w14:paraId="6AF414F7"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lastRenderedPageBreak/>
              <w:t>Р 9, Тема 9.1; 9.2; 9.3</w:t>
            </w:r>
          </w:p>
          <w:p w14:paraId="30D531D5"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11, Темы: 11.2; 11.3;</w:t>
            </w:r>
          </w:p>
          <w:p w14:paraId="7DE573A5" w14:textId="77777777" w:rsidR="00667F7F" w:rsidRPr="00CF3317" w:rsidRDefault="00667F7F">
            <w:pPr>
              <w:spacing w:after="0" w:line="240" w:lineRule="auto"/>
              <w:ind w:left="57" w:right="57"/>
              <w:rPr>
                <w:rFonts w:ascii="Times New Roman" w:hAnsi="Times New Roman"/>
                <w:sz w:val="24"/>
                <w:szCs w:val="24"/>
              </w:rPr>
            </w:pPr>
          </w:p>
          <w:p w14:paraId="669274C7"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ПМ Р1</w:t>
            </w:r>
          </w:p>
        </w:tc>
        <w:tc>
          <w:tcPr>
            <w:tcW w:w="2977" w:type="dxa"/>
            <w:vMerge/>
            <w:tcBorders>
              <w:top w:val="single" w:sz="4" w:space="0" w:color="000000"/>
              <w:left w:val="single" w:sz="4" w:space="0" w:color="000000"/>
              <w:bottom w:val="single" w:sz="4" w:space="0" w:color="000000"/>
              <w:right w:val="single" w:sz="4" w:space="0" w:color="000000"/>
            </w:tcBorders>
            <w:vAlign w:val="center"/>
          </w:tcPr>
          <w:p w14:paraId="1B96EF9B" w14:textId="77777777" w:rsidR="00667F7F" w:rsidRPr="00CF3317" w:rsidRDefault="00667F7F">
            <w:pPr>
              <w:rPr>
                <w:rFonts w:ascii="Times New Roman" w:hAnsi="Times New Roman"/>
                <w:sz w:val="24"/>
                <w:szCs w:val="24"/>
              </w:rPr>
            </w:pPr>
          </w:p>
        </w:tc>
      </w:tr>
      <w:tr w:rsidR="00667F7F" w:rsidRPr="00CF3317" w14:paraId="64ECA44D" w14:textId="77777777">
        <w:trPr>
          <w:jc w:val="center"/>
        </w:trPr>
        <w:tc>
          <w:tcPr>
            <w:tcW w:w="3114" w:type="dxa"/>
            <w:tcBorders>
              <w:top w:val="single" w:sz="4" w:space="0" w:color="000000"/>
              <w:left w:val="single" w:sz="4" w:space="0" w:color="000000"/>
              <w:bottom w:val="single" w:sz="4" w:space="0" w:color="000000"/>
              <w:right w:val="single" w:sz="4" w:space="0" w:color="000000"/>
            </w:tcBorders>
          </w:tcPr>
          <w:p w14:paraId="35CACBA6"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062" w:type="dxa"/>
            <w:tcBorders>
              <w:top w:val="single" w:sz="4" w:space="0" w:color="000000"/>
              <w:left w:val="single" w:sz="4" w:space="0" w:color="000000"/>
              <w:bottom w:val="single" w:sz="4" w:space="0" w:color="000000"/>
              <w:right w:val="single" w:sz="4" w:space="0" w:color="000000"/>
            </w:tcBorders>
          </w:tcPr>
          <w:p w14:paraId="3FF3716D"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 xml:space="preserve">Р 1, Темы: 1.1; 1.2; </w:t>
            </w:r>
          </w:p>
          <w:p w14:paraId="79533F6E"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 xml:space="preserve">Р 2, Тема 2.1; </w:t>
            </w:r>
          </w:p>
          <w:p w14:paraId="09B56131"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 xml:space="preserve">Р 5, Тема 5.2; </w:t>
            </w:r>
          </w:p>
          <w:p w14:paraId="0E5E3C97"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 xml:space="preserve">Р 8, Тема 8.1; </w:t>
            </w:r>
          </w:p>
          <w:p w14:paraId="504731A4"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 xml:space="preserve">Р 9, Темы: 9.1; 9.2; 9.3; </w:t>
            </w:r>
          </w:p>
          <w:p w14:paraId="564830AD"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10, Темы: 10.1; 10.2; 10.3;</w:t>
            </w:r>
          </w:p>
          <w:p w14:paraId="2A803D5B"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11, Тема 11.1;</w:t>
            </w:r>
          </w:p>
          <w:p w14:paraId="14BEA41A" w14:textId="77777777" w:rsidR="00667F7F" w:rsidRPr="00CF3317" w:rsidRDefault="00667F7F">
            <w:pPr>
              <w:spacing w:after="0" w:line="240" w:lineRule="auto"/>
              <w:ind w:left="57" w:right="57"/>
              <w:rPr>
                <w:rFonts w:ascii="Times New Roman" w:hAnsi="Times New Roman"/>
                <w:sz w:val="24"/>
                <w:szCs w:val="24"/>
              </w:rPr>
            </w:pPr>
          </w:p>
          <w:p w14:paraId="70AA3D54"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ПМ Р1; Р3</w:t>
            </w:r>
          </w:p>
        </w:tc>
        <w:tc>
          <w:tcPr>
            <w:tcW w:w="2977" w:type="dxa"/>
            <w:vMerge/>
            <w:tcBorders>
              <w:top w:val="single" w:sz="4" w:space="0" w:color="000000"/>
              <w:left w:val="single" w:sz="4" w:space="0" w:color="000000"/>
              <w:bottom w:val="single" w:sz="4" w:space="0" w:color="000000"/>
              <w:right w:val="single" w:sz="4" w:space="0" w:color="000000"/>
            </w:tcBorders>
            <w:vAlign w:val="center"/>
          </w:tcPr>
          <w:p w14:paraId="4DFFAF15" w14:textId="77777777" w:rsidR="00667F7F" w:rsidRPr="00CF3317" w:rsidRDefault="00667F7F">
            <w:pPr>
              <w:rPr>
                <w:rFonts w:ascii="Times New Roman" w:hAnsi="Times New Roman"/>
                <w:sz w:val="24"/>
                <w:szCs w:val="24"/>
              </w:rPr>
            </w:pPr>
          </w:p>
        </w:tc>
      </w:tr>
      <w:tr w:rsidR="00667F7F" w:rsidRPr="00CF3317" w14:paraId="58D08034" w14:textId="77777777">
        <w:trPr>
          <w:jc w:val="center"/>
        </w:trPr>
        <w:tc>
          <w:tcPr>
            <w:tcW w:w="3114" w:type="dxa"/>
            <w:tcBorders>
              <w:top w:val="single" w:sz="4" w:space="0" w:color="000000"/>
              <w:left w:val="single" w:sz="4" w:space="0" w:color="000000"/>
              <w:bottom w:val="single" w:sz="4" w:space="0" w:color="000000"/>
              <w:right w:val="single" w:sz="4" w:space="0" w:color="000000"/>
            </w:tcBorders>
          </w:tcPr>
          <w:p w14:paraId="6567F87C" w14:textId="77777777" w:rsidR="00667F7F" w:rsidRPr="00CF3317" w:rsidRDefault="00861CAB">
            <w:pPr>
              <w:spacing w:after="0" w:line="240" w:lineRule="auto"/>
              <w:ind w:left="57" w:right="57"/>
              <w:rPr>
                <w:rFonts w:ascii="Times New Roman" w:hAnsi="Times New Roman"/>
                <w:b/>
                <w:sz w:val="24"/>
                <w:szCs w:val="24"/>
              </w:rPr>
            </w:pPr>
            <w:r w:rsidRPr="00CF3317">
              <w:rPr>
                <w:rFonts w:ascii="Times New Roman" w:hAnsi="Times New Roman"/>
                <w:sz w:val="24"/>
                <w:szCs w:val="24"/>
              </w:rPr>
              <w:t>ОК 04. Эффективно взаимодействовать и работать в коллективе и команде</w:t>
            </w:r>
          </w:p>
        </w:tc>
        <w:tc>
          <w:tcPr>
            <w:tcW w:w="3062" w:type="dxa"/>
            <w:tcBorders>
              <w:top w:val="single" w:sz="4" w:space="0" w:color="000000"/>
              <w:left w:val="single" w:sz="4" w:space="0" w:color="000000"/>
              <w:bottom w:val="single" w:sz="4" w:space="0" w:color="000000"/>
              <w:right w:val="single" w:sz="4" w:space="0" w:color="000000"/>
            </w:tcBorders>
          </w:tcPr>
          <w:p w14:paraId="60B49712"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4, Тема 4.2;</w:t>
            </w:r>
          </w:p>
          <w:p w14:paraId="0B146835"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5, Тема 5.1;</w:t>
            </w:r>
          </w:p>
          <w:p w14:paraId="28EE647D"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7, Темы: 7.1; 7.3;</w:t>
            </w:r>
          </w:p>
          <w:p w14:paraId="5C91E1D4"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8, Темы: 8.1; 8.2; 8.3;</w:t>
            </w:r>
          </w:p>
          <w:p w14:paraId="63917AB9"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10, Темы: 10.1; 10.2; 10.3;</w:t>
            </w:r>
          </w:p>
          <w:p w14:paraId="5F1DFCF2"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 xml:space="preserve">Р 11, Темы: 11.1; </w:t>
            </w:r>
          </w:p>
          <w:p w14:paraId="1C7DC5C7" w14:textId="77777777" w:rsidR="00667F7F" w:rsidRPr="00CF3317" w:rsidRDefault="00667F7F">
            <w:pPr>
              <w:spacing w:after="0" w:line="240" w:lineRule="auto"/>
              <w:ind w:left="57" w:right="57"/>
              <w:rPr>
                <w:rFonts w:ascii="Times New Roman" w:hAnsi="Times New Roman"/>
                <w:sz w:val="24"/>
                <w:szCs w:val="24"/>
              </w:rPr>
            </w:pPr>
          </w:p>
          <w:p w14:paraId="2019326B"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ПМ Р1; Р3</w:t>
            </w:r>
          </w:p>
        </w:tc>
        <w:tc>
          <w:tcPr>
            <w:tcW w:w="2977" w:type="dxa"/>
            <w:vMerge/>
            <w:tcBorders>
              <w:top w:val="single" w:sz="4" w:space="0" w:color="000000"/>
              <w:left w:val="single" w:sz="4" w:space="0" w:color="000000"/>
              <w:bottom w:val="single" w:sz="4" w:space="0" w:color="000000"/>
              <w:right w:val="single" w:sz="4" w:space="0" w:color="000000"/>
            </w:tcBorders>
            <w:vAlign w:val="center"/>
          </w:tcPr>
          <w:p w14:paraId="01B00585" w14:textId="77777777" w:rsidR="00667F7F" w:rsidRPr="00CF3317" w:rsidRDefault="00667F7F">
            <w:pPr>
              <w:rPr>
                <w:rFonts w:ascii="Times New Roman" w:hAnsi="Times New Roman"/>
                <w:sz w:val="24"/>
                <w:szCs w:val="24"/>
              </w:rPr>
            </w:pPr>
          </w:p>
        </w:tc>
      </w:tr>
      <w:tr w:rsidR="00667F7F" w:rsidRPr="00CF3317" w14:paraId="5774AA40" w14:textId="77777777">
        <w:trPr>
          <w:jc w:val="center"/>
        </w:trPr>
        <w:tc>
          <w:tcPr>
            <w:tcW w:w="3114" w:type="dxa"/>
            <w:tcBorders>
              <w:top w:val="single" w:sz="4" w:space="0" w:color="000000"/>
              <w:left w:val="single" w:sz="4" w:space="0" w:color="000000"/>
              <w:bottom w:val="single" w:sz="4" w:space="0" w:color="000000"/>
              <w:right w:val="single" w:sz="4" w:space="0" w:color="000000"/>
            </w:tcBorders>
          </w:tcPr>
          <w:p w14:paraId="51D33045" w14:textId="09F5603C"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 xml:space="preserve">ОК 06. Проявлять гражданско-патриотическую позицию, демонстрировать осознанное поведение на основе </w:t>
            </w:r>
            <w:r w:rsidR="00882DB0" w:rsidRPr="00CF3317">
              <w:rPr>
                <w:rFonts w:ascii="Times New Roman" w:hAnsi="Times New Roman"/>
                <w:sz w:val="24"/>
                <w:szCs w:val="24"/>
              </w:rPr>
              <w:t>традиционных российских духовно-нравственных ценностей</w:t>
            </w:r>
            <w:r w:rsidRPr="00CF3317">
              <w:rPr>
                <w:rFonts w:ascii="Times New Roman" w:hAnsi="Times New Roman"/>
                <w:sz w:val="24"/>
                <w:szCs w:val="24"/>
              </w:rPr>
              <w:t>, в том числе с учетом гармонизации межнациональных и межрелигиозных отношений, применять стандарты антикоррупционного поведения</w:t>
            </w:r>
          </w:p>
        </w:tc>
        <w:tc>
          <w:tcPr>
            <w:tcW w:w="3062" w:type="dxa"/>
            <w:tcBorders>
              <w:top w:val="single" w:sz="4" w:space="0" w:color="000000"/>
              <w:left w:val="single" w:sz="4" w:space="0" w:color="000000"/>
              <w:bottom w:val="single" w:sz="4" w:space="0" w:color="000000"/>
              <w:right w:val="single" w:sz="4" w:space="0" w:color="000000"/>
            </w:tcBorders>
          </w:tcPr>
          <w:p w14:paraId="2DEFAEB2"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1, Темы:1.1;1.2;</w:t>
            </w:r>
          </w:p>
          <w:p w14:paraId="5F0D9E28"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2, Тема 2.1;</w:t>
            </w:r>
          </w:p>
          <w:p w14:paraId="287946EA"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3, Тема 3.1;</w:t>
            </w:r>
          </w:p>
          <w:p w14:paraId="4FA24571"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4, Тема 4.1;</w:t>
            </w:r>
          </w:p>
          <w:p w14:paraId="1F4ED000"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5, Темы: 5.1; 5.2;</w:t>
            </w:r>
          </w:p>
          <w:p w14:paraId="2D8E6293"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7, Темы: 7.1; 7.2; 7.3;</w:t>
            </w:r>
          </w:p>
          <w:p w14:paraId="4A685B52"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8, Темы: 8.2; 8.3;</w:t>
            </w:r>
          </w:p>
          <w:p w14:paraId="2084424A"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9, Темы: 9.1; 9.2; 9.3;</w:t>
            </w:r>
          </w:p>
          <w:p w14:paraId="0CEFE122"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10, Темы: 10.1;10.2;10.3;</w:t>
            </w:r>
          </w:p>
          <w:p w14:paraId="699C9D6E"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 xml:space="preserve">Р 11, Темы: 11.1; 11.2; </w:t>
            </w:r>
          </w:p>
          <w:p w14:paraId="38507B20" w14:textId="77777777" w:rsidR="00667F7F" w:rsidRPr="00CF3317" w:rsidRDefault="00667F7F">
            <w:pPr>
              <w:spacing w:after="0" w:line="240" w:lineRule="auto"/>
              <w:ind w:left="57" w:right="57"/>
              <w:rPr>
                <w:rFonts w:ascii="Times New Roman" w:hAnsi="Times New Roman"/>
                <w:sz w:val="24"/>
                <w:szCs w:val="24"/>
              </w:rPr>
            </w:pPr>
          </w:p>
          <w:p w14:paraId="02903F43" w14:textId="77777777" w:rsidR="00667F7F" w:rsidRPr="00CF3317" w:rsidRDefault="00861CAB">
            <w:pPr>
              <w:spacing w:after="0" w:line="240" w:lineRule="auto"/>
              <w:ind w:left="57" w:right="57"/>
              <w:rPr>
                <w:rFonts w:ascii="Times New Roman" w:hAnsi="Times New Roman"/>
                <w:b/>
                <w:sz w:val="24"/>
                <w:szCs w:val="24"/>
              </w:rPr>
            </w:pPr>
            <w:r w:rsidRPr="00CF3317">
              <w:rPr>
                <w:rFonts w:ascii="Times New Roman" w:hAnsi="Times New Roman"/>
                <w:sz w:val="24"/>
                <w:szCs w:val="24"/>
              </w:rPr>
              <w:t>ПМ Р1; Р2; Р3</w:t>
            </w:r>
          </w:p>
        </w:tc>
        <w:tc>
          <w:tcPr>
            <w:tcW w:w="2977" w:type="dxa"/>
            <w:vMerge/>
            <w:tcBorders>
              <w:top w:val="single" w:sz="4" w:space="0" w:color="000000"/>
              <w:left w:val="single" w:sz="4" w:space="0" w:color="000000"/>
              <w:bottom w:val="single" w:sz="4" w:space="0" w:color="000000"/>
              <w:right w:val="single" w:sz="4" w:space="0" w:color="000000"/>
            </w:tcBorders>
            <w:vAlign w:val="center"/>
          </w:tcPr>
          <w:p w14:paraId="72D7AF80" w14:textId="77777777" w:rsidR="00667F7F" w:rsidRPr="00CF3317" w:rsidRDefault="00667F7F">
            <w:pPr>
              <w:rPr>
                <w:rFonts w:ascii="Times New Roman" w:hAnsi="Times New Roman"/>
                <w:sz w:val="24"/>
                <w:szCs w:val="24"/>
              </w:rPr>
            </w:pPr>
          </w:p>
        </w:tc>
      </w:tr>
      <w:tr w:rsidR="00667F7F" w:rsidRPr="00CF3317" w14:paraId="43AF9654" w14:textId="77777777">
        <w:trPr>
          <w:jc w:val="center"/>
        </w:trPr>
        <w:tc>
          <w:tcPr>
            <w:tcW w:w="3114" w:type="dxa"/>
            <w:tcBorders>
              <w:top w:val="single" w:sz="4" w:space="0" w:color="000000"/>
              <w:left w:val="single" w:sz="4" w:space="0" w:color="000000"/>
              <w:bottom w:val="single" w:sz="4" w:space="0" w:color="000000"/>
              <w:right w:val="single" w:sz="4" w:space="0" w:color="000000"/>
            </w:tcBorders>
          </w:tcPr>
          <w:p w14:paraId="31B4479F"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062" w:type="dxa"/>
            <w:tcBorders>
              <w:top w:val="single" w:sz="4" w:space="0" w:color="000000"/>
              <w:left w:val="single" w:sz="4" w:space="0" w:color="000000"/>
              <w:bottom w:val="single" w:sz="4" w:space="0" w:color="000000"/>
              <w:right w:val="single" w:sz="4" w:space="0" w:color="000000"/>
            </w:tcBorders>
          </w:tcPr>
          <w:p w14:paraId="6C2C6797"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1, Тема 1.1;</w:t>
            </w:r>
          </w:p>
          <w:p w14:paraId="7E8EFAF8"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2, Тема 2.1;</w:t>
            </w:r>
          </w:p>
          <w:p w14:paraId="4E3F0AAF"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3, Темы: 3.1; 3.2;</w:t>
            </w:r>
          </w:p>
          <w:p w14:paraId="6389A886"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4, Темы: 4.1; 4.2;</w:t>
            </w:r>
          </w:p>
          <w:p w14:paraId="33130B6D"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6, Темы: 6.1;6.2;</w:t>
            </w:r>
          </w:p>
          <w:p w14:paraId="7CAA19E7"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8, Темы: 8.2;8.3;</w:t>
            </w:r>
          </w:p>
          <w:p w14:paraId="24B0B3CC"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11, Темы: 11.1; 11.3</w:t>
            </w:r>
          </w:p>
          <w:p w14:paraId="29EE5CC5" w14:textId="77777777" w:rsidR="00667F7F" w:rsidRPr="00CF3317" w:rsidRDefault="00667F7F">
            <w:pPr>
              <w:spacing w:after="0" w:line="240" w:lineRule="auto"/>
              <w:ind w:left="57" w:right="57"/>
              <w:rPr>
                <w:rFonts w:ascii="Times New Roman" w:hAnsi="Times New Roman"/>
                <w:sz w:val="24"/>
                <w:szCs w:val="24"/>
              </w:rPr>
            </w:pPr>
          </w:p>
          <w:p w14:paraId="3869CC3B" w14:textId="77777777" w:rsidR="00667F7F" w:rsidRPr="00CF3317" w:rsidRDefault="00861CAB">
            <w:pPr>
              <w:spacing w:after="0" w:line="240" w:lineRule="auto"/>
              <w:ind w:left="57" w:right="57"/>
              <w:rPr>
                <w:rFonts w:ascii="Times New Roman" w:hAnsi="Times New Roman"/>
                <w:b/>
                <w:sz w:val="24"/>
                <w:szCs w:val="24"/>
              </w:rPr>
            </w:pPr>
            <w:r w:rsidRPr="00CF3317">
              <w:rPr>
                <w:rFonts w:ascii="Times New Roman" w:hAnsi="Times New Roman"/>
                <w:sz w:val="24"/>
                <w:szCs w:val="24"/>
              </w:rPr>
              <w:t>ПМ Р1</w:t>
            </w:r>
          </w:p>
        </w:tc>
        <w:tc>
          <w:tcPr>
            <w:tcW w:w="2977" w:type="dxa"/>
            <w:vMerge/>
            <w:tcBorders>
              <w:top w:val="single" w:sz="4" w:space="0" w:color="000000"/>
              <w:left w:val="single" w:sz="4" w:space="0" w:color="000000"/>
              <w:bottom w:val="single" w:sz="4" w:space="0" w:color="000000"/>
              <w:right w:val="single" w:sz="4" w:space="0" w:color="000000"/>
            </w:tcBorders>
            <w:vAlign w:val="center"/>
          </w:tcPr>
          <w:p w14:paraId="4DCCC508" w14:textId="77777777" w:rsidR="00667F7F" w:rsidRPr="00CF3317" w:rsidRDefault="00667F7F">
            <w:pPr>
              <w:rPr>
                <w:rFonts w:ascii="Times New Roman" w:hAnsi="Times New Roman"/>
                <w:sz w:val="24"/>
                <w:szCs w:val="24"/>
              </w:rPr>
            </w:pPr>
          </w:p>
        </w:tc>
      </w:tr>
      <w:tr w:rsidR="00667F7F" w:rsidRPr="00CF3317" w14:paraId="7E3AED73" w14:textId="77777777">
        <w:trPr>
          <w:jc w:val="center"/>
        </w:trPr>
        <w:tc>
          <w:tcPr>
            <w:tcW w:w="3114" w:type="dxa"/>
            <w:tcBorders>
              <w:top w:val="single" w:sz="4" w:space="0" w:color="000000"/>
              <w:left w:val="single" w:sz="4" w:space="0" w:color="000000"/>
              <w:bottom w:val="single" w:sz="4" w:space="0" w:color="000000"/>
              <w:right w:val="single" w:sz="4" w:space="0" w:color="000000"/>
            </w:tcBorders>
          </w:tcPr>
          <w:p w14:paraId="4226E6DD"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lastRenderedPageBreak/>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062" w:type="dxa"/>
            <w:tcBorders>
              <w:top w:val="single" w:sz="4" w:space="0" w:color="000000"/>
              <w:left w:val="single" w:sz="4" w:space="0" w:color="000000"/>
              <w:bottom w:val="single" w:sz="4" w:space="0" w:color="000000"/>
              <w:right w:val="single" w:sz="4" w:space="0" w:color="000000"/>
            </w:tcBorders>
          </w:tcPr>
          <w:p w14:paraId="697377A9" w14:textId="77777777" w:rsidR="00667F7F" w:rsidRPr="00CF3317" w:rsidRDefault="00861CAB">
            <w:pPr>
              <w:spacing w:after="0" w:line="240" w:lineRule="auto"/>
              <w:ind w:left="57" w:right="57"/>
              <w:rPr>
                <w:rFonts w:ascii="Times New Roman" w:hAnsi="Times New Roman"/>
                <w:sz w:val="24"/>
                <w:szCs w:val="24"/>
              </w:rPr>
            </w:pPr>
            <w:r w:rsidRPr="00CF3317">
              <w:rPr>
                <w:rStyle w:val="1f6"/>
                <w:rFonts w:ascii="Times New Roman" w:hAnsi="Times New Roman"/>
                <w:sz w:val="24"/>
                <w:szCs w:val="24"/>
              </w:rPr>
              <w:t>Р 1, Тема 1.1;</w:t>
            </w:r>
          </w:p>
          <w:p w14:paraId="0DC28443" w14:textId="77777777" w:rsidR="00667F7F" w:rsidRPr="00CF3317" w:rsidRDefault="00861CAB">
            <w:pPr>
              <w:spacing w:after="0" w:line="240" w:lineRule="auto"/>
              <w:ind w:left="57" w:right="57"/>
              <w:rPr>
                <w:rFonts w:ascii="Times New Roman" w:hAnsi="Times New Roman"/>
                <w:sz w:val="24"/>
                <w:szCs w:val="24"/>
              </w:rPr>
            </w:pPr>
            <w:r w:rsidRPr="00CF3317">
              <w:rPr>
                <w:rStyle w:val="1f6"/>
                <w:rFonts w:ascii="Times New Roman" w:hAnsi="Times New Roman"/>
                <w:sz w:val="24"/>
                <w:szCs w:val="24"/>
              </w:rPr>
              <w:t>Р 6, Тема 6.1;</w:t>
            </w:r>
          </w:p>
          <w:p w14:paraId="7A58A719" w14:textId="77777777" w:rsidR="00667F7F" w:rsidRPr="00CF3317" w:rsidRDefault="00861CAB">
            <w:pPr>
              <w:spacing w:after="0" w:line="240" w:lineRule="auto"/>
              <w:ind w:left="57" w:right="57"/>
              <w:rPr>
                <w:rFonts w:ascii="Times New Roman" w:hAnsi="Times New Roman"/>
                <w:sz w:val="24"/>
                <w:szCs w:val="24"/>
              </w:rPr>
            </w:pPr>
            <w:r w:rsidRPr="00CF3317">
              <w:rPr>
                <w:rStyle w:val="1f6"/>
                <w:rFonts w:ascii="Times New Roman" w:hAnsi="Times New Roman"/>
                <w:sz w:val="24"/>
                <w:szCs w:val="24"/>
              </w:rPr>
              <w:t>Р 7, Темы: 7.1;7.2;7.3;</w:t>
            </w:r>
          </w:p>
          <w:p w14:paraId="360F6318" w14:textId="77777777" w:rsidR="00667F7F" w:rsidRPr="00CF3317" w:rsidRDefault="00861CAB">
            <w:pPr>
              <w:spacing w:after="0" w:line="240" w:lineRule="auto"/>
              <w:ind w:left="57" w:right="57"/>
              <w:rPr>
                <w:rFonts w:ascii="Times New Roman" w:hAnsi="Times New Roman"/>
                <w:sz w:val="24"/>
                <w:szCs w:val="24"/>
              </w:rPr>
            </w:pPr>
            <w:r w:rsidRPr="00CF3317">
              <w:rPr>
                <w:rStyle w:val="1f6"/>
                <w:rFonts w:ascii="Times New Roman" w:hAnsi="Times New Roman"/>
                <w:sz w:val="24"/>
                <w:szCs w:val="24"/>
              </w:rPr>
              <w:t>Р 8, Темы: 8.2;8.3;</w:t>
            </w:r>
          </w:p>
          <w:p w14:paraId="075950AF" w14:textId="77777777" w:rsidR="00667F7F" w:rsidRPr="00CF3317" w:rsidRDefault="00861CAB">
            <w:pPr>
              <w:spacing w:after="0" w:line="240" w:lineRule="auto"/>
              <w:ind w:left="57" w:right="57"/>
              <w:rPr>
                <w:rFonts w:ascii="Times New Roman" w:hAnsi="Times New Roman"/>
                <w:sz w:val="24"/>
                <w:szCs w:val="24"/>
              </w:rPr>
            </w:pPr>
            <w:r w:rsidRPr="00CF3317">
              <w:rPr>
                <w:rStyle w:val="1f6"/>
                <w:rFonts w:ascii="Times New Roman" w:hAnsi="Times New Roman"/>
                <w:sz w:val="24"/>
                <w:szCs w:val="24"/>
              </w:rPr>
              <w:t>Р 10, Темы: 10.1;10.2; 10.3;</w:t>
            </w:r>
          </w:p>
          <w:p w14:paraId="08790F90" w14:textId="77777777" w:rsidR="00667F7F" w:rsidRPr="00CF3317" w:rsidRDefault="00861CAB">
            <w:pPr>
              <w:spacing w:after="0" w:line="240" w:lineRule="auto"/>
              <w:ind w:left="57" w:right="57"/>
              <w:rPr>
                <w:rStyle w:val="1f6"/>
                <w:rFonts w:ascii="Times New Roman" w:hAnsi="Times New Roman"/>
                <w:sz w:val="24"/>
                <w:szCs w:val="24"/>
              </w:rPr>
            </w:pPr>
            <w:r w:rsidRPr="00CF3317">
              <w:rPr>
                <w:rStyle w:val="1f6"/>
                <w:rFonts w:ascii="Times New Roman" w:hAnsi="Times New Roman"/>
                <w:sz w:val="24"/>
                <w:szCs w:val="24"/>
              </w:rPr>
              <w:t>Р 11, Темы: 11.2;11.3</w:t>
            </w:r>
          </w:p>
          <w:p w14:paraId="2756AD74" w14:textId="77777777" w:rsidR="00667F7F" w:rsidRPr="00CF3317" w:rsidRDefault="00667F7F">
            <w:pPr>
              <w:spacing w:after="0" w:line="240" w:lineRule="auto"/>
              <w:ind w:left="57" w:right="57"/>
              <w:rPr>
                <w:rStyle w:val="1f6"/>
                <w:rFonts w:ascii="Times New Roman" w:hAnsi="Times New Roman"/>
                <w:sz w:val="24"/>
                <w:szCs w:val="24"/>
              </w:rPr>
            </w:pPr>
          </w:p>
          <w:p w14:paraId="43490013" w14:textId="77777777" w:rsidR="00667F7F" w:rsidRPr="00CF3317" w:rsidRDefault="00861CAB">
            <w:pPr>
              <w:spacing w:after="0" w:line="240" w:lineRule="auto"/>
              <w:ind w:left="57" w:right="57"/>
              <w:rPr>
                <w:rFonts w:ascii="Times New Roman" w:hAnsi="Times New Roman"/>
                <w:sz w:val="24"/>
                <w:szCs w:val="24"/>
              </w:rPr>
            </w:pPr>
            <w:r w:rsidRPr="00CF3317">
              <w:rPr>
                <w:rStyle w:val="1f6"/>
                <w:rFonts w:ascii="Times New Roman" w:hAnsi="Times New Roman"/>
                <w:sz w:val="24"/>
                <w:szCs w:val="24"/>
              </w:rPr>
              <w:t>ПМ Р2; Р3</w:t>
            </w:r>
          </w:p>
        </w:tc>
        <w:tc>
          <w:tcPr>
            <w:tcW w:w="2977" w:type="dxa"/>
            <w:vMerge/>
            <w:tcBorders>
              <w:top w:val="single" w:sz="4" w:space="0" w:color="000000"/>
              <w:left w:val="single" w:sz="4" w:space="0" w:color="000000"/>
              <w:bottom w:val="single" w:sz="4" w:space="0" w:color="000000"/>
              <w:right w:val="single" w:sz="4" w:space="0" w:color="000000"/>
            </w:tcBorders>
            <w:vAlign w:val="center"/>
          </w:tcPr>
          <w:p w14:paraId="6294B6F0" w14:textId="77777777" w:rsidR="00667F7F" w:rsidRPr="00CF3317" w:rsidRDefault="00667F7F">
            <w:pPr>
              <w:rPr>
                <w:rFonts w:ascii="Times New Roman" w:hAnsi="Times New Roman"/>
                <w:sz w:val="24"/>
                <w:szCs w:val="24"/>
              </w:rPr>
            </w:pPr>
          </w:p>
        </w:tc>
      </w:tr>
      <w:bookmarkEnd w:id="21"/>
      <w:tr w:rsidR="00667F7F" w:rsidRPr="00CF3317" w14:paraId="5412038E" w14:textId="77777777">
        <w:trPr>
          <w:jc w:val="center"/>
        </w:trPr>
        <w:tc>
          <w:tcPr>
            <w:tcW w:w="3114" w:type="dxa"/>
            <w:tcBorders>
              <w:top w:val="single" w:sz="4" w:space="0" w:color="000000"/>
              <w:left w:val="single" w:sz="4" w:space="0" w:color="000000"/>
              <w:bottom w:val="single" w:sz="4" w:space="0" w:color="000000"/>
              <w:right w:val="single" w:sz="4" w:space="0" w:color="000000"/>
            </w:tcBorders>
          </w:tcPr>
          <w:p w14:paraId="6A358482" w14:textId="77777777" w:rsidR="00D875A3" w:rsidRPr="00D875A3" w:rsidRDefault="00D875A3" w:rsidP="00D875A3">
            <w:pPr>
              <w:spacing w:after="0" w:line="278" w:lineRule="auto"/>
              <w:rPr>
                <w:rFonts w:ascii="Times New Roman" w:eastAsia="Calibri" w:hAnsi="Times New Roman"/>
                <w:color w:val="auto"/>
                <w:kern w:val="2"/>
                <w:sz w:val="24"/>
                <w:szCs w:val="24"/>
                <w:lang w:eastAsia="en-US"/>
                <w14:ligatures w14:val="standardContextual"/>
              </w:rPr>
            </w:pPr>
            <w:r w:rsidRPr="00D875A3">
              <w:rPr>
                <w:rFonts w:ascii="Times New Roman" w:eastAsia="Calibri" w:hAnsi="Times New Roman"/>
                <w:color w:val="auto"/>
                <w:kern w:val="2"/>
                <w:sz w:val="24"/>
                <w:szCs w:val="24"/>
                <w:lang w:eastAsia="en-US"/>
                <w14:ligatures w14:val="standardContextual"/>
              </w:rPr>
              <w:t>ПК 2.1. Осуществлять педагогическую и учебно-методическую деятельность в образовательных организациях дополнительного образования детей (детских школах искусств по видам искусств), общеобразовательных организациях, профессиональных образовательных организациях.</w:t>
            </w:r>
          </w:p>
          <w:p w14:paraId="35B453EE" w14:textId="2ECE1F24" w:rsidR="00667F7F" w:rsidRPr="00730652" w:rsidRDefault="00667F7F">
            <w:pPr>
              <w:spacing w:after="0" w:line="240" w:lineRule="auto"/>
              <w:ind w:left="57" w:right="57"/>
              <w:rPr>
                <w:rFonts w:ascii="Times New Roman" w:hAnsi="Times New Roman"/>
                <w:b/>
                <w:iCs/>
                <w:color w:val="00B050"/>
                <w:sz w:val="24"/>
                <w:szCs w:val="24"/>
              </w:rPr>
            </w:pPr>
          </w:p>
        </w:tc>
        <w:tc>
          <w:tcPr>
            <w:tcW w:w="3062" w:type="dxa"/>
            <w:tcBorders>
              <w:top w:val="single" w:sz="4" w:space="0" w:color="000000"/>
              <w:left w:val="single" w:sz="4" w:space="0" w:color="000000"/>
              <w:bottom w:val="single" w:sz="4" w:space="0" w:color="000000"/>
              <w:right w:val="single" w:sz="4" w:space="0" w:color="000000"/>
            </w:tcBorders>
          </w:tcPr>
          <w:p w14:paraId="6204B4BD" w14:textId="17349FF7" w:rsidR="00667F7F" w:rsidRPr="00CF3317" w:rsidRDefault="00566DB3" w:rsidP="00CF3317">
            <w:pPr>
              <w:spacing w:after="0" w:line="240" w:lineRule="auto"/>
              <w:ind w:left="57" w:right="57"/>
              <w:rPr>
                <w:rFonts w:ascii="Times New Roman" w:hAnsi="Times New Roman"/>
                <w:bCs/>
                <w:color w:val="00B050"/>
                <w:sz w:val="24"/>
                <w:szCs w:val="24"/>
              </w:rPr>
            </w:pPr>
            <w:r w:rsidRPr="00CF3317">
              <w:rPr>
                <w:rFonts w:ascii="Times New Roman" w:hAnsi="Times New Roman"/>
                <w:bCs/>
                <w:color w:val="000000" w:themeColor="text1"/>
                <w:sz w:val="24"/>
                <w:szCs w:val="24"/>
              </w:rPr>
              <w:t>П</w:t>
            </w:r>
            <w:r w:rsidR="00CF3317" w:rsidRPr="00CF3317">
              <w:rPr>
                <w:rFonts w:ascii="Times New Roman" w:hAnsi="Times New Roman"/>
                <w:bCs/>
                <w:color w:val="000000" w:themeColor="text1"/>
                <w:sz w:val="24"/>
                <w:szCs w:val="24"/>
              </w:rPr>
              <w:t xml:space="preserve">М </w:t>
            </w:r>
            <w:r w:rsidR="00CF3317" w:rsidRPr="00CF3317">
              <w:rPr>
                <w:rFonts w:ascii="Times New Roman" w:hAnsi="Times New Roman"/>
                <w:sz w:val="24"/>
                <w:szCs w:val="24"/>
              </w:rPr>
              <w:t>Р1; Р2; Р3</w:t>
            </w:r>
          </w:p>
        </w:tc>
        <w:tc>
          <w:tcPr>
            <w:tcW w:w="2977" w:type="dxa"/>
            <w:vMerge/>
            <w:tcBorders>
              <w:top w:val="single" w:sz="4" w:space="0" w:color="000000"/>
              <w:left w:val="single" w:sz="4" w:space="0" w:color="000000"/>
              <w:bottom w:val="single" w:sz="4" w:space="0" w:color="000000"/>
              <w:right w:val="single" w:sz="4" w:space="0" w:color="000000"/>
            </w:tcBorders>
            <w:vAlign w:val="center"/>
          </w:tcPr>
          <w:p w14:paraId="6996AA59" w14:textId="77777777" w:rsidR="00667F7F" w:rsidRPr="00CF3317" w:rsidRDefault="00667F7F">
            <w:pPr>
              <w:rPr>
                <w:rFonts w:ascii="Times New Roman" w:hAnsi="Times New Roman"/>
                <w:sz w:val="24"/>
                <w:szCs w:val="24"/>
              </w:rPr>
            </w:pPr>
          </w:p>
        </w:tc>
      </w:tr>
    </w:tbl>
    <w:p w14:paraId="521F35A7" w14:textId="77777777" w:rsidR="00667F7F" w:rsidRPr="00CF3317" w:rsidRDefault="00667F7F">
      <w:pPr>
        <w:spacing w:after="0" w:line="240" w:lineRule="auto"/>
        <w:ind w:left="57" w:right="57"/>
        <w:jc w:val="right"/>
        <w:rPr>
          <w:rFonts w:ascii="Times New Roman" w:hAnsi="Times New Roman"/>
          <w:sz w:val="24"/>
          <w:szCs w:val="24"/>
        </w:rPr>
      </w:pPr>
    </w:p>
    <w:sectPr w:rsidR="00667F7F" w:rsidRPr="00CF3317">
      <w:footerReference w:type="default" r:id="rId11"/>
      <w:pgSz w:w="11906" w:h="16838"/>
      <w:pgMar w:top="1134" w:right="1134"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B0120" w14:textId="77777777" w:rsidR="00B56351" w:rsidRDefault="00B56351">
      <w:pPr>
        <w:spacing w:after="0" w:line="240" w:lineRule="auto"/>
      </w:pPr>
      <w:r>
        <w:separator/>
      </w:r>
    </w:p>
  </w:endnote>
  <w:endnote w:type="continuationSeparator" w:id="0">
    <w:p w14:paraId="108F578A" w14:textId="77777777" w:rsidR="00B56351" w:rsidRDefault="00B563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Cambria"/>
    <w:charset w:val="CC"/>
    <w:family w:val="roman"/>
    <w:pitch w:val="variable"/>
    <w:sig w:usb0="800006FF" w:usb1="0000285A" w:usb2="00000000" w:usb3="00000000" w:csb0="00000015" w:csb1="00000000"/>
  </w:font>
  <w:font w:name="SchoolBookSanPin">
    <w:altName w:val="Cambria"/>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OfficinaSansBookC">
    <w:altName w:val="Courier New"/>
    <w:panose1 w:val="00000000000000000000"/>
    <w:charset w:val="CC"/>
    <w:family w:val="modern"/>
    <w:notTrueType/>
    <w:pitch w:val="variable"/>
    <w:sig w:usb0="800002AF" w:usb1="1000004A"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111E0" w14:textId="77777777" w:rsidR="00667F7F" w:rsidRDefault="00861CAB">
    <w:pPr>
      <w:pStyle w:val="a3"/>
      <w:jc w:val="right"/>
    </w:pPr>
    <w:r>
      <w:fldChar w:fldCharType="begin"/>
    </w:r>
    <w:r>
      <w:instrText xml:space="preserve">PAGE </w:instrText>
    </w:r>
    <w:r>
      <w:fldChar w:fldCharType="separate"/>
    </w:r>
    <w:r>
      <w:t xml:space="preserve"> </w:t>
    </w:r>
    <w:r>
      <w:fldChar w:fldCharType="end"/>
    </w:r>
  </w:p>
  <w:p w14:paraId="3F77AF4B" w14:textId="77777777" w:rsidR="00667F7F" w:rsidRDefault="00667F7F">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EF141" w14:textId="77777777" w:rsidR="00667F7F" w:rsidRDefault="00861CAB">
    <w:pPr>
      <w:pStyle w:val="a3"/>
      <w:jc w:val="right"/>
    </w:pPr>
    <w:r>
      <w:fldChar w:fldCharType="begin"/>
    </w:r>
    <w:r>
      <w:instrText xml:space="preserve">PAGE </w:instrText>
    </w:r>
    <w:r>
      <w:fldChar w:fldCharType="separate"/>
    </w:r>
    <w:r>
      <w:t xml:space="preserve"> </w:t>
    </w:r>
    <w:r>
      <w:fldChar w:fldCharType="end"/>
    </w:r>
  </w:p>
  <w:p w14:paraId="71DA152A" w14:textId="77777777" w:rsidR="00667F7F" w:rsidRDefault="00667F7F">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46E68" w14:textId="77777777" w:rsidR="00667F7F" w:rsidRDefault="00861CAB">
    <w:pPr>
      <w:pStyle w:val="a3"/>
      <w:jc w:val="right"/>
    </w:pPr>
    <w:r>
      <w:fldChar w:fldCharType="begin"/>
    </w:r>
    <w:r>
      <w:instrText xml:space="preserve">PAGE </w:instrText>
    </w:r>
    <w:r>
      <w:fldChar w:fldCharType="separate"/>
    </w:r>
    <w:r>
      <w:t xml:space="preserve"> </w:t>
    </w:r>
    <w:r>
      <w:fldChar w:fldCharType="end"/>
    </w:r>
  </w:p>
  <w:p w14:paraId="56BC683E" w14:textId="77777777" w:rsidR="00667F7F" w:rsidRDefault="00667F7F">
    <w:pPr>
      <w:pStyle w:val="a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833E4" w14:textId="77777777" w:rsidR="00667F7F" w:rsidRDefault="00861CAB">
    <w:pPr>
      <w:pStyle w:val="a3"/>
      <w:jc w:val="right"/>
    </w:pPr>
    <w:r>
      <w:fldChar w:fldCharType="begin"/>
    </w:r>
    <w:r>
      <w:instrText xml:space="preserve">PAGE </w:instrText>
    </w:r>
    <w:r>
      <w:fldChar w:fldCharType="separate"/>
    </w:r>
    <w:r>
      <w:t xml:space="preserve"> </w:t>
    </w:r>
    <w:r>
      <w:fldChar w:fldCharType="end"/>
    </w:r>
  </w:p>
  <w:p w14:paraId="60BB66CD" w14:textId="77777777" w:rsidR="00667F7F" w:rsidRDefault="00667F7F">
    <w:pPr>
      <w:pStyle w:val="a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3F2EE" w14:textId="77777777" w:rsidR="00667F7F" w:rsidRDefault="00861CAB">
    <w:pPr>
      <w:pStyle w:val="a3"/>
      <w:jc w:val="right"/>
    </w:pPr>
    <w:r>
      <w:fldChar w:fldCharType="begin"/>
    </w:r>
    <w:r>
      <w:instrText xml:space="preserve">PAGE </w:instrText>
    </w:r>
    <w:r>
      <w:fldChar w:fldCharType="separate"/>
    </w:r>
    <w:r>
      <w:t xml:space="preserve"> </w:t>
    </w:r>
    <w:r>
      <w:fldChar w:fldCharType="end"/>
    </w:r>
  </w:p>
  <w:p w14:paraId="0A3B6A2F" w14:textId="77777777" w:rsidR="00667F7F" w:rsidRDefault="00667F7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8B472" w14:textId="77777777" w:rsidR="00B56351" w:rsidRDefault="00B56351">
      <w:pPr>
        <w:spacing w:after="0" w:line="240" w:lineRule="auto"/>
      </w:pPr>
      <w:r>
        <w:separator/>
      </w:r>
    </w:p>
  </w:footnote>
  <w:footnote w:type="continuationSeparator" w:id="0">
    <w:p w14:paraId="4FC0E503" w14:textId="77777777" w:rsidR="00B56351" w:rsidRDefault="00B56351">
      <w:pPr>
        <w:spacing w:after="0" w:line="240" w:lineRule="auto"/>
      </w:pPr>
      <w:r>
        <w:continuationSeparator/>
      </w:r>
    </w:p>
  </w:footnote>
  <w:footnote w:id="1">
    <w:p w14:paraId="47944FF4" w14:textId="2D43F18C" w:rsidR="00667F7F" w:rsidRDefault="00667F7F">
      <w:pPr>
        <w:pStyle w:val="Footnote"/>
        <w:rPr>
          <w:rFonts w:ascii="Times New Roman" w:hAnsi="Times New Roman"/>
        </w:rPr>
      </w:pPr>
    </w:p>
  </w:footnote>
  <w:footnote w:id="2">
    <w:p w14:paraId="1FCC1145" w14:textId="689DE58C" w:rsidR="00667F7F" w:rsidRDefault="00667F7F">
      <w:pPr>
        <w:pStyle w:val="Footnote"/>
        <w:rPr>
          <w:rFonts w:ascii="Times New Roman" w:hAnsi="Times New Roman"/>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12401"/>
    <w:multiLevelType w:val="multilevel"/>
    <w:tmpl w:val="CE5AED42"/>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 w15:restartNumberingAfterBreak="0">
    <w:nsid w:val="1F651D48"/>
    <w:multiLevelType w:val="multilevel"/>
    <w:tmpl w:val="1BA8841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 w15:restartNumberingAfterBreak="0">
    <w:nsid w:val="358978A0"/>
    <w:multiLevelType w:val="multilevel"/>
    <w:tmpl w:val="AD202580"/>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 w15:restartNumberingAfterBreak="0">
    <w:nsid w:val="3B0E3BB4"/>
    <w:multiLevelType w:val="multilevel"/>
    <w:tmpl w:val="66CAE34C"/>
    <w:lvl w:ilvl="0">
      <w:start w:val="1"/>
      <w:numFmt w:val="bullet"/>
      <w:lvlText w:val=""/>
      <w:lvlJc w:val="left"/>
      <w:pPr>
        <w:ind w:left="780" w:hanging="360"/>
      </w:pPr>
      <w:rPr>
        <w:rFonts w:ascii="Symbol" w:hAnsi="Symbol"/>
      </w:rPr>
    </w:lvl>
    <w:lvl w:ilvl="1">
      <w:start w:val="1"/>
      <w:numFmt w:val="bullet"/>
      <w:lvlText w:val="o"/>
      <w:lvlJc w:val="left"/>
      <w:pPr>
        <w:ind w:left="1500" w:hanging="360"/>
      </w:pPr>
      <w:rPr>
        <w:rFonts w:ascii="Courier New" w:hAnsi="Courier New"/>
      </w:rPr>
    </w:lvl>
    <w:lvl w:ilvl="2">
      <w:start w:val="1"/>
      <w:numFmt w:val="bullet"/>
      <w:lvlText w:val=""/>
      <w:lvlJc w:val="left"/>
      <w:pPr>
        <w:ind w:left="2220" w:hanging="360"/>
      </w:pPr>
      <w:rPr>
        <w:rFonts w:ascii="Wingdings" w:hAnsi="Wingdings"/>
      </w:rPr>
    </w:lvl>
    <w:lvl w:ilvl="3">
      <w:start w:val="1"/>
      <w:numFmt w:val="bullet"/>
      <w:lvlText w:val=""/>
      <w:lvlJc w:val="left"/>
      <w:pPr>
        <w:ind w:left="2940" w:hanging="360"/>
      </w:pPr>
      <w:rPr>
        <w:rFonts w:ascii="Symbol" w:hAnsi="Symbol"/>
      </w:rPr>
    </w:lvl>
    <w:lvl w:ilvl="4">
      <w:start w:val="1"/>
      <w:numFmt w:val="bullet"/>
      <w:lvlText w:val="o"/>
      <w:lvlJc w:val="left"/>
      <w:pPr>
        <w:ind w:left="3660" w:hanging="360"/>
      </w:pPr>
      <w:rPr>
        <w:rFonts w:ascii="Courier New" w:hAnsi="Courier New"/>
      </w:rPr>
    </w:lvl>
    <w:lvl w:ilvl="5">
      <w:start w:val="1"/>
      <w:numFmt w:val="bullet"/>
      <w:lvlText w:val=""/>
      <w:lvlJc w:val="left"/>
      <w:pPr>
        <w:ind w:left="4380" w:hanging="360"/>
      </w:pPr>
      <w:rPr>
        <w:rFonts w:ascii="Wingdings" w:hAnsi="Wingdings"/>
      </w:rPr>
    </w:lvl>
    <w:lvl w:ilvl="6">
      <w:start w:val="1"/>
      <w:numFmt w:val="bullet"/>
      <w:lvlText w:val=""/>
      <w:lvlJc w:val="left"/>
      <w:pPr>
        <w:ind w:left="5100" w:hanging="360"/>
      </w:pPr>
      <w:rPr>
        <w:rFonts w:ascii="Symbol" w:hAnsi="Symbol"/>
      </w:rPr>
    </w:lvl>
    <w:lvl w:ilvl="7">
      <w:start w:val="1"/>
      <w:numFmt w:val="bullet"/>
      <w:lvlText w:val="o"/>
      <w:lvlJc w:val="left"/>
      <w:pPr>
        <w:ind w:left="5820" w:hanging="360"/>
      </w:pPr>
      <w:rPr>
        <w:rFonts w:ascii="Courier New" w:hAnsi="Courier New"/>
      </w:rPr>
    </w:lvl>
    <w:lvl w:ilvl="8">
      <w:start w:val="1"/>
      <w:numFmt w:val="bullet"/>
      <w:lvlText w:val=""/>
      <w:lvlJc w:val="left"/>
      <w:pPr>
        <w:ind w:left="6540" w:hanging="360"/>
      </w:pPr>
      <w:rPr>
        <w:rFonts w:ascii="Wingdings" w:hAnsi="Wingdings"/>
      </w:rPr>
    </w:lvl>
  </w:abstractNum>
  <w:abstractNum w:abstractNumId="4" w15:restartNumberingAfterBreak="0">
    <w:nsid w:val="3E034A18"/>
    <w:multiLevelType w:val="multilevel"/>
    <w:tmpl w:val="680C082A"/>
    <w:lvl w:ilvl="0">
      <w:start w:val="1"/>
      <w:numFmt w:val="bullet"/>
      <w:lvlText w:val=""/>
      <w:lvlJc w:val="left"/>
      <w:pPr>
        <w:ind w:left="780" w:hanging="360"/>
      </w:pPr>
      <w:rPr>
        <w:rFonts w:ascii="Symbol" w:hAnsi="Symbol"/>
      </w:rPr>
    </w:lvl>
    <w:lvl w:ilvl="1">
      <w:start w:val="1"/>
      <w:numFmt w:val="bullet"/>
      <w:lvlText w:val="o"/>
      <w:lvlJc w:val="left"/>
      <w:pPr>
        <w:ind w:left="1500" w:hanging="360"/>
      </w:pPr>
      <w:rPr>
        <w:rFonts w:ascii="Courier New" w:hAnsi="Courier New"/>
      </w:rPr>
    </w:lvl>
    <w:lvl w:ilvl="2">
      <w:start w:val="1"/>
      <w:numFmt w:val="bullet"/>
      <w:lvlText w:val=""/>
      <w:lvlJc w:val="left"/>
      <w:pPr>
        <w:ind w:left="2220" w:hanging="360"/>
      </w:pPr>
      <w:rPr>
        <w:rFonts w:ascii="Wingdings" w:hAnsi="Wingdings"/>
      </w:rPr>
    </w:lvl>
    <w:lvl w:ilvl="3">
      <w:start w:val="1"/>
      <w:numFmt w:val="bullet"/>
      <w:lvlText w:val=""/>
      <w:lvlJc w:val="left"/>
      <w:pPr>
        <w:ind w:left="2940" w:hanging="360"/>
      </w:pPr>
      <w:rPr>
        <w:rFonts w:ascii="Symbol" w:hAnsi="Symbol"/>
      </w:rPr>
    </w:lvl>
    <w:lvl w:ilvl="4">
      <w:start w:val="1"/>
      <w:numFmt w:val="bullet"/>
      <w:lvlText w:val="o"/>
      <w:lvlJc w:val="left"/>
      <w:pPr>
        <w:ind w:left="3660" w:hanging="360"/>
      </w:pPr>
      <w:rPr>
        <w:rFonts w:ascii="Courier New" w:hAnsi="Courier New"/>
      </w:rPr>
    </w:lvl>
    <w:lvl w:ilvl="5">
      <w:start w:val="1"/>
      <w:numFmt w:val="bullet"/>
      <w:lvlText w:val=""/>
      <w:lvlJc w:val="left"/>
      <w:pPr>
        <w:ind w:left="4380" w:hanging="360"/>
      </w:pPr>
      <w:rPr>
        <w:rFonts w:ascii="Wingdings" w:hAnsi="Wingdings"/>
      </w:rPr>
    </w:lvl>
    <w:lvl w:ilvl="6">
      <w:start w:val="1"/>
      <w:numFmt w:val="bullet"/>
      <w:lvlText w:val=""/>
      <w:lvlJc w:val="left"/>
      <w:pPr>
        <w:ind w:left="5100" w:hanging="360"/>
      </w:pPr>
      <w:rPr>
        <w:rFonts w:ascii="Symbol" w:hAnsi="Symbol"/>
      </w:rPr>
    </w:lvl>
    <w:lvl w:ilvl="7">
      <w:start w:val="1"/>
      <w:numFmt w:val="bullet"/>
      <w:lvlText w:val="o"/>
      <w:lvlJc w:val="left"/>
      <w:pPr>
        <w:ind w:left="5820" w:hanging="360"/>
      </w:pPr>
      <w:rPr>
        <w:rFonts w:ascii="Courier New" w:hAnsi="Courier New"/>
      </w:rPr>
    </w:lvl>
    <w:lvl w:ilvl="8">
      <w:start w:val="1"/>
      <w:numFmt w:val="bullet"/>
      <w:lvlText w:val=""/>
      <w:lvlJc w:val="left"/>
      <w:pPr>
        <w:ind w:left="6540" w:hanging="360"/>
      </w:pPr>
      <w:rPr>
        <w:rFonts w:ascii="Wingdings" w:hAnsi="Wingdings"/>
      </w:rPr>
    </w:lvl>
  </w:abstractNum>
  <w:abstractNum w:abstractNumId="5" w15:restartNumberingAfterBreak="0">
    <w:nsid w:val="44C624F0"/>
    <w:multiLevelType w:val="multilevel"/>
    <w:tmpl w:val="9BD60328"/>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 w15:restartNumberingAfterBreak="0">
    <w:nsid w:val="528B6968"/>
    <w:multiLevelType w:val="multilevel"/>
    <w:tmpl w:val="008E8BC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 w15:restartNumberingAfterBreak="0">
    <w:nsid w:val="5BA64B81"/>
    <w:multiLevelType w:val="multilevel"/>
    <w:tmpl w:val="D30042E8"/>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8" w15:restartNumberingAfterBreak="0">
    <w:nsid w:val="7321001A"/>
    <w:multiLevelType w:val="multilevel"/>
    <w:tmpl w:val="4552ABA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16cid:durableId="678698576">
    <w:abstractNumId w:val="3"/>
  </w:num>
  <w:num w:numId="2" w16cid:durableId="150753334">
    <w:abstractNumId w:val="4"/>
  </w:num>
  <w:num w:numId="3" w16cid:durableId="1777291917">
    <w:abstractNumId w:val="7"/>
  </w:num>
  <w:num w:numId="4" w16cid:durableId="545260340">
    <w:abstractNumId w:val="1"/>
  </w:num>
  <w:num w:numId="5" w16cid:durableId="786124698">
    <w:abstractNumId w:val="8"/>
  </w:num>
  <w:num w:numId="6" w16cid:durableId="90901130">
    <w:abstractNumId w:val="6"/>
  </w:num>
  <w:num w:numId="7" w16cid:durableId="1715353112">
    <w:abstractNumId w:val="2"/>
  </w:num>
  <w:num w:numId="8" w16cid:durableId="1148091825">
    <w:abstractNumId w:val="0"/>
  </w:num>
  <w:num w:numId="9" w16cid:durableId="6860553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F7F"/>
    <w:rsid w:val="000408DC"/>
    <w:rsid w:val="0004416D"/>
    <w:rsid w:val="00067C7F"/>
    <w:rsid w:val="00084376"/>
    <w:rsid w:val="001871D2"/>
    <w:rsid w:val="001B4370"/>
    <w:rsid w:val="001D6809"/>
    <w:rsid w:val="00242E85"/>
    <w:rsid w:val="00244E3D"/>
    <w:rsid w:val="002D341E"/>
    <w:rsid w:val="00326FE5"/>
    <w:rsid w:val="00481F4B"/>
    <w:rsid w:val="005375D0"/>
    <w:rsid w:val="005410EA"/>
    <w:rsid w:val="00566DB3"/>
    <w:rsid w:val="00597DF4"/>
    <w:rsid w:val="00616425"/>
    <w:rsid w:val="00667F7F"/>
    <w:rsid w:val="00730652"/>
    <w:rsid w:val="007664BB"/>
    <w:rsid w:val="0077311B"/>
    <w:rsid w:val="007777F6"/>
    <w:rsid w:val="007A5114"/>
    <w:rsid w:val="00861CAB"/>
    <w:rsid w:val="00882DB0"/>
    <w:rsid w:val="00932DA2"/>
    <w:rsid w:val="0099132C"/>
    <w:rsid w:val="00A37E6A"/>
    <w:rsid w:val="00AA577C"/>
    <w:rsid w:val="00B56351"/>
    <w:rsid w:val="00B77981"/>
    <w:rsid w:val="00B9187E"/>
    <w:rsid w:val="00BE7EF4"/>
    <w:rsid w:val="00C00B4E"/>
    <w:rsid w:val="00C65B18"/>
    <w:rsid w:val="00CE5D25"/>
    <w:rsid w:val="00CE7874"/>
    <w:rsid w:val="00CF3317"/>
    <w:rsid w:val="00CF720F"/>
    <w:rsid w:val="00D137ED"/>
    <w:rsid w:val="00D3786C"/>
    <w:rsid w:val="00D81E36"/>
    <w:rsid w:val="00D875A3"/>
    <w:rsid w:val="00DA1B5D"/>
    <w:rsid w:val="00DF6F3A"/>
    <w:rsid w:val="00E13FAD"/>
    <w:rsid w:val="00E47278"/>
    <w:rsid w:val="00E76D66"/>
    <w:rsid w:val="00EB6086"/>
    <w:rsid w:val="00F57273"/>
    <w:rsid w:val="00FA243C"/>
    <w:rsid w:val="00FB68A9"/>
    <w:rsid w:val="00FD4D97"/>
    <w:rsid w:val="00FF100B"/>
    <w:rsid w:val="00FF41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F2090"/>
  <w15:docId w15:val="{21D993E6-3B8A-46A8-BA15-E3349550B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next w:val="a"/>
    <w:link w:val="11"/>
    <w:uiPriority w:val="9"/>
    <w:qFormat/>
    <w:pPr>
      <w:keepNext/>
      <w:keepLines/>
      <w:spacing w:before="240" w:after="0"/>
      <w:outlineLvl w:val="0"/>
    </w:pPr>
    <w:rPr>
      <w:rFonts w:asciiTheme="majorHAnsi" w:hAnsiTheme="majorHAnsi"/>
      <w:color w:val="2E74B5" w:themeColor="accent1" w:themeShade="BF"/>
      <w:sz w:val="32"/>
    </w:rPr>
  </w:style>
  <w:style w:type="paragraph" w:styleId="2">
    <w:name w:val="heading 2"/>
    <w:basedOn w:val="12"/>
    <w:next w:val="12"/>
    <w:link w:val="20"/>
    <w:uiPriority w:val="9"/>
    <w:qFormat/>
    <w:pPr>
      <w:keepNext/>
      <w:keepLines/>
      <w:spacing w:before="360" w:after="80"/>
      <w:outlineLvl w:val="1"/>
    </w:pPr>
    <w:rPr>
      <w:b/>
      <w:sz w:val="36"/>
    </w:rPr>
  </w:style>
  <w:style w:type="paragraph" w:styleId="3">
    <w:name w:val="heading 3"/>
    <w:basedOn w:val="12"/>
    <w:next w:val="12"/>
    <w:link w:val="30"/>
    <w:uiPriority w:val="9"/>
    <w:qFormat/>
    <w:pPr>
      <w:keepNext/>
      <w:keepLines/>
      <w:spacing w:before="280" w:after="80"/>
      <w:outlineLvl w:val="2"/>
    </w:pPr>
    <w:rPr>
      <w:b/>
      <w:sz w:val="28"/>
    </w:rPr>
  </w:style>
  <w:style w:type="paragraph" w:styleId="4">
    <w:name w:val="heading 4"/>
    <w:basedOn w:val="12"/>
    <w:next w:val="12"/>
    <w:link w:val="40"/>
    <w:uiPriority w:val="9"/>
    <w:qFormat/>
    <w:pPr>
      <w:keepNext/>
      <w:keepLines/>
      <w:spacing w:before="240" w:after="40"/>
      <w:outlineLvl w:val="3"/>
    </w:pPr>
    <w:rPr>
      <w:b/>
      <w:sz w:val="24"/>
    </w:rPr>
  </w:style>
  <w:style w:type="paragraph" w:styleId="5">
    <w:name w:val="heading 5"/>
    <w:basedOn w:val="12"/>
    <w:next w:val="12"/>
    <w:link w:val="50"/>
    <w:uiPriority w:val="9"/>
    <w:qFormat/>
    <w:pPr>
      <w:keepNext/>
      <w:keepLines/>
      <w:spacing w:before="220" w:after="40"/>
      <w:outlineLvl w:val="4"/>
    </w:pPr>
    <w:rPr>
      <w:b/>
    </w:rPr>
  </w:style>
  <w:style w:type="paragraph" w:styleId="6">
    <w:name w:val="heading 6"/>
    <w:basedOn w:val="12"/>
    <w:next w:val="12"/>
    <w:link w:val="60"/>
    <w:uiPriority w:val="9"/>
    <w:qFormat/>
    <w:pPr>
      <w:keepNext/>
      <w:keepLines/>
      <w:spacing w:before="200" w:after="40"/>
      <w:outlineLvl w:val="5"/>
    </w:pPr>
    <w:rPr>
      <w:b/>
      <w:sz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13">
    <w:name w:val="Обычный1"/>
    <w:link w:val="14"/>
  </w:style>
  <w:style w:type="character" w:customStyle="1" w:styleId="14">
    <w:name w:val="Обычный1"/>
    <w:link w:val="13"/>
  </w:style>
  <w:style w:type="paragraph" w:styleId="21">
    <w:name w:val="toc 2"/>
    <w:next w:val="a"/>
    <w:link w:val="22"/>
    <w:uiPriority w:val="39"/>
    <w:pPr>
      <w:ind w:left="200"/>
    </w:pPr>
    <w:rPr>
      <w:rFonts w:ascii="Cambria" w:hAnsi="Cambria"/>
      <w:sz w:val="26"/>
    </w:rPr>
  </w:style>
  <w:style w:type="character" w:customStyle="1" w:styleId="22">
    <w:name w:val="Оглавление 2 Знак"/>
    <w:link w:val="21"/>
    <w:rPr>
      <w:rFonts w:ascii="Cambria" w:hAnsi="Cambria"/>
      <w:sz w:val="26"/>
    </w:rPr>
  </w:style>
  <w:style w:type="paragraph" w:customStyle="1" w:styleId="31">
    <w:name w:val="Гиперссылка3"/>
    <w:link w:val="32"/>
    <w:rPr>
      <w:color w:val="0000FF"/>
      <w:u w:val="single"/>
    </w:rPr>
  </w:style>
  <w:style w:type="character" w:customStyle="1" w:styleId="32">
    <w:name w:val="Гиперссылка3"/>
    <w:link w:val="31"/>
    <w:rPr>
      <w:color w:val="0000FF"/>
      <w:u w:val="single"/>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Footnote">
    <w:name w:val="Footnote"/>
    <w:basedOn w:val="a"/>
    <w:link w:val="Footnote0"/>
    <w:pPr>
      <w:spacing w:after="0" w:line="240" w:lineRule="auto"/>
    </w:pPr>
    <w:rPr>
      <w:rFonts w:asciiTheme="minorHAnsi" w:hAnsiTheme="minorHAnsi"/>
      <w:sz w:val="20"/>
    </w:rPr>
  </w:style>
  <w:style w:type="character" w:customStyle="1" w:styleId="Footnote0">
    <w:name w:val="Footnote"/>
    <w:basedOn w:val="1"/>
    <w:link w:val="Footnote"/>
    <w:rPr>
      <w:rFonts w:asciiTheme="minorHAnsi" w:hAnsiTheme="minorHAnsi"/>
      <w:sz w:val="20"/>
    </w:rPr>
  </w:style>
  <w:style w:type="paragraph" w:customStyle="1" w:styleId="15">
    <w:name w:val="Знак примечания1"/>
    <w:basedOn w:val="16"/>
    <w:link w:val="17"/>
    <w:rPr>
      <w:sz w:val="16"/>
    </w:rPr>
  </w:style>
  <w:style w:type="character" w:customStyle="1" w:styleId="17">
    <w:name w:val="Знак примечания1"/>
    <w:basedOn w:val="18"/>
    <w:link w:val="15"/>
    <w:rPr>
      <w:sz w:val="16"/>
    </w:rPr>
  </w:style>
  <w:style w:type="paragraph" w:styleId="a3">
    <w:name w:val="footer"/>
    <w:basedOn w:val="a"/>
    <w:link w:val="a4"/>
    <w:pPr>
      <w:tabs>
        <w:tab w:val="center" w:pos="4677"/>
        <w:tab w:val="right" w:pos="9355"/>
      </w:tabs>
      <w:spacing w:after="0" w:line="240" w:lineRule="auto"/>
    </w:pPr>
  </w:style>
  <w:style w:type="character" w:customStyle="1" w:styleId="a4">
    <w:name w:val="Нижний колонтитул Знак"/>
    <w:basedOn w:val="1"/>
    <w:link w:val="a3"/>
  </w:style>
  <w:style w:type="paragraph" w:styleId="a5">
    <w:name w:val="TOC Heading"/>
    <w:basedOn w:val="10"/>
    <w:next w:val="a"/>
    <w:link w:val="a6"/>
    <w:pPr>
      <w:spacing w:before="480"/>
      <w:outlineLvl w:val="8"/>
    </w:pPr>
    <w:rPr>
      <w:b/>
      <w:sz w:val="28"/>
    </w:rPr>
  </w:style>
  <w:style w:type="character" w:customStyle="1" w:styleId="a6">
    <w:name w:val="Заголовок оглавления Знак"/>
    <w:basedOn w:val="11"/>
    <w:link w:val="a5"/>
    <w:rPr>
      <w:rFonts w:asciiTheme="majorHAnsi" w:hAnsiTheme="majorHAnsi"/>
      <w:b/>
      <w:color w:val="2E74B5" w:themeColor="accent1" w:themeShade="BF"/>
      <w:sz w:val="28"/>
    </w:rPr>
  </w:style>
  <w:style w:type="paragraph" w:customStyle="1" w:styleId="19">
    <w:name w:val="Основной шрифт абзаца1"/>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rPr>
  </w:style>
  <w:style w:type="character" w:customStyle="1" w:styleId="30">
    <w:name w:val="Заголовок 3 Знак"/>
    <w:basedOn w:val="1a"/>
    <w:link w:val="3"/>
    <w:rPr>
      <w:b/>
      <w:sz w:val="28"/>
    </w:rPr>
  </w:style>
  <w:style w:type="paragraph" w:customStyle="1" w:styleId="ConsPlusNonformat">
    <w:name w:val="ConsPlusNonformat"/>
    <w:link w:val="ConsPlusNonformat0"/>
    <w:pPr>
      <w:widowControl w:val="0"/>
      <w:spacing w:after="0" w:line="240" w:lineRule="auto"/>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styleId="a7">
    <w:name w:val="Normal (Web)"/>
    <w:basedOn w:val="a"/>
    <w:link w:val="a8"/>
    <w:pPr>
      <w:spacing w:beforeAutospacing="1" w:afterAutospacing="1" w:line="240" w:lineRule="auto"/>
    </w:pPr>
    <w:rPr>
      <w:rFonts w:ascii="Times New Roman" w:hAnsi="Times New Roman"/>
      <w:sz w:val="24"/>
    </w:rPr>
  </w:style>
  <w:style w:type="character" w:customStyle="1" w:styleId="a8">
    <w:name w:val="Обычный (Интернет) Знак"/>
    <w:basedOn w:val="1"/>
    <w:link w:val="a7"/>
    <w:rPr>
      <w:rFonts w:ascii="Times New Roman" w:hAnsi="Times New Roman"/>
      <w:sz w:val="24"/>
    </w:rPr>
  </w:style>
  <w:style w:type="paragraph" w:customStyle="1" w:styleId="s1">
    <w:name w:val="s_1"/>
    <w:basedOn w:val="a"/>
    <w:link w:val="s10"/>
    <w:pPr>
      <w:spacing w:beforeAutospacing="1" w:afterAutospacing="1" w:line="240" w:lineRule="auto"/>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1b">
    <w:name w:val="Гиперссылка1"/>
    <w:basedOn w:val="16"/>
    <w:link w:val="1c"/>
    <w:rPr>
      <w:color w:val="0000FF"/>
      <w:u w:val="single"/>
    </w:rPr>
  </w:style>
  <w:style w:type="character" w:customStyle="1" w:styleId="1c">
    <w:name w:val="Гиперссылка1"/>
    <w:basedOn w:val="18"/>
    <w:link w:val="1b"/>
    <w:rPr>
      <w:color w:val="0000FF"/>
      <w:u w:val="single"/>
    </w:rPr>
  </w:style>
  <w:style w:type="paragraph" w:customStyle="1" w:styleId="a9">
    <w:link w:val="aa"/>
    <w:semiHidden/>
    <w:unhideWhenUsed/>
    <w:pPr>
      <w:spacing w:after="0" w:line="240" w:lineRule="auto"/>
    </w:pPr>
  </w:style>
  <w:style w:type="character" w:customStyle="1" w:styleId="aa">
    <w:link w:val="a9"/>
    <w:semiHidden/>
    <w:unhideWhenUsed/>
  </w:style>
  <w:style w:type="paragraph" w:customStyle="1" w:styleId="33">
    <w:name w:val="Основной шрифт абзаца3"/>
    <w:link w:val="34"/>
  </w:style>
  <w:style w:type="character" w:customStyle="1" w:styleId="34">
    <w:name w:val="Основной шрифт абзаца3"/>
    <w:link w:val="33"/>
  </w:style>
  <w:style w:type="paragraph" w:customStyle="1" w:styleId="dt-m">
    <w:name w:val="dt-m"/>
    <w:basedOn w:val="23"/>
    <w:link w:val="dt-m0"/>
  </w:style>
  <w:style w:type="character" w:customStyle="1" w:styleId="dt-m0">
    <w:name w:val="dt-m"/>
    <w:basedOn w:val="24"/>
    <w:link w:val="dt-m"/>
  </w:style>
  <w:style w:type="paragraph" w:customStyle="1" w:styleId="12">
    <w:name w:val="Обычный1"/>
    <w:link w:val="1a"/>
  </w:style>
  <w:style w:type="character" w:customStyle="1" w:styleId="1a">
    <w:name w:val="Обычный1"/>
    <w:link w:val="12"/>
  </w:style>
  <w:style w:type="paragraph" w:customStyle="1" w:styleId="16">
    <w:name w:val="Основной шрифт абзаца1"/>
    <w:link w:val="18"/>
  </w:style>
  <w:style w:type="character" w:customStyle="1" w:styleId="18">
    <w:name w:val="Основной шрифт абзаца1"/>
    <w:link w:val="16"/>
  </w:style>
  <w:style w:type="paragraph" w:customStyle="1" w:styleId="dt-p">
    <w:name w:val="dt-p"/>
    <w:basedOn w:val="a"/>
    <w:link w:val="dt-p0"/>
    <w:pPr>
      <w:spacing w:beforeAutospacing="1" w:afterAutospacing="1" w:line="240" w:lineRule="auto"/>
    </w:pPr>
    <w:rPr>
      <w:rFonts w:ascii="Times New Roman" w:hAnsi="Times New Roman"/>
      <w:sz w:val="24"/>
    </w:rPr>
  </w:style>
  <w:style w:type="character" w:customStyle="1" w:styleId="dt-p0">
    <w:name w:val="dt-p"/>
    <w:basedOn w:val="1"/>
    <w:link w:val="dt-p"/>
    <w:rPr>
      <w:rFonts w:ascii="Times New Roman" w:hAnsi="Times New Roman"/>
      <w:sz w:val="24"/>
    </w:rPr>
  </w:style>
  <w:style w:type="paragraph" w:styleId="ab">
    <w:name w:val="annotation text"/>
    <w:basedOn w:val="a"/>
    <w:link w:val="ac"/>
    <w:pPr>
      <w:spacing w:line="240" w:lineRule="auto"/>
    </w:pPr>
    <w:rPr>
      <w:sz w:val="20"/>
    </w:rPr>
  </w:style>
  <w:style w:type="character" w:customStyle="1" w:styleId="ac">
    <w:name w:val="Текст примечания Знак"/>
    <w:basedOn w:val="1"/>
    <w:link w:val="ab"/>
    <w:rPr>
      <w:sz w:val="20"/>
    </w:rPr>
  </w:style>
  <w:style w:type="paragraph" w:styleId="35">
    <w:name w:val="toc 3"/>
    <w:next w:val="a"/>
    <w:link w:val="36"/>
    <w:uiPriority w:val="39"/>
    <w:pPr>
      <w:ind w:left="400"/>
    </w:pPr>
    <w:rPr>
      <w:rFonts w:ascii="Cambria" w:hAnsi="Cambria"/>
      <w:sz w:val="26"/>
    </w:rPr>
  </w:style>
  <w:style w:type="character" w:customStyle="1" w:styleId="36">
    <w:name w:val="Оглавление 3 Знак"/>
    <w:link w:val="35"/>
    <w:rPr>
      <w:rFonts w:ascii="Cambria" w:hAnsi="Cambria"/>
      <w:sz w:val="26"/>
    </w:rPr>
  </w:style>
  <w:style w:type="paragraph" w:customStyle="1" w:styleId="25">
    <w:name w:val="Основной текст (2)"/>
    <w:link w:val="26"/>
    <w:rPr>
      <w:rFonts w:ascii="Times New Roman" w:hAnsi="Times New Roman"/>
      <w:sz w:val="24"/>
    </w:rPr>
  </w:style>
  <w:style w:type="character" w:customStyle="1" w:styleId="26">
    <w:name w:val="Основной текст (2)"/>
    <w:link w:val="25"/>
    <w:rPr>
      <w:rFonts w:ascii="Times New Roman" w:hAnsi="Times New Roman"/>
      <w:sz w:val="24"/>
    </w:rPr>
  </w:style>
  <w:style w:type="paragraph" w:customStyle="1" w:styleId="body">
    <w:name w:val="body"/>
    <w:basedOn w:val="a"/>
    <w:next w:val="a"/>
    <w:link w:val="body0"/>
    <w:pPr>
      <w:widowControl w:val="0"/>
      <w:spacing w:after="0" w:line="240" w:lineRule="atLeast"/>
      <w:ind w:firstLine="227"/>
      <w:jc w:val="both"/>
    </w:pPr>
    <w:rPr>
      <w:rFonts w:ascii="SchoolBookSanPin" w:hAnsi="SchoolBookSanPin"/>
      <w:sz w:val="20"/>
    </w:rPr>
  </w:style>
  <w:style w:type="character" w:customStyle="1" w:styleId="body0">
    <w:name w:val="body"/>
    <w:basedOn w:val="1"/>
    <w:link w:val="body"/>
    <w:rPr>
      <w:rFonts w:ascii="SchoolBookSanPin" w:hAnsi="SchoolBookSanPin"/>
      <w:sz w:val="20"/>
    </w:rPr>
  </w:style>
  <w:style w:type="paragraph" w:customStyle="1" w:styleId="ConsPlusTitlePage">
    <w:name w:val="ConsPlusTitlePage"/>
    <w:link w:val="ConsPlusTitlePage0"/>
    <w:pPr>
      <w:widowControl w:val="0"/>
      <w:spacing w:after="0" w:line="240" w:lineRule="auto"/>
    </w:pPr>
    <w:rPr>
      <w:rFonts w:ascii="Tahoma" w:hAnsi="Tahoma"/>
      <w:sz w:val="20"/>
    </w:rPr>
  </w:style>
  <w:style w:type="character" w:customStyle="1" w:styleId="ConsPlusTitlePage0">
    <w:name w:val="ConsPlusTitlePage"/>
    <w:link w:val="ConsPlusTitlePage"/>
    <w:rPr>
      <w:rFonts w:ascii="Tahoma" w:hAnsi="Tahoma"/>
      <w:sz w:val="20"/>
    </w:rPr>
  </w:style>
  <w:style w:type="paragraph" w:customStyle="1" w:styleId="1d">
    <w:name w:val="Знак сноски1"/>
    <w:link w:val="1e"/>
    <w:rPr>
      <w:vertAlign w:val="superscript"/>
    </w:rPr>
  </w:style>
  <w:style w:type="character" w:customStyle="1" w:styleId="1e">
    <w:name w:val="Знак сноски1"/>
    <w:link w:val="1d"/>
    <w:rPr>
      <w:vertAlign w:val="superscript"/>
    </w:rPr>
  </w:style>
  <w:style w:type="character" w:customStyle="1" w:styleId="50">
    <w:name w:val="Заголовок 5 Знак"/>
    <w:basedOn w:val="1a"/>
    <w:link w:val="5"/>
    <w:rPr>
      <w:b/>
    </w:rPr>
  </w:style>
  <w:style w:type="paragraph" w:customStyle="1" w:styleId="ConsPlusTitle">
    <w:name w:val="ConsPlusTitle"/>
    <w:link w:val="ConsPlusTitle0"/>
    <w:pPr>
      <w:widowControl w:val="0"/>
      <w:spacing w:after="0" w:line="240" w:lineRule="auto"/>
    </w:pPr>
    <w:rPr>
      <w:b/>
    </w:rPr>
  </w:style>
  <w:style w:type="character" w:customStyle="1" w:styleId="ConsPlusTitle0">
    <w:name w:val="ConsPlusTitle"/>
    <w:link w:val="ConsPlusTitle"/>
    <w:rPr>
      <w:b/>
    </w:rPr>
  </w:style>
  <w:style w:type="paragraph" w:customStyle="1" w:styleId="27">
    <w:name w:val="Основной шрифт абзаца2"/>
    <w:link w:val="28"/>
  </w:style>
  <w:style w:type="character" w:customStyle="1" w:styleId="28">
    <w:name w:val="Основной шрифт абзаца2"/>
    <w:link w:val="27"/>
  </w:style>
  <w:style w:type="character" w:customStyle="1" w:styleId="11">
    <w:name w:val="Заголовок 1 Знак"/>
    <w:basedOn w:val="1"/>
    <w:link w:val="10"/>
    <w:rPr>
      <w:rFonts w:asciiTheme="majorHAnsi" w:hAnsiTheme="majorHAnsi"/>
      <w:color w:val="2E74B5" w:themeColor="accent1" w:themeShade="BF"/>
      <w:sz w:val="32"/>
    </w:rPr>
  </w:style>
  <w:style w:type="paragraph" w:customStyle="1" w:styleId="37">
    <w:name w:val="Основной шрифт абзаца3"/>
    <w:link w:val="38"/>
  </w:style>
  <w:style w:type="character" w:customStyle="1" w:styleId="38">
    <w:name w:val="Основной шрифт абзаца3"/>
    <w:link w:val="37"/>
  </w:style>
  <w:style w:type="paragraph" w:customStyle="1" w:styleId="29">
    <w:name w:val="Гиперссылка2"/>
    <w:link w:val="ad"/>
    <w:rPr>
      <w:color w:val="0000FF"/>
      <w:u w:val="single"/>
    </w:rPr>
  </w:style>
  <w:style w:type="character" w:styleId="ad">
    <w:name w:val="Hyperlink"/>
    <w:link w:val="29"/>
    <w:rPr>
      <w:color w:val="0000FF"/>
      <w:u w:val="single"/>
    </w:rPr>
  </w:style>
  <w:style w:type="paragraph" w:customStyle="1" w:styleId="Footnote1">
    <w:name w:val="Footnote"/>
    <w:basedOn w:val="a"/>
    <w:link w:val="Footnote2"/>
    <w:pPr>
      <w:spacing w:after="0" w:line="240" w:lineRule="auto"/>
    </w:pPr>
    <w:rPr>
      <w:rFonts w:ascii="Times New Roman" w:hAnsi="Times New Roman"/>
      <w:sz w:val="20"/>
    </w:rPr>
  </w:style>
  <w:style w:type="character" w:customStyle="1" w:styleId="Footnote2">
    <w:name w:val="Footnote"/>
    <w:basedOn w:val="1"/>
    <w:link w:val="Footnote1"/>
    <w:rPr>
      <w:rFonts w:ascii="Times New Roman" w:hAnsi="Times New Roman"/>
      <w:sz w:val="20"/>
    </w:rPr>
  </w:style>
  <w:style w:type="paragraph" w:customStyle="1" w:styleId="1f">
    <w:name w:val="Обычный1"/>
    <w:link w:val="1f0"/>
  </w:style>
  <w:style w:type="character" w:customStyle="1" w:styleId="1f0">
    <w:name w:val="Обычный1"/>
    <w:link w:val="1f"/>
  </w:style>
  <w:style w:type="paragraph" w:styleId="1f1">
    <w:name w:val="toc 1"/>
    <w:basedOn w:val="a"/>
    <w:next w:val="a"/>
    <w:link w:val="1f2"/>
    <w:uiPriority w:val="39"/>
    <w:pPr>
      <w:spacing w:after="100"/>
    </w:pPr>
    <w:rPr>
      <w:rFonts w:ascii="Cambria" w:hAnsi="Cambria"/>
      <w:sz w:val="26"/>
    </w:rPr>
  </w:style>
  <w:style w:type="character" w:customStyle="1" w:styleId="1f2">
    <w:name w:val="Оглавление 1 Знак"/>
    <w:basedOn w:val="1"/>
    <w:link w:val="1f1"/>
    <w:rPr>
      <w:rFonts w:ascii="Cambria" w:hAnsi="Cambria"/>
      <w:sz w:val="26"/>
    </w:rPr>
  </w:style>
  <w:style w:type="paragraph" w:styleId="ae">
    <w:name w:val="annotation subject"/>
    <w:basedOn w:val="ab"/>
    <w:next w:val="ab"/>
    <w:link w:val="af"/>
    <w:rPr>
      <w:b/>
    </w:rPr>
  </w:style>
  <w:style w:type="character" w:customStyle="1" w:styleId="af">
    <w:name w:val="Тема примечания Знак"/>
    <w:basedOn w:val="ac"/>
    <w:link w:val="ae"/>
    <w:rPr>
      <w:b/>
      <w:sz w:val="20"/>
    </w:rPr>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1f3">
    <w:name w:val="Гиперссылка1"/>
    <w:link w:val="1f4"/>
    <w:rPr>
      <w:color w:val="0000FF"/>
      <w:u w:val="single"/>
    </w:rPr>
  </w:style>
  <w:style w:type="character" w:customStyle="1" w:styleId="1f4">
    <w:name w:val="Гиперссылка1"/>
    <w:link w:val="1f3"/>
    <w:rPr>
      <w:color w:val="0000FF"/>
      <w:u w:val="single"/>
    </w:rPr>
  </w:style>
  <w:style w:type="paragraph" w:customStyle="1" w:styleId="23">
    <w:name w:val="Основной шрифт абзаца2"/>
    <w:link w:val="24"/>
  </w:style>
  <w:style w:type="character" w:customStyle="1" w:styleId="24">
    <w:name w:val="Основной шрифт абзаца2"/>
    <w:link w:val="23"/>
  </w:style>
  <w:style w:type="paragraph" w:customStyle="1" w:styleId="1f5">
    <w:name w:val="Обычный1"/>
    <w:link w:val="1f6"/>
  </w:style>
  <w:style w:type="character" w:customStyle="1" w:styleId="1f6">
    <w:name w:val="Обычный1"/>
    <w:link w:val="1f5"/>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1f7">
    <w:name w:val="Знак примечания1"/>
    <w:basedOn w:val="33"/>
    <w:link w:val="1f8"/>
    <w:rPr>
      <w:sz w:val="16"/>
    </w:rPr>
  </w:style>
  <w:style w:type="character" w:customStyle="1" w:styleId="1f8">
    <w:name w:val="Знак примечания1"/>
    <w:basedOn w:val="34"/>
    <w:link w:val="1f7"/>
    <w:rPr>
      <w:sz w:val="16"/>
    </w:rPr>
  </w:style>
  <w:style w:type="paragraph" w:styleId="af0">
    <w:name w:val="Balloon Text"/>
    <w:basedOn w:val="a"/>
    <w:link w:val="af1"/>
    <w:pPr>
      <w:spacing w:after="0" w:line="240" w:lineRule="auto"/>
    </w:pPr>
    <w:rPr>
      <w:rFonts w:ascii="Segoe UI" w:hAnsi="Segoe UI"/>
      <w:sz w:val="18"/>
    </w:rPr>
  </w:style>
  <w:style w:type="character" w:customStyle="1" w:styleId="af1">
    <w:name w:val="Текст выноски Знак"/>
    <w:basedOn w:val="1"/>
    <w:link w:val="af0"/>
    <w:rPr>
      <w:rFonts w:ascii="Segoe UI" w:hAnsi="Segoe UI"/>
      <w:sz w:val="1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ConsPlusNormal">
    <w:name w:val="ConsPlusNormal"/>
    <w:link w:val="ConsPlusNormal0"/>
    <w:pPr>
      <w:widowControl w:val="0"/>
      <w:spacing w:after="0" w:line="240" w:lineRule="auto"/>
    </w:pPr>
  </w:style>
  <w:style w:type="character" w:customStyle="1" w:styleId="ConsPlusNormal0">
    <w:name w:val="ConsPlusNormal"/>
    <w:link w:val="ConsPlusNormal"/>
  </w:style>
  <w:style w:type="paragraph" w:customStyle="1" w:styleId="fontstyle01">
    <w:name w:val="fontstyle01"/>
    <w:basedOn w:val="16"/>
    <w:link w:val="fontstyle010"/>
    <w:rPr>
      <w:rFonts w:ascii="Times New Roman" w:hAnsi="Times New Roman"/>
      <w:sz w:val="28"/>
    </w:rPr>
  </w:style>
  <w:style w:type="character" w:customStyle="1" w:styleId="fontstyle010">
    <w:name w:val="fontstyle01"/>
    <w:basedOn w:val="18"/>
    <w:link w:val="fontstyle01"/>
    <w:rPr>
      <w:rFonts w:ascii="Times New Roman" w:hAnsi="Times New Roman"/>
      <w:sz w:val="28"/>
    </w:rPr>
  </w:style>
  <w:style w:type="paragraph" w:customStyle="1" w:styleId="2a">
    <w:name w:val="Гиперссылка2"/>
    <w:link w:val="2b"/>
    <w:rPr>
      <w:color w:val="0000FF"/>
      <w:u w:val="single"/>
    </w:rPr>
  </w:style>
  <w:style w:type="character" w:customStyle="1" w:styleId="2b">
    <w:name w:val="Гиперссылка2"/>
    <w:link w:val="2a"/>
    <w:rPr>
      <w:color w:val="0000FF"/>
      <w:u w:val="single"/>
    </w:rPr>
  </w:style>
  <w:style w:type="paragraph" w:customStyle="1" w:styleId="1f9">
    <w:name w:val="Строгий1"/>
    <w:basedOn w:val="16"/>
    <w:link w:val="1fa"/>
    <w:rPr>
      <w:b/>
    </w:rPr>
  </w:style>
  <w:style w:type="character" w:customStyle="1" w:styleId="1fa">
    <w:name w:val="Строгий1"/>
    <w:basedOn w:val="18"/>
    <w:link w:val="1f9"/>
    <w:rPr>
      <w:b/>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fb">
    <w:name w:val="Обычный1"/>
    <w:link w:val="1fc"/>
  </w:style>
  <w:style w:type="character" w:customStyle="1" w:styleId="1fc">
    <w:name w:val="Обычный1"/>
    <w:link w:val="1fb"/>
  </w:style>
  <w:style w:type="paragraph" w:customStyle="1" w:styleId="1fd">
    <w:name w:val="Обычный1"/>
    <w:link w:val="1fe"/>
  </w:style>
  <w:style w:type="character" w:customStyle="1" w:styleId="1fe">
    <w:name w:val="Обычный1"/>
    <w:link w:val="1fd"/>
  </w:style>
  <w:style w:type="paragraph" w:styleId="af2">
    <w:name w:val="Subtitle"/>
    <w:basedOn w:val="a"/>
    <w:next w:val="a"/>
    <w:link w:val="af3"/>
    <w:uiPriority w:val="11"/>
    <w:qFormat/>
    <w:pPr>
      <w:keepNext/>
      <w:keepLines/>
      <w:spacing w:before="360" w:after="80"/>
    </w:pPr>
    <w:rPr>
      <w:rFonts w:ascii="Georgia" w:hAnsi="Georgia"/>
      <w:i/>
      <w:color w:val="666666"/>
      <w:sz w:val="48"/>
    </w:rPr>
  </w:style>
  <w:style w:type="character" w:customStyle="1" w:styleId="af3">
    <w:name w:val="Подзаголовок Знак"/>
    <w:basedOn w:val="1"/>
    <w:link w:val="af2"/>
    <w:rPr>
      <w:rFonts w:ascii="Georgia" w:hAnsi="Georgia"/>
      <w:i/>
      <w:color w:val="666666"/>
      <w:sz w:val="48"/>
    </w:rPr>
  </w:style>
  <w:style w:type="paragraph" w:styleId="af4">
    <w:name w:val="Title"/>
    <w:basedOn w:val="12"/>
    <w:next w:val="12"/>
    <w:link w:val="af5"/>
    <w:uiPriority w:val="10"/>
    <w:qFormat/>
    <w:pPr>
      <w:keepNext/>
      <w:keepLines/>
      <w:spacing w:before="480" w:after="120"/>
    </w:pPr>
    <w:rPr>
      <w:b/>
      <w:sz w:val="72"/>
    </w:rPr>
  </w:style>
  <w:style w:type="character" w:customStyle="1" w:styleId="af5">
    <w:name w:val="Заголовок Знак"/>
    <w:basedOn w:val="1a"/>
    <w:link w:val="af4"/>
    <w:rPr>
      <w:b/>
      <w:sz w:val="72"/>
    </w:rPr>
  </w:style>
  <w:style w:type="paragraph" w:styleId="af6">
    <w:name w:val="List Paragraph"/>
    <w:basedOn w:val="a"/>
    <w:link w:val="af7"/>
    <w:pPr>
      <w:ind w:left="720"/>
      <w:contextualSpacing/>
    </w:pPr>
  </w:style>
  <w:style w:type="character" w:customStyle="1" w:styleId="af7">
    <w:name w:val="Абзац списка Знак"/>
    <w:basedOn w:val="1"/>
    <w:link w:val="af6"/>
  </w:style>
  <w:style w:type="character" w:customStyle="1" w:styleId="40">
    <w:name w:val="Заголовок 4 Знак"/>
    <w:basedOn w:val="1a"/>
    <w:link w:val="4"/>
    <w:rPr>
      <w:b/>
      <w:sz w:val="24"/>
    </w:rPr>
  </w:style>
  <w:style w:type="paragraph" w:customStyle="1" w:styleId="1ff">
    <w:name w:val="Выделение1"/>
    <w:link w:val="1ff0"/>
    <w:rPr>
      <w:i/>
    </w:rPr>
  </w:style>
  <w:style w:type="character" w:customStyle="1" w:styleId="1ff0">
    <w:name w:val="Выделение1"/>
    <w:link w:val="1ff"/>
    <w:rPr>
      <w:i/>
    </w:rPr>
  </w:style>
  <w:style w:type="character" w:customStyle="1" w:styleId="20">
    <w:name w:val="Заголовок 2 Знак"/>
    <w:basedOn w:val="1a"/>
    <w:link w:val="2"/>
    <w:rPr>
      <w:b/>
      <w:sz w:val="36"/>
    </w:rPr>
  </w:style>
  <w:style w:type="paragraph" w:styleId="af8">
    <w:name w:val="header"/>
    <w:basedOn w:val="a"/>
    <w:link w:val="af9"/>
    <w:pPr>
      <w:tabs>
        <w:tab w:val="center" w:pos="4677"/>
        <w:tab w:val="right" w:pos="9355"/>
      </w:tabs>
      <w:spacing w:after="0" w:line="240" w:lineRule="auto"/>
    </w:pPr>
  </w:style>
  <w:style w:type="character" w:customStyle="1" w:styleId="af9">
    <w:name w:val="Верхний колонтитул Знак"/>
    <w:basedOn w:val="1"/>
    <w:link w:val="af8"/>
  </w:style>
  <w:style w:type="paragraph" w:customStyle="1" w:styleId="2c">
    <w:name w:val="Гиперссылка2"/>
    <w:link w:val="2d"/>
    <w:rPr>
      <w:color w:val="0000FF"/>
      <w:u w:val="single"/>
    </w:rPr>
  </w:style>
  <w:style w:type="character" w:customStyle="1" w:styleId="2d">
    <w:name w:val="Гиперссылка2"/>
    <w:link w:val="2c"/>
    <w:rPr>
      <w:color w:val="0000FF"/>
      <w:u w:val="single"/>
    </w:rPr>
  </w:style>
  <w:style w:type="character" w:customStyle="1" w:styleId="60">
    <w:name w:val="Заголовок 6 Знак"/>
    <w:basedOn w:val="1a"/>
    <w:link w:val="6"/>
    <w:rPr>
      <w:b/>
      <w:sz w:val="20"/>
    </w:rPr>
  </w:style>
  <w:style w:type="table" w:customStyle="1" w:styleId="afa">
    <w:basedOn w:val="TableNormal"/>
    <w:semiHidden/>
    <w:unhideWhenUsed/>
    <w:tblPr>
      <w:tblCellMar>
        <w:left w:w="115" w:type="dxa"/>
        <w:right w:w="115" w:type="dxa"/>
      </w:tblCellMar>
    </w:tblPr>
  </w:style>
  <w:style w:type="table" w:customStyle="1" w:styleId="afb">
    <w:basedOn w:val="TableNormal"/>
    <w:semiHidden/>
    <w:unhideWhenUsed/>
    <w:pPr>
      <w:spacing w:after="0" w:line="240" w:lineRule="auto"/>
    </w:pPr>
    <w:tblPr>
      <w:tblCellMar>
        <w:left w:w="108" w:type="dxa"/>
        <w:right w:w="108" w:type="dxa"/>
      </w:tblCellMar>
    </w:tblPr>
  </w:style>
  <w:style w:type="table" w:customStyle="1" w:styleId="afc">
    <w:basedOn w:val="TableNormal0"/>
    <w:semiHidden/>
    <w:unhideWhenUsed/>
    <w:pPr>
      <w:spacing w:after="0" w:line="240" w:lineRule="auto"/>
    </w:pPr>
    <w:tblPr>
      <w:tblCellMar>
        <w:left w:w="108" w:type="dxa"/>
        <w:right w:w="108" w:type="dxa"/>
      </w:tblCellMar>
    </w:tblPr>
  </w:style>
  <w:style w:type="table" w:customStyle="1" w:styleId="43">
    <w:name w:val="Сетка таблицы4"/>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1">
    <w:name w:val="Сетка таблицы1"/>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afd">
    <w:basedOn w:val="TableNormal0"/>
    <w:semiHidden/>
    <w:unhideWhenUsed/>
    <w:pPr>
      <w:spacing w:after="0" w:line="240" w:lineRule="auto"/>
    </w:pPr>
    <w:tblPr>
      <w:tblCellMar>
        <w:left w:w="108" w:type="dxa"/>
        <w:right w:w="108" w:type="dxa"/>
      </w:tblCellMar>
    </w:tblPr>
  </w:style>
  <w:style w:type="table" w:customStyle="1" w:styleId="TableNormal0">
    <w:name w:val="Table Normal"/>
    <w:tblPr>
      <w:tblCellMar>
        <w:top w:w="0" w:type="dxa"/>
        <w:left w:w="0" w:type="dxa"/>
        <w:bottom w:w="0" w:type="dxa"/>
        <w:right w:w="0" w:type="dxa"/>
      </w:tblCellMar>
    </w:tblPr>
  </w:style>
  <w:style w:type="table" w:customStyle="1" w:styleId="afe">
    <w:basedOn w:val="TableNormal0"/>
    <w:semiHidden/>
    <w:unhideWhenUsed/>
    <w:tblPr>
      <w:tblCellMar>
        <w:left w:w="115" w:type="dxa"/>
        <w:right w:w="115" w:type="dxa"/>
      </w:tblCellMar>
    </w:tblPr>
  </w:style>
  <w:style w:type="table" w:customStyle="1" w:styleId="aff">
    <w:basedOn w:val="TableNormal"/>
    <w:semiHidden/>
    <w:unhideWhenUsed/>
    <w:pPr>
      <w:spacing w:after="0" w:line="240" w:lineRule="auto"/>
    </w:pPr>
    <w:tblPr>
      <w:tblCellMar>
        <w:left w:w="108" w:type="dxa"/>
        <w:right w:w="108" w:type="dxa"/>
      </w:tblCellMar>
    </w:tblPr>
  </w:style>
  <w:style w:type="table" w:customStyle="1" w:styleId="TableNormal1">
    <w:name w:val="Table Normal"/>
    <w:tblPr>
      <w:tblCellMar>
        <w:top w:w="0" w:type="dxa"/>
        <w:left w:w="0" w:type="dxa"/>
        <w:bottom w:w="0" w:type="dxa"/>
        <w:right w:w="0" w:type="dxa"/>
      </w:tblCellMar>
    </w:tblPr>
  </w:style>
  <w:style w:type="table" w:customStyle="1" w:styleId="aff0">
    <w:basedOn w:val="TableNormal0"/>
    <w:semiHidden/>
    <w:unhideWhenUsed/>
    <w:pPr>
      <w:spacing w:after="0" w:line="240" w:lineRule="auto"/>
    </w:pPr>
    <w:tblPr>
      <w:tblCellMar>
        <w:left w:w="108" w:type="dxa"/>
        <w:right w:w="108" w:type="dxa"/>
      </w:tblCellMar>
    </w:tblPr>
  </w:style>
  <w:style w:type="table" w:customStyle="1" w:styleId="aff1">
    <w:basedOn w:val="TableNormal0"/>
    <w:semiHidden/>
    <w:unhideWhenUsed/>
    <w:pPr>
      <w:spacing w:after="0" w:line="240" w:lineRule="auto"/>
    </w:pPr>
    <w:tblPr>
      <w:tblCellMar>
        <w:left w:w="108" w:type="dxa"/>
        <w:right w:w="108" w:type="dxa"/>
      </w:tblCellMar>
    </w:tblPr>
  </w:style>
  <w:style w:type="table" w:customStyle="1" w:styleId="aff2">
    <w:basedOn w:val="TableNormal0"/>
    <w:semiHidden/>
    <w:unhideWhenUsed/>
    <w:pPr>
      <w:spacing w:after="0" w:line="240" w:lineRule="auto"/>
    </w:pPr>
    <w:tblPr>
      <w:tblCellMar>
        <w:left w:w="108" w:type="dxa"/>
        <w:right w:w="108" w:type="dxa"/>
      </w:tblCellMar>
    </w:tblPr>
  </w:style>
  <w:style w:type="table" w:customStyle="1" w:styleId="aff3">
    <w:basedOn w:val="TableNormal0"/>
    <w:semiHidden/>
    <w:unhideWhenUsed/>
    <w:tblPr>
      <w:tblCellMar>
        <w:left w:w="115" w:type="dxa"/>
        <w:right w:w="115" w:type="dxa"/>
      </w:tblCellMar>
    </w:tblPr>
  </w:style>
  <w:style w:type="table" w:customStyle="1" w:styleId="aff4">
    <w:basedOn w:val="TableNormal0"/>
    <w:semiHidden/>
    <w:unhideWhenUsed/>
    <w:tblPr>
      <w:tblCellMar>
        <w:left w:w="115" w:type="dxa"/>
        <w:right w:w="115" w:type="dxa"/>
      </w:tblCellMar>
    </w:tblPr>
  </w:style>
  <w:style w:type="table" w:customStyle="1" w:styleId="aff5">
    <w:basedOn w:val="TableNormal0"/>
    <w:semiHidden/>
    <w:unhideWhenUsed/>
    <w:tblPr>
      <w:tblCellMar>
        <w:left w:w="115" w:type="dxa"/>
        <w:right w:w="115" w:type="dxa"/>
      </w:tblCellMar>
    </w:tblPr>
  </w:style>
  <w:style w:type="table" w:customStyle="1" w:styleId="aff6">
    <w:basedOn w:val="TableNormal"/>
    <w:semiHidden/>
    <w:unhideWhenUsed/>
    <w:tblPr>
      <w:tblCellMar>
        <w:left w:w="115" w:type="dxa"/>
        <w:right w:w="115" w:type="dxa"/>
      </w:tblCellMar>
    </w:tblPr>
  </w:style>
  <w:style w:type="table" w:customStyle="1" w:styleId="TableNormal">
    <w:name w:val="Table Normal"/>
    <w:tblPr>
      <w:tblCellMar>
        <w:top w:w="0" w:type="dxa"/>
        <w:left w:w="0" w:type="dxa"/>
        <w:bottom w:w="0" w:type="dxa"/>
        <w:right w:w="0" w:type="dxa"/>
      </w:tblCellMar>
    </w:tblPr>
  </w:style>
  <w:style w:type="table" w:styleId="aff7">
    <w:name w:val="Table Grid"/>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aff8">
    <w:basedOn w:val="TableNormal0"/>
    <w:semiHidden/>
    <w:unhideWhenUsed/>
    <w:tblPr>
      <w:tblCellMar>
        <w:left w:w="115" w:type="dxa"/>
        <w:right w:w="115" w:type="dxa"/>
      </w:tblCellMar>
    </w:tblPr>
  </w:style>
  <w:style w:type="table" w:customStyle="1" w:styleId="aff9">
    <w:basedOn w:val="TableNormal0"/>
    <w:semiHidden/>
    <w:unhideWhenUsed/>
    <w:pPr>
      <w:spacing w:after="0" w:line="240" w:lineRule="auto"/>
    </w:pPr>
    <w:tblPr>
      <w:tblCellMar>
        <w:left w:w="108" w:type="dxa"/>
        <w:right w:w="108" w:type="dxa"/>
      </w:tblCellMar>
    </w:tblPr>
  </w:style>
  <w:style w:type="table" w:customStyle="1" w:styleId="affa">
    <w:basedOn w:val="TableNormal"/>
    <w:semiHidden/>
    <w:unhideWhenUsed/>
    <w:tblPr>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34</Pages>
  <Words>7912</Words>
  <Characters>45104</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Сазонова Юлия</dc:creator>
  <cp:lastModifiedBy>User</cp:lastModifiedBy>
  <cp:revision>16</cp:revision>
  <cp:lastPrinted>2026-09-23T11:54:00Z</cp:lastPrinted>
  <dcterms:created xsi:type="dcterms:W3CDTF">2026-05-13T13:09:00Z</dcterms:created>
  <dcterms:modified xsi:type="dcterms:W3CDTF">2026-10-08T06:53:00Z</dcterms:modified>
</cp:coreProperties>
</file>